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46FB2" w14:textId="23734517" w:rsidR="00631F50" w:rsidRDefault="00631F50" w:rsidP="00631F50">
      <w:pPr>
        <w:pStyle w:val="Title"/>
      </w:pPr>
      <w:r>
        <w:t>Cash – sprint invitation</w:t>
      </w:r>
    </w:p>
    <w:p w14:paraId="2012BC5F" w14:textId="77777777" w:rsidR="00631F50" w:rsidRDefault="00631F50" w:rsidP="00631F50">
      <w:pPr>
        <w:pStyle w:val="Title"/>
      </w:pPr>
    </w:p>
    <w:p w14:paraId="7D0414C5" w14:textId="3B0DEB90" w:rsidR="00FF7E44" w:rsidRDefault="00631F50" w:rsidP="00631F50">
      <w:pPr>
        <w:pStyle w:val="Title"/>
      </w:pPr>
      <w:r>
        <w:t xml:space="preserve"> </w:t>
      </w:r>
    </w:p>
    <w:p w14:paraId="37A73CB2" w14:textId="77777777" w:rsidR="00631F50" w:rsidRDefault="00631F50" w:rsidP="00631F50"/>
    <w:p w14:paraId="53671381"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Sprint Invitation: Cash Flow Sprint</w:t>
      </w:r>
    </w:p>
    <w:p w14:paraId="34640E5C" w14:textId="77777777" w:rsidR="00631F50" w:rsidRPr="00631F50" w:rsidRDefault="00631F50" w:rsidP="00631F50">
      <w:r w:rsidRPr="00631F50">
        <w:pict w14:anchorId="020CF6EE">
          <v:rect id="_x0000_i1097" style="width:0;height:1.5pt" o:hralign="center" o:hrstd="t" o:hr="t" fillcolor="#a0a0a0" stroked="f"/>
        </w:pict>
      </w:r>
    </w:p>
    <w:p w14:paraId="7D87B8BC"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Why This Sprint Matters</w:t>
      </w:r>
    </w:p>
    <w:p w14:paraId="5AC6F1EA" w14:textId="182E4C43" w:rsidR="00631F50" w:rsidRPr="00631F50" w:rsidRDefault="00631F50" w:rsidP="00631F50">
      <w:r w:rsidRPr="00631F50">
        <w:br/>
      </w:r>
      <w:r w:rsidRPr="00631F50">
        <w:rPr>
          <w:b/>
          <w:bCs/>
        </w:rPr>
        <w:t>Think of this sprint as tuning a musical instrument.</w:t>
      </w:r>
      <w:r w:rsidRPr="00631F50">
        <w:t xml:space="preserve"> </w:t>
      </w:r>
      <w:r w:rsidRPr="00631F50">
        <w:rPr>
          <w:rFonts w:ascii="Segoe UI Emoji" w:hAnsi="Segoe UI Emoji" w:cs="Segoe UI Emoji"/>
        </w:rPr>
        <w:t>🎻</w:t>
      </w:r>
      <w:r w:rsidRPr="00631F50">
        <w:t xml:space="preserve"> The more precisely it’s tuned, the more harmonious the music. This sprint is about fine-tuning our cash flow management to ensure every financial decision and action contributes to a symphony of success.</w:t>
      </w:r>
    </w:p>
    <w:p w14:paraId="1D3B9452" w14:textId="77777777" w:rsidR="00631F50" w:rsidRPr="00631F50" w:rsidRDefault="00631F50" w:rsidP="00631F50">
      <w:r w:rsidRPr="00631F50">
        <w:pict w14:anchorId="4669C5FA">
          <v:rect id="_x0000_i1098" style="width:0;height:1.5pt" o:hralign="center" o:hrstd="t" o:hr="t" fillcolor="#a0a0a0" stroked="f"/>
        </w:pict>
      </w:r>
    </w:p>
    <w:p w14:paraId="11B5E05D" w14:textId="43307610" w:rsidR="00631F50" w:rsidRPr="00631F50" w:rsidRDefault="00631F50" w:rsidP="00631F50">
      <w:pPr>
        <w:rPr>
          <w:b/>
          <w:bCs/>
        </w:rPr>
      </w:pPr>
      <w:r w:rsidRPr="00631F50">
        <w:rPr>
          <w:rFonts w:ascii="Segoe UI Emoji" w:hAnsi="Segoe UI Emoji" w:cs="Segoe UI Emoji"/>
          <w:b/>
          <w:bCs/>
        </w:rPr>
        <w:t>📊</w:t>
      </w:r>
      <w:r w:rsidRPr="00631F50">
        <w:rPr>
          <w:b/>
          <w:bCs/>
        </w:rPr>
        <w:t xml:space="preserve"> </w:t>
      </w:r>
    </w:p>
    <w:p w14:paraId="096D09B5" w14:textId="352E27D8" w:rsidR="00631F50" w:rsidRPr="00631F50" w:rsidRDefault="00631F50" w:rsidP="00631F50">
      <w:r w:rsidRPr="00631F50">
        <w:br/>
        <w:t xml:space="preserve">Companies that master cash flow management see a </w:t>
      </w:r>
      <w:r w:rsidRPr="00631F50">
        <w:rPr>
          <w:b/>
          <w:bCs/>
        </w:rPr>
        <w:t>30% improvement in operational efficiency</w:t>
      </w:r>
      <w:r w:rsidRPr="00631F50">
        <w:t xml:space="preserve"> and are significantly more resilient during economic downturns.</w:t>
      </w:r>
    </w:p>
    <w:p w14:paraId="371A27E4" w14:textId="46BB4FC0" w:rsidR="00631F50" w:rsidRPr="00631F50" w:rsidRDefault="00631F50" w:rsidP="00631F50">
      <w:r w:rsidRPr="00631F50">
        <w:br/>
        <w:t xml:space="preserve">Without a strong grasp on cash flow, businesses are </w:t>
      </w:r>
      <w:r w:rsidRPr="00631F50">
        <w:rPr>
          <w:b/>
          <w:bCs/>
        </w:rPr>
        <w:t>twice as likely</w:t>
      </w:r>
      <w:r w:rsidRPr="00631F50">
        <w:t xml:space="preserve"> to experience financial strain, leading to potential disruptions in operations.</w:t>
      </w:r>
    </w:p>
    <w:p w14:paraId="01792615" w14:textId="77777777" w:rsidR="00631F50" w:rsidRPr="00631F50" w:rsidRDefault="00631F50" w:rsidP="00631F50">
      <w:r w:rsidRPr="00631F50">
        <w:pict w14:anchorId="62DCE688">
          <v:rect id="_x0000_i1099" style="width:0;height:1.5pt" o:hralign="center" o:hrstd="t" o:hr="t" fillcolor="#a0a0a0" stroked="f"/>
        </w:pict>
      </w:r>
    </w:p>
    <w:p w14:paraId="1FB69559"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Key Outcomes and Benefits</w:t>
      </w:r>
    </w:p>
    <w:p w14:paraId="3A8C4722" w14:textId="299D4307" w:rsidR="00631F50" w:rsidRPr="00631F50" w:rsidRDefault="00631F50" w:rsidP="00631F50">
      <w:pPr>
        <w:numPr>
          <w:ilvl w:val="0"/>
          <w:numId w:val="9"/>
        </w:numPr>
      </w:pPr>
      <w:r w:rsidRPr="00631F50">
        <w:rPr>
          <w:b/>
          <w:bCs/>
        </w:rPr>
        <w:t>Enhanced Decision-Making:</w:t>
      </w:r>
      <w:r w:rsidRPr="00631F50">
        <w:br/>
        <w:t>By the end of this sprint, our decision-making will be more strategic and aligned with our financial goals. Better cash flow visibility and stronger financial health.</w:t>
      </w:r>
    </w:p>
    <w:p w14:paraId="3291B37D" w14:textId="5E12F9F9" w:rsidR="00631F50" w:rsidRPr="00631F50" w:rsidRDefault="00631F50" w:rsidP="00631F50">
      <w:pPr>
        <w:numPr>
          <w:ilvl w:val="0"/>
          <w:numId w:val="9"/>
        </w:numPr>
      </w:pPr>
      <w:r w:rsidRPr="00631F50">
        <w:rPr>
          <w:b/>
          <w:bCs/>
        </w:rPr>
        <w:t>Improved Processes:</w:t>
      </w:r>
      <w:r w:rsidRPr="00631F50">
        <w:br/>
        <w:t>Expect smoother, more efficient workflows in managing receivables, payables, and cash reserves. Minimized cash flow gaps and optimized liquidity.</w:t>
      </w:r>
    </w:p>
    <w:p w14:paraId="1A9F932F" w14:textId="7F60FDB9" w:rsidR="00631F50" w:rsidRPr="00631F50" w:rsidRDefault="00631F50" w:rsidP="00631F50">
      <w:pPr>
        <w:numPr>
          <w:ilvl w:val="0"/>
          <w:numId w:val="9"/>
        </w:numPr>
      </w:pPr>
      <w:r w:rsidRPr="00631F50">
        <w:rPr>
          <w:b/>
          <w:bCs/>
        </w:rPr>
        <w:t>Stronger Team Alignment:</w:t>
      </w:r>
      <w:r w:rsidRPr="00631F50">
        <w:br/>
        <w:t>We’ll leave this sprint more united in our approach to managing the company’s finances. Cohesive strategies that everyone understands and supports.</w:t>
      </w:r>
    </w:p>
    <w:p w14:paraId="76DE4491" w14:textId="77777777" w:rsidR="00631F50" w:rsidRPr="00631F50" w:rsidRDefault="00631F50" w:rsidP="00631F50">
      <w:r w:rsidRPr="00631F50">
        <w:pict w14:anchorId="4F84D0AA">
          <v:rect id="_x0000_i1100" style="width:0;height:1.5pt" o:hralign="center" o:hrstd="t" o:hr="t" fillcolor="#a0a0a0" stroked="f"/>
        </w:pict>
      </w:r>
    </w:p>
    <w:p w14:paraId="47F96E5A" w14:textId="77777777" w:rsidR="00631F50" w:rsidRPr="00631F50" w:rsidRDefault="00631F50" w:rsidP="00631F50">
      <w:pPr>
        <w:rPr>
          <w:b/>
          <w:bCs/>
        </w:rPr>
      </w:pPr>
      <w:r w:rsidRPr="00631F50">
        <w:rPr>
          <w:rFonts w:ascii="Segoe UI Emoji" w:hAnsi="Segoe UI Emoji" w:cs="Segoe UI Emoji"/>
          <w:b/>
          <w:bCs/>
        </w:rPr>
        <w:lastRenderedPageBreak/>
        <w:t>⚠️</w:t>
      </w:r>
      <w:r w:rsidRPr="00631F50">
        <w:rPr>
          <w:b/>
          <w:bCs/>
        </w:rPr>
        <w:t xml:space="preserve"> Consequences of Not Engaging Fully</w:t>
      </w:r>
    </w:p>
    <w:p w14:paraId="470B6051" w14:textId="77777777" w:rsidR="00631F50" w:rsidRPr="00631F50" w:rsidRDefault="00631F50" w:rsidP="00631F50">
      <w:pPr>
        <w:numPr>
          <w:ilvl w:val="0"/>
          <w:numId w:val="10"/>
        </w:numPr>
      </w:pPr>
      <w:r w:rsidRPr="00631F50">
        <w:rPr>
          <w:b/>
          <w:bCs/>
        </w:rPr>
        <w:t>Missed Opportunities:</w:t>
      </w:r>
      <w:r w:rsidRPr="00631F50">
        <w:br/>
        <w:t>Failure to fully engage could result in missed strategic opportunities to improve cash flow and drive growth.</w:t>
      </w:r>
    </w:p>
    <w:p w14:paraId="1A7AD34D" w14:textId="77777777" w:rsidR="00631F50" w:rsidRPr="00631F50" w:rsidRDefault="00631F50" w:rsidP="00631F50">
      <w:pPr>
        <w:numPr>
          <w:ilvl w:val="0"/>
          <w:numId w:val="10"/>
        </w:numPr>
      </w:pPr>
      <w:r w:rsidRPr="00631F50">
        <w:rPr>
          <w:b/>
          <w:bCs/>
        </w:rPr>
        <w:t>Reduced Team Cohesion:</w:t>
      </w:r>
      <w:r w:rsidRPr="00631F50">
        <w:br/>
        <w:t>Lack of participation may lead to misalignment and confusion within the team, weakening our financial strategies.</w:t>
      </w:r>
    </w:p>
    <w:p w14:paraId="7508FC93" w14:textId="77777777" w:rsidR="00631F50" w:rsidRPr="00631F50" w:rsidRDefault="00631F50" w:rsidP="00631F50">
      <w:r w:rsidRPr="00631F50">
        <w:pict w14:anchorId="3545DAC2">
          <v:rect id="_x0000_i1101" style="width:0;height:1.5pt" o:hralign="center" o:hrstd="t" o:hr="t" fillcolor="#a0a0a0" stroked="f"/>
        </w:pict>
      </w:r>
    </w:p>
    <w:p w14:paraId="74CE77CE"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Sprint Focus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078"/>
        <w:gridCol w:w="2387"/>
        <w:gridCol w:w="2463"/>
      </w:tblGrid>
      <w:tr w:rsidR="00631F50" w:rsidRPr="00631F50" w14:paraId="7A73C969" w14:textId="77777777" w:rsidTr="00631F50">
        <w:trPr>
          <w:tblHeader/>
          <w:tblCellSpacing w:w="15" w:type="dxa"/>
        </w:trPr>
        <w:tc>
          <w:tcPr>
            <w:tcW w:w="0" w:type="auto"/>
            <w:vAlign w:val="center"/>
            <w:hideMark/>
          </w:tcPr>
          <w:p w14:paraId="2FD702F6" w14:textId="77777777" w:rsidR="00631F50" w:rsidRPr="00631F50" w:rsidRDefault="00631F50" w:rsidP="00631F50">
            <w:pPr>
              <w:rPr>
                <w:b/>
                <w:bCs/>
              </w:rPr>
            </w:pPr>
            <w:r w:rsidRPr="00631F50">
              <w:rPr>
                <w:b/>
                <w:bCs/>
              </w:rPr>
              <w:t>Concepts to Be Learned</w:t>
            </w:r>
          </w:p>
        </w:tc>
        <w:tc>
          <w:tcPr>
            <w:tcW w:w="0" w:type="auto"/>
            <w:vAlign w:val="center"/>
            <w:hideMark/>
          </w:tcPr>
          <w:p w14:paraId="66996B36" w14:textId="77777777" w:rsidR="00631F50" w:rsidRPr="00631F50" w:rsidRDefault="00631F50" w:rsidP="00631F50">
            <w:pPr>
              <w:rPr>
                <w:b/>
                <w:bCs/>
              </w:rPr>
            </w:pPr>
            <w:r w:rsidRPr="00631F50">
              <w:rPr>
                <w:b/>
                <w:bCs/>
              </w:rPr>
              <w:t>Decisions to Be Made</w:t>
            </w:r>
          </w:p>
        </w:tc>
        <w:tc>
          <w:tcPr>
            <w:tcW w:w="0" w:type="auto"/>
            <w:vAlign w:val="center"/>
            <w:hideMark/>
          </w:tcPr>
          <w:p w14:paraId="26B2DA46" w14:textId="77777777" w:rsidR="00631F50" w:rsidRPr="00631F50" w:rsidRDefault="00631F50" w:rsidP="00631F50">
            <w:pPr>
              <w:rPr>
                <w:b/>
                <w:bCs/>
              </w:rPr>
            </w:pPr>
            <w:r w:rsidRPr="00631F50">
              <w:rPr>
                <w:b/>
                <w:bCs/>
              </w:rPr>
              <w:t>Processes to Implement</w:t>
            </w:r>
          </w:p>
        </w:tc>
        <w:tc>
          <w:tcPr>
            <w:tcW w:w="0" w:type="auto"/>
            <w:vAlign w:val="center"/>
            <w:hideMark/>
          </w:tcPr>
          <w:p w14:paraId="366C793C" w14:textId="77777777" w:rsidR="00631F50" w:rsidRPr="00631F50" w:rsidRDefault="00631F50" w:rsidP="00631F50">
            <w:pPr>
              <w:rPr>
                <w:b/>
                <w:bCs/>
              </w:rPr>
            </w:pPr>
            <w:r w:rsidRPr="00631F50">
              <w:rPr>
                <w:b/>
                <w:bCs/>
              </w:rPr>
              <w:t>Capabilities to Develop</w:t>
            </w:r>
          </w:p>
        </w:tc>
      </w:tr>
      <w:tr w:rsidR="00631F50" w:rsidRPr="00631F50" w14:paraId="18C12F36" w14:textId="77777777" w:rsidTr="00631F50">
        <w:trPr>
          <w:tblCellSpacing w:w="15" w:type="dxa"/>
        </w:trPr>
        <w:tc>
          <w:tcPr>
            <w:tcW w:w="0" w:type="auto"/>
            <w:vAlign w:val="center"/>
            <w:hideMark/>
          </w:tcPr>
          <w:p w14:paraId="4702C073" w14:textId="77777777" w:rsidR="00631F50" w:rsidRPr="00631F50" w:rsidRDefault="00631F50" w:rsidP="00631F50">
            <w:r w:rsidRPr="00631F50">
              <w:rPr>
                <w:b/>
                <w:bCs/>
              </w:rPr>
              <w:t>Understanding Cash Flow</w:t>
            </w:r>
          </w:p>
        </w:tc>
        <w:tc>
          <w:tcPr>
            <w:tcW w:w="0" w:type="auto"/>
            <w:vAlign w:val="center"/>
            <w:hideMark/>
          </w:tcPr>
          <w:p w14:paraId="4F9DC6A1" w14:textId="77777777" w:rsidR="00631F50" w:rsidRPr="00631F50" w:rsidRDefault="00631F50" w:rsidP="00631F50">
            <w:r w:rsidRPr="00631F50">
              <w:rPr>
                <w:b/>
                <w:bCs/>
              </w:rPr>
              <w:t>Cash Allocation</w:t>
            </w:r>
          </w:p>
        </w:tc>
        <w:tc>
          <w:tcPr>
            <w:tcW w:w="0" w:type="auto"/>
            <w:vAlign w:val="center"/>
            <w:hideMark/>
          </w:tcPr>
          <w:p w14:paraId="72D9F9EF" w14:textId="77777777" w:rsidR="00631F50" w:rsidRPr="00631F50" w:rsidRDefault="00631F50" w:rsidP="00631F50">
            <w:r w:rsidRPr="00631F50">
              <w:rPr>
                <w:b/>
                <w:bCs/>
              </w:rPr>
              <w:t>Cash Flow Forecasting</w:t>
            </w:r>
          </w:p>
        </w:tc>
        <w:tc>
          <w:tcPr>
            <w:tcW w:w="0" w:type="auto"/>
            <w:vAlign w:val="center"/>
            <w:hideMark/>
          </w:tcPr>
          <w:p w14:paraId="2F5631CC" w14:textId="77777777" w:rsidR="00631F50" w:rsidRPr="00631F50" w:rsidRDefault="00631F50" w:rsidP="00631F50">
            <w:r w:rsidRPr="00631F50">
              <w:rPr>
                <w:b/>
                <w:bCs/>
              </w:rPr>
              <w:t>Financial Analysis</w:t>
            </w:r>
          </w:p>
        </w:tc>
      </w:tr>
      <w:tr w:rsidR="00631F50" w:rsidRPr="00631F50" w14:paraId="524C2835" w14:textId="77777777" w:rsidTr="00631F50">
        <w:trPr>
          <w:tblCellSpacing w:w="15" w:type="dxa"/>
        </w:trPr>
        <w:tc>
          <w:tcPr>
            <w:tcW w:w="0" w:type="auto"/>
            <w:vAlign w:val="center"/>
            <w:hideMark/>
          </w:tcPr>
          <w:p w14:paraId="463CE4C3" w14:textId="77777777" w:rsidR="00631F50" w:rsidRPr="00631F50" w:rsidRDefault="00631F50" w:rsidP="00631F50">
            <w:r w:rsidRPr="00631F50">
              <w:rPr>
                <w:b/>
                <w:bCs/>
              </w:rPr>
              <w:t>The Power of One</w:t>
            </w:r>
          </w:p>
        </w:tc>
        <w:tc>
          <w:tcPr>
            <w:tcW w:w="0" w:type="auto"/>
            <w:vAlign w:val="center"/>
            <w:hideMark/>
          </w:tcPr>
          <w:p w14:paraId="2920E4E2" w14:textId="77777777" w:rsidR="00631F50" w:rsidRPr="00631F50" w:rsidRDefault="00631F50" w:rsidP="00631F50">
            <w:r w:rsidRPr="00631F50">
              <w:rPr>
                <w:b/>
                <w:bCs/>
              </w:rPr>
              <w:t>Debt Management</w:t>
            </w:r>
          </w:p>
        </w:tc>
        <w:tc>
          <w:tcPr>
            <w:tcW w:w="0" w:type="auto"/>
            <w:vAlign w:val="center"/>
            <w:hideMark/>
          </w:tcPr>
          <w:p w14:paraId="6DF975FC" w14:textId="77777777" w:rsidR="00631F50" w:rsidRPr="00631F50" w:rsidRDefault="00631F50" w:rsidP="00631F50">
            <w:r w:rsidRPr="00631F50">
              <w:rPr>
                <w:b/>
                <w:bCs/>
              </w:rPr>
              <w:t>Receivables Optimization</w:t>
            </w:r>
          </w:p>
        </w:tc>
        <w:tc>
          <w:tcPr>
            <w:tcW w:w="0" w:type="auto"/>
            <w:vAlign w:val="center"/>
            <w:hideMark/>
          </w:tcPr>
          <w:p w14:paraId="1630341E" w14:textId="77777777" w:rsidR="00631F50" w:rsidRPr="00631F50" w:rsidRDefault="00631F50" w:rsidP="00631F50">
            <w:r w:rsidRPr="00631F50">
              <w:rPr>
                <w:b/>
                <w:bCs/>
              </w:rPr>
              <w:t>Strategic Decision-Making</w:t>
            </w:r>
          </w:p>
        </w:tc>
      </w:tr>
      <w:tr w:rsidR="00631F50" w:rsidRPr="00631F50" w14:paraId="528D5F9D" w14:textId="77777777" w:rsidTr="00631F50">
        <w:trPr>
          <w:tblCellSpacing w:w="15" w:type="dxa"/>
        </w:trPr>
        <w:tc>
          <w:tcPr>
            <w:tcW w:w="0" w:type="auto"/>
            <w:vAlign w:val="center"/>
            <w:hideMark/>
          </w:tcPr>
          <w:p w14:paraId="4EAF53C4" w14:textId="77777777" w:rsidR="00631F50" w:rsidRPr="00631F50" w:rsidRDefault="00631F50" w:rsidP="00631F50">
            <w:r w:rsidRPr="00631F50">
              <w:rPr>
                <w:b/>
                <w:bCs/>
              </w:rPr>
              <w:t>Working Capital</w:t>
            </w:r>
          </w:p>
        </w:tc>
        <w:tc>
          <w:tcPr>
            <w:tcW w:w="0" w:type="auto"/>
            <w:vAlign w:val="center"/>
            <w:hideMark/>
          </w:tcPr>
          <w:p w14:paraId="372D703A" w14:textId="77777777" w:rsidR="00631F50" w:rsidRPr="00631F50" w:rsidRDefault="00631F50" w:rsidP="00631F50">
            <w:r w:rsidRPr="00631F50">
              <w:rPr>
                <w:b/>
                <w:bCs/>
              </w:rPr>
              <w:t>Expense Prioritization</w:t>
            </w:r>
          </w:p>
        </w:tc>
        <w:tc>
          <w:tcPr>
            <w:tcW w:w="0" w:type="auto"/>
            <w:vAlign w:val="center"/>
            <w:hideMark/>
          </w:tcPr>
          <w:p w14:paraId="65373BBB" w14:textId="77777777" w:rsidR="00631F50" w:rsidRPr="00631F50" w:rsidRDefault="00631F50" w:rsidP="00631F50">
            <w:r w:rsidRPr="00631F50">
              <w:rPr>
                <w:b/>
                <w:bCs/>
              </w:rPr>
              <w:t>Payables Scheduling</w:t>
            </w:r>
          </w:p>
        </w:tc>
        <w:tc>
          <w:tcPr>
            <w:tcW w:w="0" w:type="auto"/>
            <w:vAlign w:val="center"/>
            <w:hideMark/>
          </w:tcPr>
          <w:p w14:paraId="12FB6CE6" w14:textId="77777777" w:rsidR="00631F50" w:rsidRPr="00631F50" w:rsidRDefault="00631F50" w:rsidP="00631F50">
            <w:r w:rsidRPr="00631F50">
              <w:rPr>
                <w:b/>
                <w:bCs/>
              </w:rPr>
              <w:t>Cross-Team Collaboration</w:t>
            </w:r>
          </w:p>
        </w:tc>
      </w:tr>
    </w:tbl>
    <w:p w14:paraId="1499DC62" w14:textId="77777777" w:rsidR="00631F50" w:rsidRPr="00631F50" w:rsidRDefault="00631F50" w:rsidP="00631F50">
      <w:r w:rsidRPr="00631F50">
        <w:pict w14:anchorId="53E60583">
          <v:rect id="_x0000_i1102" style="width:0;height:1.5pt" o:hralign="center" o:hrstd="t" o:hr="t" fillcolor="#a0a0a0" stroked="f"/>
        </w:pict>
      </w:r>
    </w:p>
    <w:p w14:paraId="6DA866FA"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Fast Track Tools to Be Used</w:t>
      </w:r>
    </w:p>
    <w:p w14:paraId="70837AAE" w14:textId="77777777" w:rsidR="00631F50" w:rsidRPr="00631F50" w:rsidRDefault="00631F50" w:rsidP="00631F50">
      <w:pPr>
        <w:numPr>
          <w:ilvl w:val="0"/>
          <w:numId w:val="11"/>
        </w:numPr>
      </w:pPr>
      <w:r w:rsidRPr="00631F50">
        <w:rPr>
          <w:b/>
          <w:bCs/>
        </w:rPr>
        <w:t>Cash Flow Analysis Tool</w:t>
      </w:r>
    </w:p>
    <w:p w14:paraId="7F065AC5" w14:textId="77777777" w:rsidR="00631F50" w:rsidRPr="00631F50" w:rsidRDefault="00631F50" w:rsidP="00631F50">
      <w:pPr>
        <w:numPr>
          <w:ilvl w:val="0"/>
          <w:numId w:val="11"/>
        </w:numPr>
      </w:pPr>
      <w:r w:rsidRPr="00631F50">
        <w:rPr>
          <w:b/>
          <w:bCs/>
        </w:rPr>
        <w:t>WWW Document (Who, What, When)</w:t>
      </w:r>
    </w:p>
    <w:p w14:paraId="31D5379F" w14:textId="77777777" w:rsidR="00631F50" w:rsidRPr="00631F50" w:rsidRDefault="00631F50" w:rsidP="00631F50">
      <w:pPr>
        <w:numPr>
          <w:ilvl w:val="0"/>
          <w:numId w:val="11"/>
        </w:numPr>
      </w:pPr>
      <w:r w:rsidRPr="00631F50">
        <w:rPr>
          <w:b/>
          <w:bCs/>
        </w:rPr>
        <w:t>Fast Track Brain Juice</w:t>
      </w:r>
    </w:p>
    <w:p w14:paraId="5BC39292" w14:textId="77777777" w:rsidR="00631F50" w:rsidRPr="00631F50" w:rsidRDefault="00631F50" w:rsidP="00631F50">
      <w:r w:rsidRPr="00631F50">
        <w:pict w14:anchorId="3A6E65E8">
          <v:rect id="_x0000_i1103" style="width:0;height:1.5pt" o:hralign="center" o:hrstd="t" o:hr="t" fillcolor="#a0a0a0" stroked="f"/>
        </w:pict>
      </w:r>
    </w:p>
    <w:p w14:paraId="78DAD3A3"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Challenges and How to Overcome Them</w:t>
      </w:r>
    </w:p>
    <w:p w14:paraId="7DF603EE" w14:textId="18E0DC05" w:rsidR="00631F50" w:rsidRPr="00631F50" w:rsidRDefault="00631F50" w:rsidP="00631F50">
      <w:pPr>
        <w:numPr>
          <w:ilvl w:val="0"/>
          <w:numId w:val="12"/>
        </w:numPr>
      </w:pPr>
      <w:r w:rsidRPr="00631F50">
        <w:rPr>
          <w:b/>
          <w:bCs/>
        </w:rPr>
        <w:t>Knowledge:</w:t>
      </w:r>
      <w:r w:rsidRPr="00631F50">
        <w:br/>
        <w:t>Understanding the nuances of cash flow management. Review all provided materials in detail, including Alan Miltz’s insights and the Brain Juice content.</w:t>
      </w:r>
    </w:p>
    <w:p w14:paraId="6201BB11" w14:textId="47F45679" w:rsidR="00631F50" w:rsidRPr="00631F50" w:rsidRDefault="00631F50" w:rsidP="00631F50">
      <w:pPr>
        <w:numPr>
          <w:ilvl w:val="0"/>
          <w:numId w:val="12"/>
        </w:numPr>
      </w:pPr>
      <w:r w:rsidRPr="00631F50">
        <w:rPr>
          <w:b/>
          <w:bCs/>
        </w:rPr>
        <w:t>Mindset:</w:t>
      </w:r>
      <w:r w:rsidRPr="00631F50">
        <w:br/>
        <w:t>Staying focused on the big picture while managing day-to-day cash flow details. Approach this sprint with a strategic mindset, balancing immediate needs with long-term goals.</w:t>
      </w:r>
    </w:p>
    <w:p w14:paraId="777273E2" w14:textId="6CEE2C81" w:rsidR="00631F50" w:rsidRPr="00631F50" w:rsidRDefault="00631F50" w:rsidP="00631F50">
      <w:pPr>
        <w:numPr>
          <w:ilvl w:val="0"/>
          <w:numId w:val="12"/>
        </w:numPr>
      </w:pPr>
      <w:r w:rsidRPr="00631F50">
        <w:rPr>
          <w:b/>
          <w:bCs/>
        </w:rPr>
        <w:t>Teamwork:</w:t>
      </w:r>
      <w:r w:rsidRPr="00631F50">
        <w:br/>
        <w:t>Ensuring clear communication and collaboration across departments. Leverage each team member’s strengths and maintain open channels of communication.</w:t>
      </w:r>
    </w:p>
    <w:p w14:paraId="7CD496D7" w14:textId="77777777" w:rsidR="00631F50" w:rsidRPr="00631F50" w:rsidRDefault="00631F50" w:rsidP="00631F50">
      <w:r w:rsidRPr="00631F50">
        <w:lastRenderedPageBreak/>
        <w:pict w14:anchorId="38483DAA">
          <v:rect id="_x0000_i1104" style="width:0;height:1.5pt" o:hralign="center" o:hrstd="t" o:hr="t" fillcolor="#a0a0a0" stroked="f"/>
        </w:pict>
      </w:r>
    </w:p>
    <w:p w14:paraId="02ABAC1F"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Execution Challenges</w:t>
      </w:r>
    </w:p>
    <w:p w14:paraId="0EF6D80A" w14:textId="70223E05" w:rsidR="00631F50" w:rsidRPr="00631F50" w:rsidRDefault="00631F50" w:rsidP="00631F50">
      <w:pPr>
        <w:numPr>
          <w:ilvl w:val="0"/>
          <w:numId w:val="13"/>
        </w:numPr>
      </w:pPr>
      <w:r w:rsidRPr="00631F50">
        <w:rPr>
          <w:b/>
          <w:bCs/>
        </w:rPr>
        <w:t>Implementing New Processes:</w:t>
      </w:r>
      <w:r w:rsidRPr="00631F50">
        <w:br/>
        <w:t>Adapting to new cash flow management processes. Be ready for some trial and error as we refine our approach. Stay patient and persistent.</w:t>
      </w:r>
    </w:p>
    <w:p w14:paraId="2ECAA2A5" w14:textId="42E1EBDC" w:rsidR="00631F50" w:rsidRPr="00631F50" w:rsidRDefault="00631F50" w:rsidP="00631F50">
      <w:pPr>
        <w:numPr>
          <w:ilvl w:val="0"/>
          <w:numId w:val="13"/>
        </w:numPr>
      </w:pPr>
      <w:r w:rsidRPr="00631F50">
        <w:rPr>
          <w:b/>
          <w:bCs/>
        </w:rPr>
        <w:t>Sustaining Engagement:</w:t>
      </w:r>
      <w:r w:rsidRPr="00631F50">
        <w:br/>
        <w:t>Maintaining focus and energy throughout the sprint. Keep energy levels high by regularly revisiting the sprint’s objectives and celebrating small wins.</w:t>
      </w:r>
    </w:p>
    <w:p w14:paraId="2ECE6876" w14:textId="77777777" w:rsidR="00631F50" w:rsidRPr="00631F50" w:rsidRDefault="00631F50" w:rsidP="00631F50">
      <w:r w:rsidRPr="00631F50">
        <w:pict w14:anchorId="46726811">
          <v:rect id="_x0000_i1105" style="width:0;height:1.5pt" o:hralign="center" o:hrstd="t" o:hr="t" fillcolor="#a0a0a0" stroked="f"/>
        </w:pict>
      </w:r>
    </w:p>
    <w:p w14:paraId="3F8A4C83"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Main Mistakes to Avoid</w:t>
      </w:r>
    </w:p>
    <w:p w14:paraId="37A608AB" w14:textId="1DC706B3" w:rsidR="00631F50" w:rsidRPr="00631F50" w:rsidRDefault="00631F50" w:rsidP="00631F50">
      <w:pPr>
        <w:numPr>
          <w:ilvl w:val="0"/>
          <w:numId w:val="14"/>
        </w:numPr>
      </w:pPr>
      <w:r w:rsidRPr="00631F50">
        <w:rPr>
          <w:b/>
          <w:bCs/>
        </w:rPr>
        <w:t>Rushing Through Tools:</w:t>
      </w:r>
      <w:r w:rsidRPr="00631F50">
        <w:br/>
        <w:t xml:space="preserve">Filling out tools hastily without thorough </w:t>
      </w:r>
      <w:proofErr w:type="spellStart"/>
      <w:proofErr w:type="gramStart"/>
      <w:r w:rsidRPr="00631F50">
        <w:t>analysis.Take</w:t>
      </w:r>
      <w:proofErr w:type="spellEnd"/>
      <w:proofErr w:type="gramEnd"/>
      <w:r w:rsidRPr="00631F50">
        <w:t xml:space="preserve"> the time needed to complete each tool thoroughly, ensuring accuracy and depth.</w:t>
      </w:r>
    </w:p>
    <w:p w14:paraId="77A7621B" w14:textId="72E7C3DA" w:rsidR="00631F50" w:rsidRPr="00631F50" w:rsidRDefault="00631F50" w:rsidP="00631F50">
      <w:pPr>
        <w:numPr>
          <w:ilvl w:val="0"/>
          <w:numId w:val="14"/>
        </w:numPr>
      </w:pPr>
      <w:r w:rsidRPr="00631F50">
        <w:rPr>
          <w:b/>
          <w:bCs/>
        </w:rPr>
        <w:t>Ignoring Feedback:</w:t>
      </w:r>
      <w:r w:rsidRPr="00631F50">
        <w:br/>
        <w:t>Overlooking feedback from team members or reports. Incorporate feedback immediately to avoid compounding mistakes and ensure continuous improvement.</w:t>
      </w:r>
    </w:p>
    <w:p w14:paraId="6B6BABC7" w14:textId="77777777" w:rsidR="00631F50" w:rsidRPr="00631F50" w:rsidRDefault="00631F50" w:rsidP="00631F50">
      <w:r w:rsidRPr="00631F50">
        <w:pict w14:anchorId="2E0F2EB1">
          <v:rect id="_x0000_i1106" style="width:0;height:1.5pt" o:hralign="center" o:hrstd="t" o:hr="t" fillcolor="#a0a0a0" stroked="f"/>
        </w:pict>
      </w:r>
    </w:p>
    <w:p w14:paraId="1CA9E8CE"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Sprint Checklist</w:t>
      </w:r>
    </w:p>
    <w:p w14:paraId="3D54F5E3" w14:textId="77777777" w:rsidR="00631F50" w:rsidRPr="00631F50" w:rsidRDefault="00631F50" w:rsidP="00631F50">
      <w:pPr>
        <w:numPr>
          <w:ilvl w:val="0"/>
          <w:numId w:val="15"/>
        </w:numPr>
      </w:pPr>
      <w:r w:rsidRPr="00631F50">
        <w:rPr>
          <w:rFonts w:ascii="Segoe UI Emoji" w:hAnsi="Segoe UI Emoji" w:cs="Segoe UI Emoji"/>
          <w:b/>
          <w:bCs/>
        </w:rPr>
        <w:t>✅</w:t>
      </w:r>
      <w:r w:rsidRPr="00631F50">
        <w:rPr>
          <w:b/>
          <w:bCs/>
        </w:rPr>
        <w:t xml:space="preserve"> Preparation Complete:</w:t>
      </w:r>
      <w:r w:rsidRPr="00631F50">
        <w:br/>
        <w:t>Ensure all individual and team tools are filled out and ready for discussion.</w:t>
      </w:r>
    </w:p>
    <w:p w14:paraId="7F69D124" w14:textId="77777777" w:rsidR="00631F50" w:rsidRPr="00631F50" w:rsidRDefault="00631F50" w:rsidP="00631F50">
      <w:pPr>
        <w:numPr>
          <w:ilvl w:val="0"/>
          <w:numId w:val="15"/>
        </w:numPr>
      </w:pPr>
      <w:r w:rsidRPr="00631F50">
        <w:rPr>
          <w:rFonts w:ascii="Segoe UI Emoji" w:hAnsi="Segoe UI Emoji" w:cs="Segoe UI Emoji"/>
          <w:b/>
          <w:bCs/>
        </w:rPr>
        <w:t>✅</w:t>
      </w:r>
      <w:r w:rsidRPr="00631F50">
        <w:rPr>
          <w:b/>
          <w:bCs/>
        </w:rPr>
        <w:t xml:space="preserve"> Alignment Achieved:</w:t>
      </w:r>
      <w:r w:rsidRPr="00631F50">
        <w:br/>
        <w:t>Confirm that all team members are on the same page regarding goals and strategies.</w:t>
      </w:r>
    </w:p>
    <w:p w14:paraId="19893D74" w14:textId="77777777" w:rsidR="00631F50" w:rsidRPr="00631F50" w:rsidRDefault="00631F50" w:rsidP="00631F50">
      <w:pPr>
        <w:numPr>
          <w:ilvl w:val="0"/>
          <w:numId w:val="15"/>
        </w:numPr>
      </w:pPr>
      <w:r w:rsidRPr="00631F50">
        <w:rPr>
          <w:rFonts w:ascii="Segoe UI Emoji" w:hAnsi="Segoe UI Emoji" w:cs="Segoe UI Emoji"/>
          <w:b/>
          <w:bCs/>
        </w:rPr>
        <w:t>✅</w:t>
      </w:r>
      <w:r w:rsidRPr="00631F50">
        <w:rPr>
          <w:b/>
          <w:bCs/>
        </w:rPr>
        <w:t xml:space="preserve"> Feedback Incorporated:</w:t>
      </w:r>
      <w:r w:rsidRPr="00631F50">
        <w:br/>
        <w:t>Review and integrate any feedback received during the preparation phase.</w:t>
      </w:r>
    </w:p>
    <w:p w14:paraId="410749DB" w14:textId="77777777" w:rsidR="00631F50" w:rsidRPr="00631F50" w:rsidRDefault="00631F50" w:rsidP="00631F50">
      <w:r w:rsidRPr="00631F50">
        <w:pict w14:anchorId="177EFFF7">
          <v:rect id="_x0000_i1107" style="width:0;height:1.5pt" o:hralign="center" o:hrstd="t" o:hr="t" fillcolor="#a0a0a0" stroked="f"/>
        </w:pict>
      </w:r>
    </w:p>
    <w:p w14:paraId="4FA931AC"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Ready to Dive Deeper?</w:t>
      </w:r>
    </w:p>
    <w:p w14:paraId="28E36888" w14:textId="77777777" w:rsidR="00631F50" w:rsidRPr="00631F50" w:rsidRDefault="00631F50" w:rsidP="00631F50">
      <w:pPr>
        <w:numPr>
          <w:ilvl w:val="0"/>
          <w:numId w:val="16"/>
        </w:numPr>
      </w:pPr>
      <w:r w:rsidRPr="00631F50">
        <w:rPr>
          <w:b/>
          <w:bCs/>
        </w:rPr>
        <w:t>Fast Track Deep Dive:</w:t>
      </w:r>
      <w:r w:rsidRPr="00631F50">
        <w:t xml:space="preserve"> [Link to deep dive resources]</w:t>
      </w:r>
    </w:p>
    <w:p w14:paraId="372DE31A" w14:textId="77777777" w:rsidR="00631F50" w:rsidRPr="00631F50" w:rsidRDefault="00631F50" w:rsidP="00631F50">
      <w:r w:rsidRPr="00631F50">
        <w:pict w14:anchorId="7E2E5B07">
          <v:rect id="_x0000_i1108" style="width:0;height:1.5pt" o:hralign="center" o:hrstd="t" o:hr="t" fillcolor="#a0a0a0" stroked="f"/>
        </w:pict>
      </w:r>
    </w:p>
    <w:p w14:paraId="766E3109" w14:textId="77777777" w:rsidR="00631F50" w:rsidRPr="00631F50" w:rsidRDefault="00631F50" w:rsidP="00631F50">
      <w:pPr>
        <w:rPr>
          <w:b/>
          <w:bCs/>
        </w:rPr>
      </w:pPr>
      <w:r w:rsidRPr="00631F50">
        <w:rPr>
          <w:rFonts w:ascii="Segoe UI Emoji" w:hAnsi="Segoe UI Emoji" w:cs="Segoe UI Emoji"/>
          <w:b/>
          <w:bCs/>
        </w:rPr>
        <w:t>💪</w:t>
      </w:r>
      <w:r w:rsidRPr="00631F50">
        <w:rPr>
          <w:b/>
          <w:bCs/>
        </w:rPr>
        <w:t xml:space="preserve"> Get Ready to Make This Sprint Your Best Yet!</w:t>
      </w:r>
    </w:p>
    <w:p w14:paraId="7C5C293E" w14:textId="77777777" w:rsidR="00631F50" w:rsidRPr="00631F50" w:rsidRDefault="00631F50" w:rsidP="00631F50">
      <w:r w:rsidRPr="00631F50">
        <w:t>This Sprint Invitation Sheet sets the tone for a focused, productive sprint on cash flow management. The content is engaging, motivating, and aligned with Fast Track principles, ensuring the team is prepared and energized for success. Let me know if there’s anything else you’d like to adjust!</w:t>
      </w:r>
    </w:p>
    <w:p w14:paraId="43B4F3A4" w14:textId="77777777" w:rsidR="00631F50" w:rsidRPr="00631F50" w:rsidRDefault="00631F50" w:rsidP="00631F50"/>
    <w:sectPr w:rsidR="00631F50" w:rsidRPr="00631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16ED"/>
    <w:multiLevelType w:val="multilevel"/>
    <w:tmpl w:val="782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6A84"/>
    <w:multiLevelType w:val="multilevel"/>
    <w:tmpl w:val="0AD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F5D79"/>
    <w:multiLevelType w:val="multilevel"/>
    <w:tmpl w:val="6FC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C7679"/>
    <w:multiLevelType w:val="multilevel"/>
    <w:tmpl w:val="B72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502D6"/>
    <w:multiLevelType w:val="multilevel"/>
    <w:tmpl w:val="E29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7371"/>
    <w:multiLevelType w:val="multilevel"/>
    <w:tmpl w:val="F9C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31F73"/>
    <w:multiLevelType w:val="multilevel"/>
    <w:tmpl w:val="598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B5BEF"/>
    <w:multiLevelType w:val="multilevel"/>
    <w:tmpl w:val="53BC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35EF7"/>
    <w:multiLevelType w:val="multilevel"/>
    <w:tmpl w:val="069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466E5"/>
    <w:multiLevelType w:val="multilevel"/>
    <w:tmpl w:val="7E8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67541"/>
    <w:multiLevelType w:val="multilevel"/>
    <w:tmpl w:val="FEA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30B73"/>
    <w:multiLevelType w:val="multilevel"/>
    <w:tmpl w:val="DB2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30784"/>
    <w:multiLevelType w:val="multilevel"/>
    <w:tmpl w:val="0F1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C4253"/>
    <w:multiLevelType w:val="multilevel"/>
    <w:tmpl w:val="7CD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77140"/>
    <w:multiLevelType w:val="multilevel"/>
    <w:tmpl w:val="03C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27E8D"/>
    <w:multiLevelType w:val="multilevel"/>
    <w:tmpl w:val="7E7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40531">
    <w:abstractNumId w:val="11"/>
  </w:num>
  <w:num w:numId="2" w16cid:durableId="1563295898">
    <w:abstractNumId w:val="7"/>
  </w:num>
  <w:num w:numId="3" w16cid:durableId="91097657">
    <w:abstractNumId w:val="10"/>
  </w:num>
  <w:num w:numId="4" w16cid:durableId="568925650">
    <w:abstractNumId w:val="8"/>
  </w:num>
  <w:num w:numId="5" w16cid:durableId="983773144">
    <w:abstractNumId w:val="5"/>
  </w:num>
  <w:num w:numId="6" w16cid:durableId="1497454464">
    <w:abstractNumId w:val="4"/>
  </w:num>
  <w:num w:numId="7" w16cid:durableId="1251542327">
    <w:abstractNumId w:val="2"/>
  </w:num>
  <w:num w:numId="8" w16cid:durableId="1349871155">
    <w:abstractNumId w:val="6"/>
  </w:num>
  <w:num w:numId="9" w16cid:durableId="13508226">
    <w:abstractNumId w:val="9"/>
  </w:num>
  <w:num w:numId="10" w16cid:durableId="1954943460">
    <w:abstractNumId w:val="3"/>
  </w:num>
  <w:num w:numId="11" w16cid:durableId="588735427">
    <w:abstractNumId w:val="0"/>
  </w:num>
  <w:num w:numId="12" w16cid:durableId="1333878189">
    <w:abstractNumId w:val="15"/>
  </w:num>
  <w:num w:numId="13" w16cid:durableId="1144086473">
    <w:abstractNumId w:val="1"/>
  </w:num>
  <w:num w:numId="14" w16cid:durableId="1406730873">
    <w:abstractNumId w:val="13"/>
  </w:num>
  <w:num w:numId="15" w16cid:durableId="617495681">
    <w:abstractNumId w:val="14"/>
  </w:num>
  <w:num w:numId="16" w16cid:durableId="20913856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50"/>
    <w:rsid w:val="00631F50"/>
    <w:rsid w:val="006C333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449FE"/>
  <w15:chartTrackingRefBased/>
  <w15:docId w15:val="{84C0DF06-CD4C-4736-86D1-657C973C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50"/>
    <w:rPr>
      <w:rFonts w:eastAsiaTheme="majorEastAsia" w:cstheme="majorBidi"/>
      <w:color w:val="272727" w:themeColor="text1" w:themeTint="D8"/>
    </w:rPr>
  </w:style>
  <w:style w:type="paragraph" w:styleId="Title">
    <w:name w:val="Title"/>
    <w:basedOn w:val="Normal"/>
    <w:next w:val="Normal"/>
    <w:link w:val="TitleChar"/>
    <w:uiPriority w:val="10"/>
    <w:qFormat/>
    <w:rsid w:val="00631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50"/>
    <w:pPr>
      <w:spacing w:before="160"/>
      <w:jc w:val="center"/>
    </w:pPr>
    <w:rPr>
      <w:i/>
      <w:iCs/>
      <w:color w:val="404040" w:themeColor="text1" w:themeTint="BF"/>
    </w:rPr>
  </w:style>
  <w:style w:type="character" w:customStyle="1" w:styleId="QuoteChar">
    <w:name w:val="Quote Char"/>
    <w:basedOn w:val="DefaultParagraphFont"/>
    <w:link w:val="Quote"/>
    <w:uiPriority w:val="29"/>
    <w:rsid w:val="00631F50"/>
    <w:rPr>
      <w:i/>
      <w:iCs/>
      <w:color w:val="404040" w:themeColor="text1" w:themeTint="BF"/>
    </w:rPr>
  </w:style>
  <w:style w:type="paragraph" w:styleId="ListParagraph">
    <w:name w:val="List Paragraph"/>
    <w:basedOn w:val="Normal"/>
    <w:uiPriority w:val="34"/>
    <w:qFormat/>
    <w:rsid w:val="00631F50"/>
    <w:pPr>
      <w:ind w:left="720"/>
      <w:contextualSpacing/>
    </w:pPr>
  </w:style>
  <w:style w:type="character" w:styleId="IntenseEmphasis">
    <w:name w:val="Intense Emphasis"/>
    <w:basedOn w:val="DefaultParagraphFont"/>
    <w:uiPriority w:val="21"/>
    <w:qFormat/>
    <w:rsid w:val="00631F50"/>
    <w:rPr>
      <w:i/>
      <w:iCs/>
      <w:color w:val="0F4761" w:themeColor="accent1" w:themeShade="BF"/>
    </w:rPr>
  </w:style>
  <w:style w:type="paragraph" w:styleId="IntenseQuote">
    <w:name w:val="Intense Quote"/>
    <w:basedOn w:val="Normal"/>
    <w:next w:val="Normal"/>
    <w:link w:val="IntenseQuoteChar"/>
    <w:uiPriority w:val="30"/>
    <w:qFormat/>
    <w:rsid w:val="00631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F50"/>
    <w:rPr>
      <w:i/>
      <w:iCs/>
      <w:color w:val="0F4761" w:themeColor="accent1" w:themeShade="BF"/>
    </w:rPr>
  </w:style>
  <w:style w:type="character" w:styleId="IntenseReference">
    <w:name w:val="Intense Reference"/>
    <w:basedOn w:val="DefaultParagraphFont"/>
    <w:uiPriority w:val="32"/>
    <w:qFormat/>
    <w:rsid w:val="00631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6150">
      <w:bodyDiv w:val="1"/>
      <w:marLeft w:val="0"/>
      <w:marRight w:val="0"/>
      <w:marTop w:val="0"/>
      <w:marBottom w:val="0"/>
      <w:divBdr>
        <w:top w:val="none" w:sz="0" w:space="0" w:color="auto"/>
        <w:left w:val="none" w:sz="0" w:space="0" w:color="auto"/>
        <w:bottom w:val="none" w:sz="0" w:space="0" w:color="auto"/>
        <w:right w:val="none" w:sz="0" w:space="0" w:color="auto"/>
      </w:divBdr>
    </w:div>
    <w:div w:id="99707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582</Words>
  <Characters>3427</Characters>
  <Application>Microsoft Office Word</Application>
  <DocSecurity>0</DocSecurity>
  <Lines>113</Lines>
  <Paragraphs>53</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2024-08-28T04:49:00Z</dcterms:created>
  <dcterms:modified xsi:type="dcterms:W3CDTF">2024-08-28T04:52:00Z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6438ea4a-bea1-4cde-8a54-e2a4365a37e6</vt:lpwstr>
  </property>
</Properties>
</file>