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DB98" w14:textId="77777777" w:rsidR="00FD1CF8" w:rsidRDefault="00FD1CF8" w:rsidP="00FD1CF8"/>
    <w:p w14:paraId="3DB707A9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PRICING SPRINT: INTRO &amp; OVERVIEW</w:t>
      </w:r>
    </w:p>
    <w:p w14:paraId="31ADA8A6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Title &amp; Duration</w:t>
      </w:r>
    </w:p>
    <w:p w14:paraId="6E2BC25E" w14:textId="77777777" w:rsidR="00FD1CF8" w:rsidRPr="00FD1CF8" w:rsidRDefault="00FD1CF8" w:rsidP="00FD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Title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Pricing Sprint – “Price Before Product”</w:t>
      </w:r>
    </w:p>
    <w:p w14:paraId="1FCC76BA" w14:textId="77777777" w:rsidR="00FD1CF8" w:rsidRPr="00FD1CF8" w:rsidRDefault="00FD1CF8" w:rsidP="00FD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Duration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60–90 minutes</w:t>
      </w:r>
    </w:p>
    <w:p w14:paraId="01F38AAD" w14:textId="77777777" w:rsidR="00FD1CF8" w:rsidRPr="00FD1CF8" w:rsidRDefault="00FD1CF8" w:rsidP="00FD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pict w14:anchorId="030E035F">
          <v:rect id="_x0000_i1025" style="width:0;height:1.5pt" o:hralign="center" o:hrstd="t" o:hr="t" fillcolor="#a0a0a0" stroked="f"/>
        </w:pict>
      </w:r>
    </w:p>
    <w:p w14:paraId="771BBECC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</w:t>
      </w:r>
    </w:p>
    <w:p w14:paraId="7E73A1E7" w14:textId="77777777" w:rsidR="00FD1CF8" w:rsidRPr="00FD1CF8" w:rsidRDefault="00FD1CF8" w:rsidP="00FD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Clarify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why pricing is the fastest </w:t>
      </w:r>
      <w:proofErr w:type="gramStart"/>
      <w:r w:rsidRPr="00FD1CF8">
        <w:rPr>
          <w:rFonts w:ascii="Times New Roman" w:eastAsia="Times New Roman" w:hAnsi="Times New Roman" w:cs="Times New Roman"/>
          <w:kern w:val="0"/>
          <w14:ligatures w14:val="none"/>
        </w:rPr>
        <w:t>lever</w:t>
      </w:r>
      <w:proofErr w:type="gramEnd"/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for profit and how it impacts overall business strategy.</w:t>
      </w:r>
    </w:p>
    <w:p w14:paraId="35170D2F" w14:textId="77777777" w:rsidR="00FD1CF8" w:rsidRPr="00FD1CF8" w:rsidRDefault="00FD1CF8" w:rsidP="00FD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a concrete, value-based price anchor—deciding whether to go premium, mid-tier, or entry-level.</w:t>
      </w:r>
    </w:p>
    <w:p w14:paraId="50619E10" w14:textId="77777777" w:rsidR="00FD1CF8" w:rsidRPr="00FD1CF8" w:rsidRDefault="00FD1CF8" w:rsidP="00FD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Finalize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a product/feature bundle that aligns with actual willingness to pay (WTP), using the Price Map &amp; Price Analysis Tool.</w:t>
      </w:r>
    </w:p>
    <w:p w14:paraId="4BF9AB6C" w14:textId="77777777" w:rsidR="00FD1CF8" w:rsidRPr="00FD1CF8" w:rsidRDefault="00FD1CF8" w:rsidP="00FD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: A small change in price can lead to a huge jump in profit. By defining your price </w:t>
      </w: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finalizing the product, you maximize returns and match real customer demand.</w:t>
      </w:r>
    </w:p>
    <w:p w14:paraId="44321F62" w14:textId="77777777" w:rsidR="00FD1CF8" w:rsidRPr="00FD1CF8" w:rsidRDefault="00FD1CF8" w:rsidP="00FD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pict w14:anchorId="4BA3FC6C">
          <v:rect id="_x0000_i1026" style="width:0;height:1.5pt" o:hralign="center" o:hrstd="t" o:hr="t" fillcolor="#a0a0a0" stroked="f"/>
        </w:pict>
      </w:r>
    </w:p>
    <w:p w14:paraId="51EAC193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Sprint Flow &amp; Agenda</w:t>
      </w:r>
    </w:p>
    <w:p w14:paraId="36110F7A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Quick Review (5–10 minutes)</w:t>
      </w:r>
    </w:p>
    <w:p w14:paraId="478B8473" w14:textId="77777777" w:rsidR="00FD1CF8" w:rsidRPr="00FD1CF8" w:rsidRDefault="00FD1CF8" w:rsidP="00FD1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Revisit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the “Pricing Brain Juice” key points:</w:t>
      </w:r>
    </w:p>
    <w:p w14:paraId="4E651468" w14:textId="77777777" w:rsidR="00FD1CF8" w:rsidRPr="00FD1CF8" w:rsidRDefault="00FD1CF8" w:rsidP="00FD1C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Pricing = fastest profit </w:t>
      </w:r>
      <w:proofErr w:type="gramStart"/>
      <w:r w:rsidRPr="00FD1CF8">
        <w:rPr>
          <w:rFonts w:ascii="Times New Roman" w:eastAsia="Times New Roman" w:hAnsi="Times New Roman" w:cs="Times New Roman"/>
          <w:kern w:val="0"/>
          <w14:ligatures w14:val="none"/>
        </w:rPr>
        <w:t>lever</w:t>
      </w:r>
      <w:proofErr w:type="gramEnd"/>
    </w:p>
    <w:p w14:paraId="16CCB173" w14:textId="77777777" w:rsidR="00FD1CF8" w:rsidRPr="00FD1CF8" w:rsidRDefault="00FD1CF8" w:rsidP="00FD1C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Value &gt; cost (focus on WTP, not margin add-ons)</w:t>
      </w:r>
    </w:p>
    <w:p w14:paraId="45C0502F" w14:textId="77777777" w:rsidR="00FD1CF8" w:rsidRPr="00FD1CF8" w:rsidRDefault="00FD1CF8" w:rsidP="00FD1C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From price to product (anchor your price, then build around must-have + killer features)</w:t>
      </w:r>
    </w:p>
    <w:p w14:paraId="7DD0F8E2" w14:textId="77777777" w:rsidR="00FD1CF8" w:rsidRPr="00FD1CF8" w:rsidRDefault="00FD1CF8" w:rsidP="00FD1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: Get everyone on the same page about the importance of </w:t>
      </w: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price-first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thinking.</w:t>
      </w:r>
    </w:p>
    <w:p w14:paraId="54E8DFD3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WTP &amp; Feature Classification (15–20 minutes)</w:t>
      </w:r>
    </w:p>
    <w:p w14:paraId="04DF86E2" w14:textId="77777777" w:rsidR="00FD1CF8" w:rsidRPr="00FD1CF8" w:rsidRDefault="00FD1CF8" w:rsidP="00FD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: Classify features into </w:t>
      </w: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Must-Have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Nice-to-Have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Killer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, referencing any prior WTP data or customer feedback.</w:t>
      </w:r>
    </w:p>
    <w:p w14:paraId="0E464ECB" w14:textId="77777777" w:rsidR="00FD1CF8" w:rsidRPr="00FD1CF8" w:rsidRDefault="00FD1CF8" w:rsidP="00FD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Price Map &amp; Price Analysis Tool – input the features to see potential price impact.</w:t>
      </w:r>
    </w:p>
    <w:p w14:paraId="3A49682F" w14:textId="77777777" w:rsidR="00FD1CF8" w:rsidRPr="00FD1CF8" w:rsidRDefault="00FD1CF8" w:rsidP="00FD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: Pinpoint which features </w:t>
      </w:r>
      <w:proofErr w:type="gramStart"/>
      <w:r w:rsidRPr="00FD1CF8">
        <w:rPr>
          <w:rFonts w:ascii="Times New Roman" w:eastAsia="Times New Roman" w:hAnsi="Times New Roman" w:cs="Times New Roman"/>
          <w:kern w:val="0"/>
          <w14:ligatures w14:val="none"/>
        </w:rPr>
        <w:t>actually justify</w:t>
      </w:r>
      <w:proofErr w:type="gramEnd"/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a premium and which can be dropped to avoid clutter.</w:t>
      </w:r>
    </w:p>
    <w:p w14:paraId="2D2EB3E2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C. Set the Anchor &amp; Tiers (10–15 minutes)</w:t>
      </w:r>
    </w:p>
    <w:p w14:paraId="73B7B2A6" w14:textId="77777777" w:rsidR="00FD1CF8" w:rsidRPr="00FD1CF8" w:rsidRDefault="00FD1CF8" w:rsidP="00FD1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: Decide your </w:t>
      </w: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price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(premium, mid-tier, or entry) and define basic vs. premium tiers if relevant.</w:t>
      </w:r>
    </w:p>
    <w:p w14:paraId="694D8A6E" w14:textId="77777777" w:rsidR="00FD1CF8" w:rsidRPr="00FD1CF8" w:rsidRDefault="00FD1CF8" w:rsidP="00FD1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Price Map &amp; Price Analysis Tool – check how each tier affects margin, acceptance rates, and competitor comparisons.</w:t>
      </w:r>
    </w:p>
    <w:p w14:paraId="5EC48F2D" w14:textId="77777777" w:rsidR="00FD1CF8" w:rsidRPr="00FD1CF8" w:rsidRDefault="00FD1CF8" w:rsidP="00FD1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Lock in a tier structure that captures maximum value across different customer segments.</w:t>
      </w:r>
    </w:p>
    <w:p w14:paraId="35B59CCC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Validate &amp; Finalize (15–20 minutes)</w:t>
      </w:r>
    </w:p>
    <w:p w14:paraId="134D03B9" w14:textId="77777777" w:rsidR="00FD1CF8" w:rsidRPr="00FD1CF8" w:rsidRDefault="00FD1CF8" w:rsidP="00FD1C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: Perform a quick </w:t>
      </w: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“what-if”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scenario—slightly raising or lowering the anchor price, swapping features between tiers.</w:t>
      </w:r>
    </w:p>
    <w:p w14:paraId="0C9479DF" w14:textId="77777777" w:rsidR="00FD1CF8" w:rsidRPr="00FD1CF8" w:rsidRDefault="00FD1CF8" w:rsidP="00FD1C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Confirm the final pricing bundles are profitable, brand-consistent, and feasible for your target segments.</w:t>
      </w:r>
    </w:p>
    <w:p w14:paraId="37141330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Action Items &amp; Next Steps (5–10 minutes)</w:t>
      </w:r>
    </w:p>
    <w:p w14:paraId="1830F49A" w14:textId="77777777" w:rsidR="00FD1CF8" w:rsidRPr="00FD1CF8" w:rsidRDefault="00FD1CF8" w:rsidP="00FD1C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owners for any pilot tests or final price changes.</w:t>
      </w:r>
    </w:p>
    <w:p w14:paraId="29247B75" w14:textId="77777777" w:rsidR="00FD1CF8" w:rsidRPr="00FD1CF8" w:rsidRDefault="00FD1CF8" w:rsidP="00FD1C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a follow-up checkpoint (in 1–2 weeks) to validate real feedback or pilot results.</w:t>
      </w:r>
    </w:p>
    <w:p w14:paraId="77A1043A" w14:textId="77777777" w:rsidR="00FD1CF8" w:rsidRPr="00FD1CF8" w:rsidRDefault="00FD1CF8" w:rsidP="00FD1C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Ensure immediate execution and maintain momentum after the sprint ends.</w:t>
      </w:r>
    </w:p>
    <w:p w14:paraId="772C2545" w14:textId="77777777" w:rsidR="00FD1CF8" w:rsidRPr="00FD1CF8" w:rsidRDefault="00FD1CF8" w:rsidP="00FD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pict w14:anchorId="6D179BD1">
          <v:rect id="_x0000_i1027" style="width:0;height:1.5pt" o:hralign="center" o:hrstd="t" o:hr="t" fillcolor="#a0a0a0" stroked="f"/>
        </w:pict>
      </w:r>
    </w:p>
    <w:p w14:paraId="739EC02C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Key Roles</w:t>
      </w:r>
    </w:p>
    <w:p w14:paraId="2C3F5EC8" w14:textId="77777777" w:rsidR="00FD1CF8" w:rsidRPr="00FD1CF8" w:rsidRDefault="00FD1CF8" w:rsidP="00FD1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Leader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Facilitates discussion, ensures alignment on “price-first” logic.</w:t>
      </w:r>
    </w:p>
    <w:p w14:paraId="1623EFCE" w14:textId="77777777" w:rsidR="00FD1CF8" w:rsidRPr="00FD1CF8" w:rsidRDefault="00FD1CF8" w:rsidP="00FD1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Product/Feature Owner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Provides data on features and WTP insights.</w:t>
      </w:r>
    </w:p>
    <w:p w14:paraId="7BB380CF" w14:textId="77777777" w:rsidR="00FD1CF8" w:rsidRPr="00FD1CF8" w:rsidRDefault="00FD1CF8" w:rsidP="00FD1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Sales/Marketing Rep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Confirms the messaging and viability of final price in real customer interactions.</w:t>
      </w:r>
    </w:p>
    <w:p w14:paraId="30617046" w14:textId="77777777" w:rsidR="00FD1CF8" w:rsidRPr="00FD1CF8" w:rsidRDefault="00FD1CF8" w:rsidP="00FD1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Rep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Monitors margin, profitability, and alignment with financial targets.</w:t>
      </w:r>
    </w:p>
    <w:p w14:paraId="251CF6A3" w14:textId="77777777" w:rsidR="00FD1CF8" w:rsidRPr="00FD1CF8" w:rsidRDefault="00FD1CF8" w:rsidP="00FD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pict w14:anchorId="3DC196F0">
          <v:rect id="_x0000_i1028" style="width:0;height:1.5pt" o:hralign="center" o:hrstd="t" o:hr="t" fillcolor="#a0a0a0" stroked="f"/>
        </w:pict>
      </w:r>
    </w:p>
    <w:p w14:paraId="632E9072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Expected Outcomes</w:t>
      </w:r>
    </w:p>
    <w:p w14:paraId="0C685F53" w14:textId="77777777" w:rsidR="00FD1CF8" w:rsidRPr="00FD1CF8" w:rsidRDefault="00FD1CF8" w:rsidP="00FD1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Price Anchor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Everyone agrees whether you’re targeting premium, mid-tier, or entry-level—and why.</w:t>
      </w:r>
    </w:p>
    <w:p w14:paraId="1B1DBAF0" w14:textId="77777777" w:rsidR="00FD1CF8" w:rsidRPr="00FD1CF8" w:rsidRDefault="00FD1CF8" w:rsidP="00FD1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Tiered Bundles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(if needed): Basic and premium packages, each reflecting the Must-Have or Killer features.</w:t>
      </w:r>
    </w:p>
    <w:p w14:paraId="5E993D1C" w14:textId="77777777" w:rsidR="00FD1CF8" w:rsidRPr="00FD1CF8" w:rsidRDefault="00FD1CF8" w:rsidP="00FD1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Pricing Tool Output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A documented set of recommended price points and margins from the Price Map &amp; Price Analysis Tool.</w:t>
      </w:r>
    </w:p>
    <w:p w14:paraId="37CA56A8" w14:textId="77777777" w:rsidR="00FD1CF8" w:rsidRPr="00FD1CF8" w:rsidRDefault="00FD1CF8" w:rsidP="00FD1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To-Dos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Concrete follow-ups (e.g., pilot a small price increase, finalize marketing messages, or run competitor checks).</w:t>
      </w:r>
    </w:p>
    <w:p w14:paraId="686B2BB1" w14:textId="77777777" w:rsidR="00FD1CF8" w:rsidRPr="00FD1CF8" w:rsidRDefault="00FD1CF8" w:rsidP="00FD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6C85253">
          <v:rect id="_x0000_i1029" style="width:0;height:1.5pt" o:hralign="center" o:hrstd="t" o:hr="t" fillcolor="#a0a0a0" stroked="f"/>
        </w:pict>
      </w:r>
    </w:p>
    <w:p w14:paraId="72781C22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Pitfalls to Avoid</w:t>
      </w:r>
    </w:p>
    <w:p w14:paraId="04DC47B4" w14:textId="77777777" w:rsidR="00FD1CF8" w:rsidRPr="00FD1CF8" w:rsidRDefault="00FD1CF8" w:rsidP="00FD1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Many Tiers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Keep to 2–3 tiers max for clarity.</w:t>
      </w:r>
    </w:p>
    <w:p w14:paraId="11B787E7" w14:textId="77777777" w:rsidR="00FD1CF8" w:rsidRPr="00FD1CF8" w:rsidRDefault="00FD1CF8" w:rsidP="00FD1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Ignoring WTP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Don’t guess your price—use real data or pilot tests.</w:t>
      </w:r>
    </w:p>
    <w:p w14:paraId="48E575A5" w14:textId="77777777" w:rsidR="00FD1CF8" w:rsidRPr="00FD1CF8" w:rsidRDefault="00FD1CF8" w:rsidP="00FD1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Overcomplicating Features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If it doesn’t increase WTP, it’s likely noise.</w:t>
      </w:r>
    </w:p>
    <w:p w14:paraId="25DF14C8" w14:textId="77777777" w:rsidR="00FD1CF8" w:rsidRPr="00FD1CF8" w:rsidRDefault="00FD1CF8" w:rsidP="00FD1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Follow-Through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Pricing decisions without immediate action or pilot programs lose momentum.</w:t>
      </w:r>
    </w:p>
    <w:p w14:paraId="7A2D0E53" w14:textId="77777777" w:rsidR="00FD1CF8" w:rsidRPr="00FD1CF8" w:rsidRDefault="00FD1CF8" w:rsidP="00FD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pict w14:anchorId="0E0B0B87">
          <v:rect id="_x0000_i1030" style="width:0;height:1.5pt" o:hralign="center" o:hrstd="t" o:hr="t" fillcolor="#a0a0a0" stroked="f"/>
        </w:pict>
      </w:r>
    </w:p>
    <w:p w14:paraId="2D8B85E8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Reminder: Why “Price Before Product”?</w:t>
      </w:r>
    </w:p>
    <w:p w14:paraId="5C9CE394" w14:textId="77777777" w:rsidR="00FD1CF8" w:rsidRPr="00FD1CF8" w:rsidRDefault="00FD1CF8" w:rsidP="00FD1C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Profit Gains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A 1–2% price tweak can beat extensive cost-cutting efforts.</w:t>
      </w:r>
    </w:p>
    <w:p w14:paraId="09D39DDA" w14:textId="77777777" w:rsidR="00FD1CF8" w:rsidRPr="00FD1CF8" w:rsidRDefault="00FD1CF8" w:rsidP="00FD1C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Customer-Centric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: Builds features around what users </w:t>
      </w:r>
      <w:proofErr w:type="gramStart"/>
      <w:r w:rsidRPr="00FD1CF8">
        <w:rPr>
          <w:rFonts w:ascii="Times New Roman" w:eastAsia="Times New Roman" w:hAnsi="Times New Roman" w:cs="Times New Roman"/>
          <w:kern w:val="0"/>
          <w14:ligatures w14:val="none"/>
        </w:rPr>
        <w:t>actually value</w:t>
      </w:r>
      <w:proofErr w:type="gramEnd"/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(and pay for), not internal assumptions.</w:t>
      </w:r>
    </w:p>
    <w:p w14:paraId="165B7C0E" w14:textId="77777777" w:rsidR="00FD1CF8" w:rsidRPr="00FD1CF8" w:rsidRDefault="00FD1CF8" w:rsidP="00FD1C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Ensures the entire team (finance, sales, product) is on the same page from day one.</w:t>
      </w:r>
    </w:p>
    <w:p w14:paraId="4EB2DFFB" w14:textId="77777777" w:rsidR="00FD1CF8" w:rsidRPr="00FD1CF8" w:rsidRDefault="00FD1CF8" w:rsidP="00FD1C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: Pricing becomes a strategic driver, not an afterthought.</w:t>
      </w:r>
    </w:p>
    <w:p w14:paraId="3F47712E" w14:textId="77777777" w:rsidR="00FD1CF8" w:rsidRPr="00FD1CF8" w:rsidRDefault="00FD1CF8" w:rsidP="00FD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pict w14:anchorId="58C5F78F">
          <v:rect id="_x0000_i1031" style="width:0;height:1.5pt" o:hralign="center" o:hrstd="t" o:hr="t" fillcolor="#a0a0a0" stroked="f"/>
        </w:pict>
      </w:r>
    </w:p>
    <w:p w14:paraId="32CDD91D" w14:textId="77777777" w:rsidR="00FD1CF8" w:rsidRPr="00FD1CF8" w:rsidRDefault="00FD1CF8" w:rsidP="00FD1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1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Sprint Kickoff Statement</w:t>
      </w:r>
    </w:p>
    <w:p w14:paraId="1E0EFA7D" w14:textId="77777777" w:rsidR="00FD1CF8" w:rsidRPr="00FD1CF8" w:rsidRDefault="00FD1CF8" w:rsidP="00FD1C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t>“Today, we’re here to set our pricing foundation—based on real customer value and willingness to pay—so we can confidently design a product that both excites our customers and grows our bottom line.”</w:t>
      </w:r>
    </w:p>
    <w:p w14:paraId="3FAC55CB" w14:textId="77777777" w:rsidR="00FD1CF8" w:rsidRPr="00FD1CF8" w:rsidRDefault="00FD1CF8" w:rsidP="00FD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Use this </w:t>
      </w: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Intro &amp; Overview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as your road map. By the end, you’ll </w:t>
      </w:r>
      <w:r w:rsidRPr="00FD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 away</w:t>
      </w:r>
      <w:r w:rsidRPr="00FD1CF8">
        <w:rPr>
          <w:rFonts w:ascii="Times New Roman" w:eastAsia="Times New Roman" w:hAnsi="Times New Roman" w:cs="Times New Roman"/>
          <w:kern w:val="0"/>
          <w14:ligatures w14:val="none"/>
        </w:rPr>
        <w:t xml:space="preserve"> with a decisive pricing strategy, validated product bundles, and a clear execution plan to maximize profit immediately.</w:t>
      </w:r>
    </w:p>
    <w:p w14:paraId="0D8A1876" w14:textId="77777777" w:rsidR="00FD1CF8" w:rsidRPr="00FD1CF8" w:rsidRDefault="00FD1CF8" w:rsidP="00FD1CF8"/>
    <w:sectPr w:rsidR="00FD1CF8" w:rsidRPr="00FD1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E3D"/>
    <w:multiLevelType w:val="multilevel"/>
    <w:tmpl w:val="235C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51B35"/>
    <w:multiLevelType w:val="multilevel"/>
    <w:tmpl w:val="E2D6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02431"/>
    <w:multiLevelType w:val="multilevel"/>
    <w:tmpl w:val="43F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406EF"/>
    <w:multiLevelType w:val="multilevel"/>
    <w:tmpl w:val="778C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91F21"/>
    <w:multiLevelType w:val="multilevel"/>
    <w:tmpl w:val="EC4A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50D53"/>
    <w:multiLevelType w:val="multilevel"/>
    <w:tmpl w:val="C76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E739B"/>
    <w:multiLevelType w:val="multilevel"/>
    <w:tmpl w:val="C6CC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E5426"/>
    <w:multiLevelType w:val="multilevel"/>
    <w:tmpl w:val="0362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F6B0A"/>
    <w:multiLevelType w:val="multilevel"/>
    <w:tmpl w:val="53C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E1E78"/>
    <w:multiLevelType w:val="multilevel"/>
    <w:tmpl w:val="47E6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505A1"/>
    <w:multiLevelType w:val="multilevel"/>
    <w:tmpl w:val="63E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431776">
    <w:abstractNumId w:val="10"/>
  </w:num>
  <w:num w:numId="2" w16cid:durableId="1646355394">
    <w:abstractNumId w:val="0"/>
  </w:num>
  <w:num w:numId="3" w16cid:durableId="206381213">
    <w:abstractNumId w:val="8"/>
  </w:num>
  <w:num w:numId="4" w16cid:durableId="1107308737">
    <w:abstractNumId w:val="7"/>
  </w:num>
  <w:num w:numId="5" w16cid:durableId="489710970">
    <w:abstractNumId w:val="2"/>
  </w:num>
  <w:num w:numId="6" w16cid:durableId="939528093">
    <w:abstractNumId w:val="5"/>
  </w:num>
  <w:num w:numId="7" w16cid:durableId="1270119093">
    <w:abstractNumId w:val="4"/>
  </w:num>
  <w:num w:numId="8" w16cid:durableId="524713886">
    <w:abstractNumId w:val="6"/>
  </w:num>
  <w:num w:numId="9" w16cid:durableId="603075676">
    <w:abstractNumId w:val="1"/>
  </w:num>
  <w:num w:numId="10" w16cid:durableId="407456740">
    <w:abstractNumId w:val="9"/>
  </w:num>
  <w:num w:numId="11" w16cid:durableId="347367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F8"/>
    <w:rsid w:val="000D70D9"/>
    <w:rsid w:val="007F7067"/>
    <w:rsid w:val="00812884"/>
    <w:rsid w:val="00FD1CF8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6A453"/>
  <w15:chartTrackingRefBased/>
  <w15:docId w15:val="{61E62FCB-F381-4568-A05E-A7552457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4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668</Words>
  <Characters>3625</Characters>
  <Application>Microsoft Office Word</Application>
  <DocSecurity>0</DocSecurity>
  <Lines>258</Lines>
  <Paragraphs>143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2025-03-27T20:47:00Z</dcterms:created>
  <dcterms:modified xsi:type="dcterms:W3CDTF">2025-03-27T20:49:00Z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d49c8f19-1a36-46f5-9f4f-b6b428c2e933</vt:lpwstr>
  </property>
</Properties>
</file>