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43EE" w14:textId="413649A2" w:rsidR="00FF7E44" w:rsidRDefault="00DE74E9" w:rsidP="00DE74E9">
      <w:pPr>
        <w:pStyle w:val="Title"/>
      </w:pPr>
      <w:r>
        <w:t>Pricing – GURU cheat sheet</w:t>
      </w:r>
    </w:p>
    <w:p w14:paraId="3A0A9BE9" w14:textId="77777777" w:rsidR="00DE74E9" w:rsidRDefault="00DE74E9" w:rsidP="00DE74E9"/>
    <w:p w14:paraId="48FED87E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GURU CHEAT SHEET: PRICING SPRINT</w:t>
      </w:r>
    </w:p>
    <w:p w14:paraId="73C42DC4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Guru’s Role &amp; Purpose</w:t>
      </w:r>
    </w:p>
    <w:p w14:paraId="481CA9CB" w14:textId="77777777" w:rsidR="00DE74E9" w:rsidRPr="00DE74E9" w:rsidRDefault="00DE74E9" w:rsidP="00DE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Facilitator &amp; Coach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: You’re not just a moderator; you’re the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driving force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for “price-first” thinking.</w:t>
      </w:r>
    </w:p>
    <w:p w14:paraId="0EAAB8AD" w14:textId="77777777" w:rsidR="00DE74E9" w:rsidRPr="00DE74E9" w:rsidRDefault="00DE74E9" w:rsidP="00DE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Timekeeper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Make</w:t>
      </w:r>
      <w:proofErr w:type="gramEnd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sure each sprint phase (review, WTP input, price anchor discussion, etc.) stays within the set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90-minute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timeframe.</w:t>
      </w:r>
    </w:p>
    <w:p w14:paraId="467B75DA" w14:textId="77777777" w:rsidR="00DE74E9" w:rsidRPr="00DE74E9" w:rsidRDefault="00DE74E9" w:rsidP="00DE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Control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: Steer the conversation away from cost-plus guesswork or scope bloat—keep the team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anchored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on real WTP data and brand alignment.</w:t>
      </w:r>
    </w:p>
    <w:p w14:paraId="0964FE18" w14:textId="77777777" w:rsidR="00DE74E9" w:rsidRPr="00DE74E9" w:rsidRDefault="00DE74E9" w:rsidP="00DE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Mission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: Ensure the team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confidently sets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a price anchor and finalizes feature bundles that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true willingness to pay.</w:t>
      </w:r>
    </w:p>
    <w:p w14:paraId="0274A6A7" w14:textId="77777777" w:rsidR="00DE74E9" w:rsidRPr="00DE74E9" w:rsidRDefault="00DE74E9" w:rsidP="00DE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pict w14:anchorId="364DDD43">
          <v:rect id="_x0000_i1025" style="width:0;height:1.5pt" o:hralign="center" o:hrstd="t" o:hr="t" fillcolor="#a0a0a0" stroked="f"/>
        </w:pict>
      </w:r>
    </w:p>
    <w:p w14:paraId="502A1687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Pre-Sprint Guru Checklist</w:t>
      </w:r>
    </w:p>
    <w:p w14:paraId="79AF2C48" w14:textId="77777777" w:rsidR="00DE74E9" w:rsidRPr="00DE74E9" w:rsidRDefault="00DE74E9" w:rsidP="00DE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All Documents:</w:t>
      </w:r>
    </w:p>
    <w:p w14:paraId="5042C4EF" w14:textId="77777777" w:rsidR="00DE74E9" w:rsidRPr="00DE74E9" w:rsidRDefault="00DE74E9" w:rsidP="00DE74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Pricing Brain Juice (core concepts).</w:t>
      </w:r>
    </w:p>
    <w:p w14:paraId="2C89EB8D" w14:textId="77777777" w:rsidR="00DE74E9" w:rsidRPr="00DE74E9" w:rsidRDefault="00DE74E9" w:rsidP="00DE74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Team Preparation &amp; Individual Preparation sheets (to see what data the team should bring).</w:t>
      </w:r>
    </w:p>
    <w:p w14:paraId="421E5B30" w14:textId="77777777" w:rsidR="00DE74E9" w:rsidRPr="00DE74E9" w:rsidRDefault="00DE74E9" w:rsidP="00DE74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The Price Map &amp; Price Analysis Tool (know exactly where each data point goes).</w:t>
      </w:r>
    </w:p>
    <w:p w14:paraId="219D078C" w14:textId="77777777" w:rsidR="00DE74E9" w:rsidRPr="00DE74E9" w:rsidRDefault="00DE74E9" w:rsidP="00DE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Clarify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the Agenda:</w:t>
      </w:r>
    </w:p>
    <w:p w14:paraId="203747CC" w14:textId="77777777" w:rsidR="00DE74E9" w:rsidRPr="00DE74E9" w:rsidRDefault="00DE74E9" w:rsidP="00DE74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90-minute breakdown (intro, data sharing, anchor price discussion, scenario testing, final decisions).</w:t>
      </w:r>
    </w:p>
    <w:p w14:paraId="03CA30F5" w14:textId="77777777" w:rsidR="00DE74E9" w:rsidRPr="00DE74E9" w:rsidRDefault="00DE74E9" w:rsidP="00DE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Key Inputs:</w:t>
      </w:r>
    </w:p>
    <w:p w14:paraId="7EC4E44B" w14:textId="77777777" w:rsidR="00DE74E9" w:rsidRPr="00DE74E9" w:rsidRDefault="00DE74E9" w:rsidP="00DE74E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That each team member has sorted features as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Must-Have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Nice-to-Have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Killer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and gathered WTP/competitor data.</w:t>
      </w:r>
    </w:p>
    <w:p w14:paraId="62770169" w14:textId="77777777" w:rsidR="00DE74E9" w:rsidRPr="00DE74E9" w:rsidRDefault="00DE74E9" w:rsidP="00DE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Pro Tip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: If any participant has incomplete data, ping them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hours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in advance for updates.</w:t>
      </w:r>
    </w:p>
    <w:p w14:paraId="0A7E1634" w14:textId="77777777" w:rsidR="00DE74E9" w:rsidRPr="00DE74E9" w:rsidRDefault="00DE74E9" w:rsidP="00DE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pict w14:anchorId="642E33B2">
          <v:rect id="_x0000_i1026" style="width:0;height:1.5pt" o:hralign="center" o:hrstd="t" o:hr="t" fillcolor="#a0a0a0" stroked="f"/>
        </w:pict>
      </w:r>
    </w:p>
    <w:p w14:paraId="22268270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Sprint Flow (Guru’s Script Outline)</w:t>
      </w:r>
    </w:p>
    <w:p w14:paraId="3A66C958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Introduction (5–10 Minutes)</w:t>
      </w:r>
    </w:p>
    <w:p w14:paraId="144719D3" w14:textId="77777777" w:rsidR="00DE74E9" w:rsidRPr="00DE74E9" w:rsidRDefault="00DE74E9" w:rsidP="00DE7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State the Goal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“Today, we’re finalizing our pricing anchor and feature bundles, following the ‘price before product’ logic.”</w:t>
      </w:r>
    </w:p>
    <w:p w14:paraId="06B679DD" w14:textId="77777777" w:rsidR="00DE74E9" w:rsidRPr="00DE74E9" w:rsidRDefault="00DE74E9" w:rsidP="00DE7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Recap Brain Juice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: Emphasize that small price changes can yield big profit gains, and we always </w:t>
      </w:r>
      <w:proofErr w:type="gramStart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proofErr w:type="gramEnd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on WTP, not cost.</w:t>
      </w:r>
    </w:p>
    <w:p w14:paraId="216DCE55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WTP &amp; Data Sharing (15 Minutes)</w:t>
      </w:r>
    </w:p>
    <w:p w14:paraId="0C914B74" w14:textId="77777777" w:rsidR="00DE74E9" w:rsidRPr="00DE74E9" w:rsidRDefault="00DE74E9" w:rsidP="00DE7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each member for quick bullet updates:</w:t>
      </w:r>
    </w:p>
    <w:p w14:paraId="3D0859F0" w14:textId="77777777" w:rsidR="00DE74E9" w:rsidRPr="00DE74E9" w:rsidRDefault="00DE74E9" w:rsidP="00DE74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WTP insights</w:t>
      </w:r>
    </w:p>
    <w:p w14:paraId="046F19E4" w14:textId="77777777" w:rsidR="00DE74E9" w:rsidRPr="00DE74E9" w:rsidRDefault="00DE74E9" w:rsidP="00DE74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Competitor pricing</w:t>
      </w:r>
    </w:p>
    <w:p w14:paraId="3541012B" w14:textId="77777777" w:rsidR="00DE74E9" w:rsidRPr="00DE74E9" w:rsidRDefault="00DE74E9" w:rsidP="00DE74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Feature classification</w:t>
      </w:r>
    </w:p>
    <w:p w14:paraId="19D69116" w14:textId="77777777" w:rsidR="00DE74E9" w:rsidRPr="00DE74E9" w:rsidRDefault="00DE74E9" w:rsidP="00DE74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Action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Listen for holes or contradictions. Keep it succinct—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deep debates yet.</w:t>
      </w:r>
    </w:p>
    <w:p w14:paraId="5788B0E3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Price Anchor Decision (15 Minutes)</w:t>
      </w:r>
    </w:p>
    <w:p w14:paraId="31F6E1A3" w14:textId="77777777" w:rsidR="00DE74E9" w:rsidRPr="00DE74E9" w:rsidRDefault="00DE74E9" w:rsidP="00DE74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“Given the data, do we aim for premium, mid-tier, or entry-level?”</w:t>
      </w:r>
    </w:p>
    <w:p w14:paraId="673AF6A4" w14:textId="77777777" w:rsidR="00DE74E9" w:rsidRPr="00DE74E9" w:rsidRDefault="00DE74E9" w:rsidP="00DE74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Tool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Reference the Price Map &amp; Price Analysis Tool to see how each anchor price affects margin.</w:t>
      </w:r>
    </w:p>
    <w:p w14:paraId="5C14D5E8" w14:textId="77777777" w:rsidR="00DE74E9" w:rsidRPr="00DE74E9" w:rsidRDefault="00DE74E9" w:rsidP="00DE74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Action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Remind the team to confirm brand alignment—does the anchor match our strategic positioning?</w:t>
      </w:r>
    </w:p>
    <w:p w14:paraId="265F0770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Bundling Features &amp; Tiers (20 Minutes)</w:t>
      </w:r>
    </w:p>
    <w:p w14:paraId="26AD2B95" w14:textId="77777777" w:rsidR="00DE74E9" w:rsidRPr="00DE74E9" w:rsidRDefault="00DE74E9" w:rsidP="00DE74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Basic, Pro, or Premium tiers using must-have + killer features.</w:t>
      </w:r>
    </w:p>
    <w:p w14:paraId="5C6DA913" w14:textId="77777777" w:rsidR="00DE74E9" w:rsidRPr="00DE74E9" w:rsidRDefault="00DE74E9" w:rsidP="00DE74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these into the Price Analysis tab for quick margin or acceptance checks.</w:t>
      </w:r>
    </w:p>
    <w:p w14:paraId="75FC35B6" w14:textId="77777777" w:rsidR="00DE74E9" w:rsidRPr="00DE74E9" w:rsidRDefault="00DE74E9" w:rsidP="00DE74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Action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: Ensure each tier makes sense for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WTP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. If a feature doesn’t raise perceived value, question why it’s included.</w:t>
      </w:r>
    </w:p>
    <w:p w14:paraId="67A571F6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Scenario Testing (15 Minutes)</w:t>
      </w:r>
    </w:p>
    <w:p w14:paraId="5111EB78" w14:textId="77777777" w:rsidR="00DE74E9" w:rsidRPr="00DE74E9" w:rsidRDefault="00DE74E9" w:rsidP="00DE74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“what-if” experiments—removing a nice-to-have or adding a killer feature to see margin or acceptance changes.</w:t>
      </w:r>
    </w:p>
    <w:p w14:paraId="37833329" w14:textId="77777777" w:rsidR="00DE74E9" w:rsidRPr="00DE74E9" w:rsidRDefault="00DE74E9" w:rsidP="00DE74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Action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Keep discussions on track, watch the time, and aim for consensus. If multiple scenarios are plausible, schedule a pilot.</w:t>
      </w:r>
    </w:p>
    <w:p w14:paraId="3F4E7A32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Finalize &amp; Next Steps (10 Minutes)</w:t>
      </w:r>
    </w:p>
    <w:p w14:paraId="40B2A2E3" w14:textId="77777777" w:rsidR="00DE74E9" w:rsidRPr="00DE74E9" w:rsidRDefault="00DE74E9" w:rsidP="00DE74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final anchor price and feature bundles.</w:t>
      </w:r>
    </w:p>
    <w:p w14:paraId="201FA653" w14:textId="77777777" w:rsidR="00DE74E9" w:rsidRPr="00DE74E9" w:rsidRDefault="00DE74E9" w:rsidP="00DE74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Delegate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any immediate pilot tests or marketing alignment tasks.</w:t>
      </w:r>
    </w:p>
    <w:p w14:paraId="793C790B" w14:textId="77777777" w:rsidR="00DE74E9" w:rsidRPr="00DE74E9" w:rsidRDefault="00DE74E9" w:rsidP="00DE74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Action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Document key decisions, set a follow-up date if needed.</w:t>
      </w:r>
    </w:p>
    <w:p w14:paraId="1FFC925C" w14:textId="77777777" w:rsidR="00DE74E9" w:rsidRPr="00DE74E9" w:rsidRDefault="00DE74E9" w:rsidP="00DE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pict w14:anchorId="5B822421">
          <v:rect id="_x0000_i1027" style="width:0;height:1.5pt" o:hralign="center" o:hrstd="t" o:hr="t" fillcolor="#a0a0a0" stroked="f"/>
        </w:pict>
      </w:r>
    </w:p>
    <w:p w14:paraId="37879489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Guru’s Key Questions to Ask</w:t>
      </w:r>
    </w:p>
    <w:p w14:paraId="675A1FB0" w14:textId="77777777" w:rsidR="00DE74E9" w:rsidRPr="00DE74E9" w:rsidRDefault="00DE74E9" w:rsidP="00DE74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WTP Validation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“Is this price point definitely supported by real data or is it just our gut?”</w:t>
      </w:r>
    </w:p>
    <w:p w14:paraId="077E8D90" w14:textId="77777777" w:rsidR="00DE74E9" w:rsidRPr="00DE74E9" w:rsidRDefault="00DE74E9" w:rsidP="00DE74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Justification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: “Does adding this feature </w:t>
      </w:r>
      <w:proofErr w:type="gramStart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>actually increase</w:t>
      </w:r>
      <w:proofErr w:type="gramEnd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willingness to pay? Or is it just a ‘nice to have’ that complicates development?”</w:t>
      </w:r>
    </w:p>
    <w:p w14:paraId="1D099300" w14:textId="77777777" w:rsidR="00DE74E9" w:rsidRPr="00DE74E9" w:rsidRDefault="00DE74E9" w:rsidP="00DE74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Consistency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“If we pick a premium anchor, can we truly deliver a premium experience?”</w:t>
      </w:r>
    </w:p>
    <w:p w14:paraId="135917A2" w14:textId="77777777" w:rsidR="00DE74E9" w:rsidRPr="00DE74E9" w:rsidRDefault="00DE74E9" w:rsidP="00DE74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Check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“What does the margin look like if we adopt this scenario? Does it meet or exceed our finance targets?”</w:t>
      </w:r>
    </w:p>
    <w:p w14:paraId="5BEC50E8" w14:textId="77777777" w:rsidR="00DE74E9" w:rsidRPr="00DE74E9" w:rsidRDefault="00DE74E9" w:rsidP="00DE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pict w14:anchorId="2AB0F87B">
          <v:rect id="_x0000_i1028" style="width:0;height:1.5pt" o:hralign="center" o:hrstd="t" o:hr="t" fillcolor="#a0a0a0" stroked="f"/>
        </w:pict>
      </w:r>
    </w:p>
    <w:p w14:paraId="13E8B0D2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Potential Pitfalls &amp; How to Handle Them</w:t>
      </w:r>
    </w:p>
    <w:p w14:paraId="60D42847" w14:textId="77777777" w:rsidR="00DE74E9" w:rsidRPr="00DE74E9" w:rsidRDefault="00DE74E9" w:rsidP="00DE7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Cost-Plus Temptation</w:t>
      </w:r>
    </w:p>
    <w:p w14:paraId="461A0A47" w14:textId="77777777" w:rsidR="00DE74E9" w:rsidRPr="00DE74E9" w:rsidRDefault="00DE74E9" w:rsidP="00DE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Someone says, “Our cost is $X, so we should add 30% margin.”</w:t>
      </w:r>
    </w:p>
    <w:p w14:paraId="70092181" w14:textId="77777777" w:rsidR="00DE74E9" w:rsidRPr="00DE74E9" w:rsidRDefault="00DE74E9" w:rsidP="00DE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Response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“Let’s verify WTP. If customers perceive higher value, we may be able to set a bigger margin.”</w:t>
      </w:r>
    </w:p>
    <w:p w14:paraId="2957384B" w14:textId="77777777" w:rsidR="00DE74E9" w:rsidRPr="00DE74E9" w:rsidRDefault="00DE74E9" w:rsidP="00DE7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Creep</w:t>
      </w:r>
    </w:p>
    <w:p w14:paraId="1217546A" w14:textId="77777777" w:rsidR="00DE74E9" w:rsidRPr="00DE74E9" w:rsidRDefault="00DE74E9" w:rsidP="00DE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The team wants to cram in many ‘nice-to-haves’ without checking if they raise WTP.</w:t>
      </w:r>
    </w:p>
    <w:p w14:paraId="240E1EB5" w14:textId="77777777" w:rsidR="00DE74E9" w:rsidRPr="00DE74E9" w:rsidRDefault="00DE74E9" w:rsidP="00DE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Response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“Does this feature significantly lift willingness to pay? If not, let’s keep the product lean.”</w:t>
      </w:r>
    </w:p>
    <w:p w14:paraId="4CBCC212" w14:textId="77777777" w:rsidR="00DE74E9" w:rsidRPr="00DE74E9" w:rsidRDefault="00DE74E9" w:rsidP="00DE7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Skipping Data</w:t>
      </w:r>
    </w:p>
    <w:p w14:paraId="006E0ED9" w14:textId="77777777" w:rsidR="00DE74E9" w:rsidRPr="00DE74E9" w:rsidRDefault="00DE74E9" w:rsidP="00DE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People use anecdotal arguments over actual WTP or competitor references.</w:t>
      </w:r>
    </w:p>
    <w:p w14:paraId="193C5A4D" w14:textId="77777777" w:rsidR="00DE74E9" w:rsidRPr="00DE74E9" w:rsidRDefault="00DE74E9" w:rsidP="00DE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Response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“We decided on ‘price-first’ with real data—what evidence do we have to support that figure?”</w:t>
      </w:r>
    </w:p>
    <w:p w14:paraId="3B60E9AE" w14:textId="77777777" w:rsidR="00DE74E9" w:rsidRPr="00DE74E9" w:rsidRDefault="00DE74E9" w:rsidP="00DE7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Paralysis</w:t>
      </w:r>
    </w:p>
    <w:p w14:paraId="0FF195E9" w14:textId="77777777" w:rsidR="00DE74E9" w:rsidRPr="00DE74E9" w:rsidRDefault="00DE74E9" w:rsidP="00DE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Endless scenario testing or indecision about small details.</w:t>
      </w:r>
    </w:p>
    <w:p w14:paraId="4210D7C6" w14:textId="77777777" w:rsidR="00DE74E9" w:rsidRPr="00DE74E9" w:rsidRDefault="00DE74E9" w:rsidP="00DE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Response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: “Let’s pick the top 1–2 scenarios that give us the best margin and brand </w:t>
      </w:r>
      <w:proofErr w:type="gramStart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>fit, and</w:t>
      </w:r>
      <w:proofErr w:type="gramEnd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finalize.”</w:t>
      </w:r>
    </w:p>
    <w:p w14:paraId="1B328F63" w14:textId="77777777" w:rsidR="00DE74E9" w:rsidRPr="00DE74E9" w:rsidRDefault="00DE74E9" w:rsidP="00DE74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Overrun</w:t>
      </w:r>
    </w:p>
    <w:p w14:paraId="7DB3953D" w14:textId="77777777" w:rsidR="00DE74E9" w:rsidRPr="00DE74E9" w:rsidRDefault="00DE74E9" w:rsidP="00DE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: One segment of the meeting drags on, risking no </w:t>
      </w:r>
      <w:proofErr w:type="gramStart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>final outcome</w:t>
      </w:r>
      <w:proofErr w:type="gramEnd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7141EA" w14:textId="77777777" w:rsidR="00DE74E9" w:rsidRPr="00DE74E9" w:rsidRDefault="00DE74E9" w:rsidP="00DE74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 Response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“We have 10 minutes left for scenario testing. Let’s move quickly to finalize or schedule a follow-up pilot.”</w:t>
      </w:r>
    </w:p>
    <w:p w14:paraId="2CFA987B" w14:textId="77777777" w:rsidR="00DE74E9" w:rsidRPr="00DE74E9" w:rsidRDefault="00DE74E9" w:rsidP="00DE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pict w14:anchorId="62394F23">
          <v:rect id="_x0000_i1029" style="width:0;height:1.5pt" o:hralign="center" o:hrstd="t" o:hr="t" fillcolor="#a0a0a0" stroked="f"/>
        </w:pict>
      </w:r>
    </w:p>
    <w:p w14:paraId="24B884DF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Tools &amp; References</w:t>
      </w:r>
    </w:p>
    <w:p w14:paraId="55CE1EDA" w14:textId="77777777" w:rsidR="00DE74E9" w:rsidRPr="00DE74E9" w:rsidRDefault="00DE74E9" w:rsidP="00DE74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Map &amp; Price Analysis Tool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For margin, acceptance rates, and bundling checks.</w:t>
      </w:r>
    </w:p>
    <w:p w14:paraId="5F8261BE" w14:textId="77777777" w:rsidR="00DE74E9" w:rsidRPr="00DE74E9" w:rsidRDefault="00DE74E9" w:rsidP="00DE74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Brain Juice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Quick reminders on “value &gt; cost,” “price before product,” and the 3 feature types.</w:t>
      </w:r>
    </w:p>
    <w:p w14:paraId="27EC99FB" w14:textId="77777777" w:rsidR="00DE74E9" w:rsidRPr="00DE74E9" w:rsidRDefault="00DE74E9" w:rsidP="00DE74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&amp; Individual Preparation Sheets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 Everyone’s data on WTP, competitor prices, and cost constraints.</w:t>
      </w:r>
    </w:p>
    <w:p w14:paraId="3ADBF180" w14:textId="77777777" w:rsidR="00DE74E9" w:rsidRPr="00DE74E9" w:rsidRDefault="00DE74E9" w:rsidP="00DE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B9DE45B">
          <v:rect id="_x0000_i1030" style="width:0;height:1.5pt" o:hralign="center" o:hrstd="t" o:hr="t" fillcolor="#a0a0a0" stroked="f"/>
        </w:pict>
      </w:r>
    </w:p>
    <w:p w14:paraId="22CC81A3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Guru’s Final Checklist</w:t>
      </w:r>
    </w:p>
    <w:p w14:paraId="1A95FE4B" w14:textId="77777777" w:rsidR="00DE74E9" w:rsidRPr="00DE74E9" w:rsidRDefault="00DE74E9" w:rsidP="00DE74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24 </w:t>
      </w:r>
      <w:proofErr w:type="spellStart"/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hrs</w:t>
      </w:r>
      <w:proofErr w:type="spellEnd"/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Before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493FF1" w14:textId="77777777" w:rsidR="00DE74E9" w:rsidRPr="00DE74E9" w:rsidRDefault="00DE74E9" w:rsidP="00DE74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Confirm each participant has done individual prep (WTP data, feature list).</w:t>
      </w:r>
    </w:p>
    <w:p w14:paraId="2026B8F9" w14:textId="77777777" w:rsidR="00DE74E9" w:rsidRPr="00DE74E9" w:rsidRDefault="00DE74E9" w:rsidP="00DE74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Check your scheduling—no major conflicts.</w:t>
      </w:r>
    </w:p>
    <w:p w14:paraId="0892F9AF" w14:textId="77777777" w:rsidR="00DE74E9" w:rsidRPr="00DE74E9" w:rsidRDefault="00DE74E9" w:rsidP="00DE74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mins Before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815E28" w14:textId="77777777" w:rsidR="00DE74E9" w:rsidRPr="00DE74E9" w:rsidRDefault="00DE74E9" w:rsidP="00DE74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Reopen your notes on must-have vs. killer features.</w:t>
      </w:r>
    </w:p>
    <w:p w14:paraId="4305E51F" w14:textId="77777777" w:rsidR="00DE74E9" w:rsidRPr="00DE74E9" w:rsidRDefault="00DE74E9" w:rsidP="00DE74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Double-check the Price Map &amp; Price Analysis Tool is working.</w:t>
      </w:r>
    </w:p>
    <w:p w14:paraId="54339FC4" w14:textId="77777777" w:rsidR="00DE74E9" w:rsidRPr="00DE74E9" w:rsidRDefault="00DE74E9" w:rsidP="00DE74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the Sprint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85034F" w14:textId="77777777" w:rsidR="00DE74E9" w:rsidRPr="00DE74E9" w:rsidRDefault="00DE74E9" w:rsidP="00DE74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Keep an eye on the clock.</w:t>
      </w:r>
    </w:p>
    <w:p w14:paraId="18DCD720" w14:textId="77777777" w:rsidR="00DE74E9" w:rsidRPr="00DE74E9" w:rsidRDefault="00DE74E9" w:rsidP="00DE74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Ask clarifying questions whenever unverified assumptions appear.</w:t>
      </w:r>
    </w:p>
    <w:p w14:paraId="6B35AFE7" w14:textId="77777777" w:rsidR="00DE74E9" w:rsidRPr="00DE74E9" w:rsidRDefault="00DE74E9" w:rsidP="00DE74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Summarize decisions in real time (anchor price, chosen bundles, next steps).</w:t>
      </w:r>
    </w:p>
    <w:p w14:paraId="05AA237D" w14:textId="77777777" w:rsidR="00DE74E9" w:rsidRPr="00DE74E9" w:rsidRDefault="00DE74E9" w:rsidP="00DE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 Accomplished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14:paraId="6B201B8B" w14:textId="77777777" w:rsidR="00DE74E9" w:rsidRPr="00DE74E9" w:rsidRDefault="00DE74E9" w:rsidP="00DE74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anchor price emerges (premium, mid-tier, or entry-level).</w:t>
      </w:r>
    </w:p>
    <w:p w14:paraId="49CD98FC" w14:textId="77777777" w:rsidR="00DE74E9" w:rsidRPr="00DE74E9" w:rsidRDefault="00DE74E9" w:rsidP="00DE74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>2–3 feature bundles (if needed) are decided, each with solid margin data.</w:t>
      </w:r>
    </w:p>
    <w:p w14:paraId="6F72CE31" w14:textId="77777777" w:rsidR="00DE74E9" w:rsidRPr="00DE74E9" w:rsidRDefault="00DE74E9" w:rsidP="00DE74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Action items or pilot plans are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assigned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for immediate follow-up.</w:t>
      </w:r>
    </w:p>
    <w:p w14:paraId="225D150E" w14:textId="77777777" w:rsidR="00DE74E9" w:rsidRPr="00DE74E9" w:rsidRDefault="00DE74E9" w:rsidP="00DE74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pict w14:anchorId="034E4D74">
          <v:rect id="_x0000_i1031" style="width:0;height:1.5pt" o:hralign="center" o:hrstd="t" o:hr="t" fillcolor="#a0a0a0" stroked="f"/>
        </w:pict>
      </w:r>
    </w:p>
    <w:p w14:paraId="67FD7940" w14:textId="77777777" w:rsidR="00DE74E9" w:rsidRPr="00DE74E9" w:rsidRDefault="00DE74E9" w:rsidP="00DE7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4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Word for the Guru</w:t>
      </w:r>
    </w:p>
    <w:p w14:paraId="02216AD0" w14:textId="53D08D0B" w:rsidR="00DE74E9" w:rsidRPr="00DE74E9" w:rsidRDefault="00DE74E9" w:rsidP="00DE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Leading the Pricing Sprint is about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confidence, clarity, and data-driven discipline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. Use this cheat sheet to steer discussions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to WTP whenever they stray into guesswork or cost-plus logic. If you hold the line on “price-first,” you’ll deliver an outcome that truly </w:t>
      </w:r>
      <w:r w:rsidRPr="00DE74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maximizes profit</w:t>
      </w:r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and resonates </w:t>
      </w:r>
      <w:proofErr w:type="spellStart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>witour</w:t>
      </w:r>
      <w:proofErr w:type="spellEnd"/>
      <w:r w:rsidRPr="00DE74E9">
        <w:rPr>
          <w:rFonts w:ascii="Times New Roman" w:eastAsia="Times New Roman" w:hAnsi="Times New Roman" w:cs="Times New Roman"/>
          <w:kern w:val="0"/>
          <w14:ligatures w14:val="none"/>
        </w:rPr>
        <w:t xml:space="preserve"> target customers. Good luck!</w:t>
      </w:r>
    </w:p>
    <w:p w14:paraId="570B69E1" w14:textId="77777777" w:rsidR="00DE74E9" w:rsidRPr="00DE74E9" w:rsidRDefault="00DE74E9" w:rsidP="00DE74E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E74E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BE9BF0B" w14:textId="02BFCFC4" w:rsidR="00DE74E9" w:rsidRPr="00DE74E9" w:rsidRDefault="00DE74E9" w:rsidP="00DE7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305D5" w14:textId="77777777" w:rsidR="00DE74E9" w:rsidRPr="00DE74E9" w:rsidRDefault="00DE74E9" w:rsidP="00DE74E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E74E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F20648A" w14:textId="77777777" w:rsidR="00DE74E9" w:rsidRPr="00DE74E9" w:rsidRDefault="00DE74E9" w:rsidP="00DE74E9"/>
    <w:sectPr w:rsidR="00DE74E9" w:rsidRPr="00DE7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790E"/>
    <w:multiLevelType w:val="multilevel"/>
    <w:tmpl w:val="B9F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57D93"/>
    <w:multiLevelType w:val="multilevel"/>
    <w:tmpl w:val="7B5C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296A"/>
    <w:multiLevelType w:val="multilevel"/>
    <w:tmpl w:val="1F98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E12FC"/>
    <w:multiLevelType w:val="multilevel"/>
    <w:tmpl w:val="04DC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C2CFB"/>
    <w:multiLevelType w:val="multilevel"/>
    <w:tmpl w:val="8904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2521CB"/>
    <w:multiLevelType w:val="multilevel"/>
    <w:tmpl w:val="662E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F24D7"/>
    <w:multiLevelType w:val="multilevel"/>
    <w:tmpl w:val="2D8C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506FF8"/>
    <w:multiLevelType w:val="multilevel"/>
    <w:tmpl w:val="A344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30C1D"/>
    <w:multiLevelType w:val="multilevel"/>
    <w:tmpl w:val="E80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B3895"/>
    <w:multiLevelType w:val="multilevel"/>
    <w:tmpl w:val="B93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4724B"/>
    <w:multiLevelType w:val="multilevel"/>
    <w:tmpl w:val="D84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9254B"/>
    <w:multiLevelType w:val="multilevel"/>
    <w:tmpl w:val="B4D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9129F"/>
    <w:multiLevelType w:val="multilevel"/>
    <w:tmpl w:val="2FB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2979">
    <w:abstractNumId w:val="5"/>
  </w:num>
  <w:num w:numId="2" w16cid:durableId="2003193870">
    <w:abstractNumId w:val="7"/>
  </w:num>
  <w:num w:numId="3" w16cid:durableId="5668638">
    <w:abstractNumId w:val="8"/>
  </w:num>
  <w:num w:numId="4" w16cid:durableId="876359348">
    <w:abstractNumId w:val="12"/>
  </w:num>
  <w:num w:numId="5" w16cid:durableId="1779982042">
    <w:abstractNumId w:val="10"/>
  </w:num>
  <w:num w:numId="6" w16cid:durableId="1244560748">
    <w:abstractNumId w:val="2"/>
  </w:num>
  <w:num w:numId="7" w16cid:durableId="1052078964">
    <w:abstractNumId w:val="9"/>
  </w:num>
  <w:num w:numId="8" w16cid:durableId="1709715385">
    <w:abstractNumId w:val="11"/>
  </w:num>
  <w:num w:numId="9" w16cid:durableId="1535844485">
    <w:abstractNumId w:val="0"/>
  </w:num>
  <w:num w:numId="10" w16cid:durableId="313149699">
    <w:abstractNumId w:val="6"/>
  </w:num>
  <w:num w:numId="11" w16cid:durableId="1915817821">
    <w:abstractNumId w:val="4"/>
  </w:num>
  <w:num w:numId="12" w16cid:durableId="1996566195">
    <w:abstractNumId w:val="1"/>
  </w:num>
  <w:num w:numId="13" w16cid:durableId="1350331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E9"/>
    <w:rsid w:val="000D70D9"/>
    <w:rsid w:val="007F7067"/>
    <w:rsid w:val="00DE74E9"/>
    <w:rsid w:val="00EE3588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FE769D"/>
  <w15:chartTrackingRefBased/>
  <w15:docId w15:val="{41E41536-5696-4EC7-B4EF-D6FA8263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3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7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6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55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90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6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6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5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7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8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04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17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955</Words>
  <Characters>5006</Characters>
  <Application>Microsoft Office Word</Application>
  <DocSecurity>0</DocSecurity>
  <Lines>125</Lines>
  <Paragraphs>84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2025-03-27T20:58:00Z</dcterms:created>
  <dcterms:modified xsi:type="dcterms:W3CDTF">2025-03-27T21:01:00Z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c0ab6a31-a59f-4b46-a3da-72a9985f7837</vt:lpwstr>
  </property>
</Properties>
</file>