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88B0" w14:textId="449D253A" w:rsidR="00FF7E44" w:rsidRDefault="00D7157A" w:rsidP="00D7157A">
      <w:pPr>
        <w:pStyle w:val="Title"/>
      </w:pPr>
      <w:r>
        <w:t>Pricing team preparation template</w:t>
      </w:r>
    </w:p>
    <w:p w14:paraId="27E7DD4E" w14:textId="77777777" w:rsidR="00024414" w:rsidRDefault="00024414" w:rsidP="00024414"/>
    <w:p w14:paraId="286246F1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PREPARATION TEMPLATE: PRICING SPRINT</w:t>
      </w:r>
    </w:p>
    <w:p w14:paraId="5D485E7F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Preparation</w:t>
      </w:r>
    </w:p>
    <w:p w14:paraId="3C5E0AE6" w14:textId="77777777" w:rsidR="00024414" w:rsidRPr="00024414" w:rsidRDefault="00024414" w:rsidP="00024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all participants on the “Price Before Product” logic, highlighting why pricing is our fastest path to profit.</w:t>
      </w:r>
    </w:p>
    <w:p w14:paraId="7ED4EE72" w14:textId="77777777" w:rsidR="00024414" w:rsidRPr="00024414" w:rsidRDefault="00024414" w:rsidP="00024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Gather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essential data (WTP insights, competitor info, feature lists) to make informed decisions during the sprint.</w:t>
      </w:r>
    </w:p>
    <w:p w14:paraId="49CC83E6" w14:textId="77777777" w:rsidR="00024414" w:rsidRPr="00024414" w:rsidRDefault="00024414" w:rsidP="00024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confusion or delays in the session by clarifying each member’s role and what they must contribute.</w:t>
      </w:r>
    </w:p>
    <w:p w14:paraId="45ECEB64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2C999DB9">
          <v:rect id="_x0000_i1049" style="width:0;height:1.5pt" o:hralign="center" o:hrstd="t" o:hr="t" fillcolor="#a0a0a0" stroked="f"/>
        </w:pict>
      </w:r>
    </w:p>
    <w:p w14:paraId="2D0F3731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 to Review</w:t>
      </w:r>
    </w:p>
    <w:p w14:paraId="3BC520CD" w14:textId="77777777" w:rsidR="00024414" w:rsidRPr="00024414" w:rsidRDefault="00024414" w:rsidP="00024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Brain Juice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Understand the core ideas—small price tweaks can yield big profit leaps; value &gt; cost; anchor price first, then finalize features.</w:t>
      </w:r>
    </w:p>
    <w:p w14:paraId="148835B0" w14:textId="77777777" w:rsidR="00024414" w:rsidRPr="00024414" w:rsidRDefault="00024414" w:rsidP="00024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 vs. Nice-to-Have vs. Killer Features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Recall how real customer willingness to pay (WTP) sorts features into these three categories.</w:t>
      </w:r>
    </w:p>
    <w:p w14:paraId="488052EA" w14:textId="77777777" w:rsidR="00024414" w:rsidRPr="00024414" w:rsidRDefault="00024414" w:rsidP="00024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Familiarize yourself with how the tool calculates margins, acceptance rates, and recommended price tiers.</w:t>
      </w:r>
    </w:p>
    <w:p w14:paraId="7DF9BAC3" w14:textId="77777777" w:rsidR="00024414" w:rsidRPr="00024414" w:rsidRDefault="00024414" w:rsidP="00024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Pricing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Know why 2–3 tiers capture multiple segments while preserving brand coherence.</w:t>
      </w:r>
    </w:p>
    <w:p w14:paraId="707ED049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1C449C0C">
          <v:rect id="_x0000_i1050" style="width:0;height:1.5pt" o:hralign="center" o:hrstd="t" o:hr="t" fillcolor="#a0a0a0" stroked="f"/>
        </w:pict>
      </w:r>
    </w:p>
    <w:p w14:paraId="4C096DB1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Pre-Reading &amp; Materials</w:t>
      </w:r>
    </w:p>
    <w:p w14:paraId="20C1EBCE" w14:textId="77777777" w:rsidR="00024414" w:rsidRPr="00024414" w:rsidRDefault="00024414" w:rsidP="00024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Brain Juice Document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Quick read (2–5 minutes) for the big-picture rationale.</w:t>
      </w:r>
    </w:p>
    <w:p w14:paraId="4A8002C5" w14:textId="77777777" w:rsidR="00024414" w:rsidRPr="00024414" w:rsidRDefault="00024414" w:rsidP="00024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Briefly check how to input WTP data, features, and cost assumptions (5 minutes).</w:t>
      </w:r>
    </w:p>
    <w:p w14:paraId="2BF71D9A" w14:textId="77777777" w:rsidR="00024414" w:rsidRPr="00024414" w:rsidRDefault="00024414" w:rsidP="00024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WTP Research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(interview notes, pilot results): Identify which features drive the highest willingness to pay.</w:t>
      </w:r>
    </w:p>
    <w:p w14:paraId="42377536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0F234A09">
          <v:rect id="_x0000_i1051" style="width:0;height:1.5pt" o:hralign="center" o:hrstd="t" o:hr="t" fillcolor="#a0a0a0" stroked="f"/>
        </w:pict>
      </w:r>
    </w:p>
    <w:p w14:paraId="64987168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Data &amp; Inputs You Must Bring</w:t>
      </w:r>
    </w:p>
    <w:p w14:paraId="474385FC" w14:textId="77777777" w:rsidR="00024414" w:rsidRPr="00024414" w:rsidRDefault="00024414" w:rsidP="00024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List &amp; Classification</w:t>
      </w:r>
    </w:p>
    <w:p w14:paraId="04780146" w14:textId="77777777" w:rsidR="00024414" w:rsidRPr="00024414" w:rsidRDefault="00024414" w:rsidP="000244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Label each feature as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Nice-to-Have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Killer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based on known or estimated WTP.</w:t>
      </w:r>
    </w:p>
    <w:p w14:paraId="0AD57D0D" w14:textId="77777777" w:rsidR="00024414" w:rsidRPr="00024414" w:rsidRDefault="00024414" w:rsidP="00024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 Insights / Customer Feedback</w:t>
      </w:r>
    </w:p>
    <w:p w14:paraId="3B2B0C0D" w14:textId="77777777" w:rsidR="00024414" w:rsidRPr="00024414" w:rsidRDefault="00024414" w:rsidP="000244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Compile quotes, numbers, or usage stats that show how much customers might pay.</w:t>
      </w:r>
    </w:p>
    <w:p w14:paraId="7D7A2EA1" w14:textId="77777777" w:rsidR="00024414" w:rsidRPr="00024414" w:rsidRDefault="00024414" w:rsidP="00024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Pricing Info</w:t>
      </w:r>
    </w:p>
    <w:p w14:paraId="535BC382" w14:textId="77777777" w:rsidR="00024414" w:rsidRPr="00024414" w:rsidRDefault="00024414" w:rsidP="000244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List direct competitor price points or bundles for benchmarking.</w:t>
      </w:r>
    </w:p>
    <w:p w14:paraId="02683729" w14:textId="77777777" w:rsidR="00024414" w:rsidRPr="00024414" w:rsidRDefault="00024414" w:rsidP="00024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/ Margin Constraints (Finance Only)</w:t>
      </w:r>
    </w:p>
    <w:p w14:paraId="7318C6B4" w14:textId="77777777" w:rsidR="00024414" w:rsidRPr="00024414" w:rsidRDefault="00024414" w:rsidP="000244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Bring rough cost estimates to confirm margin floors.</w:t>
      </w:r>
    </w:p>
    <w:p w14:paraId="188BEB0B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57DBEE4B">
          <v:rect id="_x0000_i1052" style="width:0;height:1.5pt" o:hralign="center" o:hrstd="t" o:hr="t" fillcolor="#a0a0a0" stroked="f"/>
        </w:pict>
      </w:r>
    </w:p>
    <w:p w14:paraId="4AC4D4F2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Personal Preparation Steps</w:t>
      </w:r>
    </w:p>
    <w:p w14:paraId="7C2A1A7B" w14:textId="77777777" w:rsidR="00024414" w:rsidRPr="00024414" w:rsidRDefault="00024414" w:rsidP="00024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any open questions about your </w:t>
      </w:r>
      <w:proofErr w:type="gramStart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segment’s WTP</w:t>
      </w:r>
      <w:proofErr w:type="gramEnd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6E754" w14:textId="77777777" w:rsidR="00024414" w:rsidRPr="00024414" w:rsidRDefault="00024414" w:rsidP="00024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on prior experiences—where do we lose or win on </w:t>
      </w:r>
      <w:proofErr w:type="gramStart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price</w:t>
      </w:r>
      <w:proofErr w:type="gramEnd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9256B18" w14:textId="77777777" w:rsidR="00024414" w:rsidRPr="00024414" w:rsidRDefault="00024414" w:rsidP="00024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your data in bullet points or a quick reference sheet.</w:t>
      </w:r>
    </w:p>
    <w:p w14:paraId="4B8A28A6" w14:textId="77777777" w:rsidR="00024414" w:rsidRPr="00024414" w:rsidRDefault="00024414" w:rsidP="00024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any crucial questions you need answered to finalize your </w:t>
      </w:r>
      <w:proofErr w:type="gramStart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tier</w:t>
      </w:r>
      <w:proofErr w:type="gramEnd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or feature suggestions.</w:t>
      </w:r>
    </w:p>
    <w:p w14:paraId="0E46333D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2B51A7D6">
          <v:rect id="_x0000_i1053" style="width:0;height:1.5pt" o:hralign="center" o:hrstd="t" o:hr="t" fillcolor="#a0a0a0" stroked="f"/>
        </w:pict>
      </w:r>
    </w:p>
    <w:p w14:paraId="362850DA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Roles &amp; Responsibilities</w:t>
      </w:r>
    </w:p>
    <w:p w14:paraId="43B27CAF" w14:textId="77777777" w:rsidR="00024414" w:rsidRPr="00024414" w:rsidRDefault="00024414" w:rsidP="00024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Leader / Facilitator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Keeps the team focused on “price-first” logic, ensures no one reverts to cost-plus thinking.</w:t>
      </w:r>
    </w:p>
    <w:p w14:paraId="316615F9" w14:textId="77777777" w:rsidR="00024414" w:rsidRPr="00024414" w:rsidRDefault="00024414" w:rsidP="00024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Product/Feature Owner(s)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Classifies features; explains user stories and how each addresses real pain points.</w:t>
      </w:r>
    </w:p>
    <w:p w14:paraId="3465C77A" w14:textId="77777777" w:rsidR="00024414" w:rsidRPr="00024414" w:rsidRDefault="00024414" w:rsidP="00024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Sales/Marketing Rep(s)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Provides competitor insights, typical price objections, or success stories.</w:t>
      </w:r>
    </w:p>
    <w:p w14:paraId="3FA25AE1" w14:textId="77777777" w:rsidR="00024414" w:rsidRPr="00024414" w:rsidRDefault="00024414" w:rsidP="00024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Rep(s)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Supplies margin targets, cost structure, and viability checks.</w:t>
      </w:r>
    </w:p>
    <w:p w14:paraId="52852F1F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76A0887E">
          <v:rect id="_x0000_i1054" style="width:0;height:1.5pt" o:hralign="center" o:hrstd="t" o:hr="t" fillcolor="#a0a0a0" stroked="f"/>
        </w:pict>
      </w:r>
    </w:p>
    <w:p w14:paraId="5A6D99BE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Questions to Answer Before the Sprint</w:t>
      </w:r>
    </w:p>
    <w:p w14:paraId="39AFF3ED" w14:textId="77777777" w:rsidR="00024414" w:rsidRPr="00024414" w:rsidRDefault="00024414" w:rsidP="00024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features really boost WTP vs. those we assume are valuable?</w:t>
      </w:r>
    </w:p>
    <w:p w14:paraId="2E2DA623" w14:textId="77777777" w:rsidR="00024414" w:rsidRPr="00024414" w:rsidRDefault="00024414" w:rsidP="00024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we anchoring premium, mid-tier, or entry-level—and does this align with our brand?</w:t>
      </w:r>
    </w:p>
    <w:p w14:paraId="284B5ACB" w14:textId="77777777" w:rsidR="00024414" w:rsidRPr="00024414" w:rsidRDefault="00024414" w:rsidP="00024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have any killer features that justify a premium price?</w:t>
      </w:r>
    </w:p>
    <w:p w14:paraId="6DE6DB8F" w14:textId="77777777" w:rsidR="00024414" w:rsidRPr="00024414" w:rsidRDefault="00024414" w:rsidP="00024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competitor pricing or angles must we watch out for?</w:t>
      </w:r>
    </w:p>
    <w:p w14:paraId="4C81F788" w14:textId="77777777" w:rsidR="00024414" w:rsidRPr="00024414" w:rsidRDefault="00024414" w:rsidP="00024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Any cost constraints that might affect our chosen price approach?</w:t>
      </w:r>
    </w:p>
    <w:p w14:paraId="3101FC8A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07A13C1E">
          <v:rect id="_x0000_i1055" style="width:0;height:1.5pt" o:hralign="center" o:hrstd="t" o:hr="t" fillcolor="#a0a0a0" stroked="f"/>
        </w:pict>
      </w:r>
    </w:p>
    <w:p w14:paraId="344215B2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Proposed Meeting Agenda (90 Minutes)</w:t>
      </w:r>
    </w:p>
    <w:p w14:paraId="66472627" w14:textId="77777777" w:rsidR="00024414" w:rsidRPr="00024414" w:rsidRDefault="00024414" w:rsidP="00024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Duration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90 minutes</w:t>
      </w:r>
    </w:p>
    <w:p w14:paraId="528F93DD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&amp; Quick Refresh (10 mins)</w:t>
      </w:r>
    </w:p>
    <w:p w14:paraId="69285C20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Revisit key points from the Brain Juice (pricing as fastest profit lever, value &gt; cost, must-have vs. killer features).</w:t>
      </w:r>
    </w:p>
    <w:p w14:paraId="4C632578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Sprint Leader briefly restates the logic behind “price before product,” ensuring everyone is aligned.</w:t>
      </w:r>
    </w:p>
    <w:p w14:paraId="12A15160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WTP Sharing (15 mins)</w:t>
      </w:r>
    </w:p>
    <w:p w14:paraId="51BB8F1D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Each participant presents relevant WTP data, competitor price info, and feature classifications.</w:t>
      </w:r>
    </w:p>
    <w:p w14:paraId="236E3111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Rapid-fire updates—no deep debate yet, just clarifications.</w:t>
      </w:r>
    </w:p>
    <w:p w14:paraId="555D115F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Price Discussion (15 mins)</w:t>
      </w:r>
    </w:p>
    <w:p w14:paraId="6E704C31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Decide whether we aim for premium, mid-tier, or entry-level.</w:t>
      </w:r>
    </w:p>
    <w:p w14:paraId="6527D61B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Use the Price Map &amp; Price Analysis Tool as a reference. Confirm brand and market fit.</w:t>
      </w:r>
    </w:p>
    <w:p w14:paraId="444DAFA3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Bundles &amp; Tiers (20 mins)</w:t>
      </w:r>
    </w:p>
    <w:p w14:paraId="7357D448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Propose initial Basic/Pro/Premium (or similar) tiers, sorting features into must-have vs. killer.</w:t>
      </w:r>
    </w:p>
    <w:p w14:paraId="0B77C6B8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Input proposed bundles into the Price Analysis Tool. Check margin, acceptance rates, or competitor benchmarks.</w:t>
      </w:r>
    </w:p>
    <w:p w14:paraId="0D0F3E5D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Testing &amp; Refinement (15 mins)</w:t>
      </w:r>
    </w:p>
    <w:p w14:paraId="1CD82E22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Run “what-if” adjustments, e.g., removing a nice-to-have from Basic or adding a killer feature to Premium.</w:t>
      </w:r>
    </w:p>
    <w:p w14:paraId="2C6E989B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Observe tool outputs, highlight big margin changes or acceptance shifts.</w:t>
      </w:r>
    </w:p>
    <w:p w14:paraId="29E14C60" w14:textId="77777777" w:rsidR="00024414" w:rsidRPr="00024414" w:rsidRDefault="00024414" w:rsidP="00024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 &amp; Action Steps (10 mins)</w:t>
      </w:r>
    </w:p>
    <w:p w14:paraId="433BBF17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Align on final anchor price and tier structure; assign owners for any pilot tests or follow-up tasks.</w:t>
      </w:r>
    </w:p>
    <w:p w14:paraId="661EA261" w14:textId="77777777" w:rsidR="00024414" w:rsidRPr="00024414" w:rsidRDefault="00024414" w:rsidP="000244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: Document final decisions, confirm date for next checkpoint if a pilot is required.</w:t>
      </w:r>
    </w:p>
    <w:p w14:paraId="404858F3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4F8C0591">
          <v:rect id="_x0000_i1056" style="width:0;height:1.5pt" o:hralign="center" o:hrstd="t" o:hr="t" fillcolor="#a0a0a0" stroked="f"/>
        </w:pict>
      </w:r>
    </w:p>
    <w:p w14:paraId="328949D4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Final Check</w:t>
      </w:r>
    </w:p>
    <w:p w14:paraId="57E224E7" w14:textId="77777777" w:rsidR="00024414" w:rsidRPr="00024414" w:rsidRDefault="00024414" w:rsidP="00024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you’ve labeled your features and prepared any WTP/competitor data in a shareable format.</w:t>
      </w:r>
    </w:p>
    <w:p w14:paraId="19AE986C" w14:textId="77777777" w:rsidR="00024414" w:rsidRPr="00024414" w:rsidRDefault="00024414" w:rsidP="00024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cost estimates are updated, so the finance rep can quickly validate margin floors.</w:t>
      </w:r>
    </w:p>
    <w:p w14:paraId="5A1A2D4B" w14:textId="77777777" w:rsidR="00024414" w:rsidRPr="00024414" w:rsidRDefault="00024414" w:rsidP="000244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any major concerns or </w:t>
      </w:r>
      <w:proofErr w:type="gramStart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unknowns—</w:t>
      </w:r>
      <w:proofErr w:type="gramEnd"/>
      <w:r w:rsidRPr="00024414">
        <w:rPr>
          <w:rFonts w:ascii="Times New Roman" w:eastAsia="Times New Roman" w:hAnsi="Times New Roman" w:cs="Times New Roman"/>
          <w:kern w:val="0"/>
          <w14:ligatures w14:val="none"/>
        </w:rPr>
        <w:t>post them in the team chat at least 24 hours prior, so the facilitator can address them early.</w:t>
      </w:r>
    </w:p>
    <w:p w14:paraId="394869B8" w14:textId="77777777" w:rsidR="00024414" w:rsidRPr="00024414" w:rsidRDefault="00024414" w:rsidP="00024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BE6E22">
          <v:rect id="_x0000_i1057" style="width:0;height:1.5pt" o:hralign="center" o:hrstd="t" o:hr="t" fillcolor="#a0a0a0" stroked="f"/>
        </w:pict>
      </w:r>
    </w:p>
    <w:p w14:paraId="2A0C78A9" w14:textId="77777777" w:rsidR="00024414" w:rsidRPr="00024414" w:rsidRDefault="00024414" w:rsidP="00024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</w:t>
      </w:r>
    </w:p>
    <w:p w14:paraId="3B7DA371" w14:textId="77777777" w:rsidR="00024414" w:rsidRPr="00024414" w:rsidRDefault="00024414" w:rsidP="00024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By completing these steps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the Pricing Sprint, you’ll enter the session fully equipped—minimizing confusion and accelerating decisions. This ensures the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“Price Before Product”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framework produces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immediate, high-impact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 xml:space="preserve"> results in just </w:t>
      </w:r>
      <w:r w:rsidRPr="000244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minutes</w:t>
      </w:r>
      <w:r w:rsidRPr="000244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3FACB" w14:textId="77777777" w:rsidR="00024414" w:rsidRPr="00024414" w:rsidRDefault="00024414" w:rsidP="0002441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441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3E9284B" w14:textId="77777777" w:rsidR="00024414" w:rsidRPr="00024414" w:rsidRDefault="00024414" w:rsidP="00024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414">
        <w:rPr>
          <w:rFonts w:ascii="Times New Roman" w:eastAsia="Times New Roman" w:hAnsi="Times New Roman" w:cs="Times New Roman"/>
          <w:kern w:val="0"/>
          <w14:ligatures w14:val="none"/>
        </w:rPr>
        <w:pict w14:anchorId="2993DBC1"/>
      </w:r>
    </w:p>
    <w:p w14:paraId="52BBAA53" w14:textId="77777777" w:rsidR="00024414" w:rsidRPr="00024414" w:rsidRDefault="00024414" w:rsidP="0002441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441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D2DDCD6" w14:textId="77777777" w:rsidR="00024414" w:rsidRPr="00024414" w:rsidRDefault="00024414" w:rsidP="00024414"/>
    <w:sectPr w:rsidR="00024414" w:rsidRPr="0002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45E"/>
    <w:multiLevelType w:val="multilevel"/>
    <w:tmpl w:val="3A5E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82E58"/>
    <w:multiLevelType w:val="multilevel"/>
    <w:tmpl w:val="571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59AA"/>
    <w:multiLevelType w:val="multilevel"/>
    <w:tmpl w:val="0BC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71B2"/>
    <w:multiLevelType w:val="multilevel"/>
    <w:tmpl w:val="242A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C51A2"/>
    <w:multiLevelType w:val="multilevel"/>
    <w:tmpl w:val="0E6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611C"/>
    <w:multiLevelType w:val="multilevel"/>
    <w:tmpl w:val="5A7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451BE"/>
    <w:multiLevelType w:val="multilevel"/>
    <w:tmpl w:val="5600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B52DE"/>
    <w:multiLevelType w:val="multilevel"/>
    <w:tmpl w:val="A91E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46FB4"/>
    <w:multiLevelType w:val="multilevel"/>
    <w:tmpl w:val="3DB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070A1"/>
    <w:multiLevelType w:val="multilevel"/>
    <w:tmpl w:val="1B1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72648C"/>
    <w:multiLevelType w:val="multilevel"/>
    <w:tmpl w:val="233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67FD3"/>
    <w:multiLevelType w:val="multilevel"/>
    <w:tmpl w:val="44D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E1401"/>
    <w:multiLevelType w:val="multilevel"/>
    <w:tmpl w:val="4F1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45F1F"/>
    <w:multiLevelType w:val="multilevel"/>
    <w:tmpl w:val="FE0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A7FF9"/>
    <w:multiLevelType w:val="multilevel"/>
    <w:tmpl w:val="8A3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3110D"/>
    <w:multiLevelType w:val="multilevel"/>
    <w:tmpl w:val="AAEC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C2305D"/>
    <w:multiLevelType w:val="multilevel"/>
    <w:tmpl w:val="2EE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53E3F"/>
    <w:multiLevelType w:val="multilevel"/>
    <w:tmpl w:val="8C56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912237">
    <w:abstractNumId w:val="11"/>
  </w:num>
  <w:num w:numId="2" w16cid:durableId="1290092063">
    <w:abstractNumId w:val="0"/>
  </w:num>
  <w:num w:numId="3" w16cid:durableId="219051555">
    <w:abstractNumId w:val="14"/>
  </w:num>
  <w:num w:numId="4" w16cid:durableId="265769137">
    <w:abstractNumId w:val="8"/>
  </w:num>
  <w:num w:numId="5" w16cid:durableId="1153449312">
    <w:abstractNumId w:val="10"/>
  </w:num>
  <w:num w:numId="6" w16cid:durableId="1828739787">
    <w:abstractNumId w:val="5"/>
  </w:num>
  <w:num w:numId="7" w16cid:durableId="1532720968">
    <w:abstractNumId w:val="7"/>
  </w:num>
  <w:num w:numId="8" w16cid:durableId="1465851839">
    <w:abstractNumId w:val="12"/>
  </w:num>
  <w:num w:numId="9" w16cid:durableId="885027541">
    <w:abstractNumId w:val="2"/>
  </w:num>
  <w:num w:numId="10" w16cid:durableId="1017971103">
    <w:abstractNumId w:val="16"/>
  </w:num>
  <w:num w:numId="11" w16cid:durableId="772167862">
    <w:abstractNumId w:val="6"/>
  </w:num>
  <w:num w:numId="12" w16cid:durableId="964968975">
    <w:abstractNumId w:val="1"/>
  </w:num>
  <w:num w:numId="13" w16cid:durableId="530145396">
    <w:abstractNumId w:val="15"/>
  </w:num>
  <w:num w:numId="14" w16cid:durableId="218562638">
    <w:abstractNumId w:val="17"/>
  </w:num>
  <w:num w:numId="15" w16cid:durableId="1960450786">
    <w:abstractNumId w:val="13"/>
  </w:num>
  <w:num w:numId="16" w16cid:durableId="337469605">
    <w:abstractNumId w:val="3"/>
  </w:num>
  <w:num w:numId="17" w16cid:durableId="1222251037">
    <w:abstractNumId w:val="9"/>
  </w:num>
  <w:num w:numId="18" w16cid:durableId="1309167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7A"/>
    <w:rsid w:val="00024414"/>
    <w:rsid w:val="000D70D9"/>
    <w:rsid w:val="002D4208"/>
    <w:rsid w:val="007E74F1"/>
    <w:rsid w:val="007F7067"/>
    <w:rsid w:val="00D7157A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AAD8E"/>
  <w15:chartTrackingRefBased/>
  <w15:docId w15:val="{03B0121D-92AF-497E-8834-E974267E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1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1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5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798</Words>
  <Characters>4217</Characters>
  <Application>Microsoft Office Word</Application>
  <DocSecurity>0</DocSecurity>
  <Lines>102</Lines>
  <Paragraphs>78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2025-03-27T20:50:00Z</dcterms:created>
  <dcterms:modified xsi:type="dcterms:W3CDTF">2025-03-27T20:54:00Z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01298f38-83bc-4261-8309-d65cb68cb77c</vt:lpwstr>
  </property>
</Properties>
</file>