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CD7A0" w14:textId="77777777" w:rsidR="005454B3" w:rsidRPr="005454B3" w:rsidRDefault="005454B3" w:rsidP="00545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FAST TRACK PRICE MAP &amp; PRICE ANALYSIS TOOL</w:t>
      </w:r>
    </w:p>
    <w:p w14:paraId="1AD9146E" w14:textId="77777777" w:rsidR="005454B3" w:rsidRPr="005454B3" w:rsidRDefault="005454B3" w:rsidP="00545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Step-by-Step Instructions</w:t>
      </w:r>
    </w:p>
    <w:p w14:paraId="14F18AD1" w14:textId="77777777" w:rsidR="005454B3" w:rsidRPr="005454B3" w:rsidRDefault="005454B3" w:rsidP="00545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 &amp; Overview</w:t>
      </w:r>
    </w:p>
    <w:p w14:paraId="11673903" w14:textId="77777777" w:rsidR="005454B3" w:rsidRPr="005454B3" w:rsidRDefault="005454B3" w:rsidP="005454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>: To align your product features with the ideal price point, backed by actual willingness-to-pay (WTP) data.</w:t>
      </w:r>
    </w:p>
    <w:p w14:paraId="4002EDB3" w14:textId="77777777" w:rsidR="005454B3" w:rsidRPr="005454B3" w:rsidRDefault="005454B3" w:rsidP="005454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>: A transparent, data-driven pricing model—basic, pro, or premium tiers—geared toward maximum profit and market acceptance.</w:t>
      </w:r>
    </w:p>
    <w:p w14:paraId="4B65BC0D" w14:textId="77777777" w:rsidR="005454B3" w:rsidRPr="005454B3" w:rsidRDefault="005454B3" w:rsidP="005454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kern w:val="0"/>
          <w14:ligatures w14:val="none"/>
        </w:rPr>
        <w:pict w14:anchorId="7E12884D">
          <v:rect id="_x0000_i1025" style="width:0;height:1.5pt" o:hralign="center" o:hrstd="t" o:hr="t" fillcolor="#a0a0a0" stroked="f"/>
        </w:pict>
      </w:r>
    </w:p>
    <w:p w14:paraId="18EC1844" w14:textId="77777777" w:rsidR="005454B3" w:rsidRPr="005454B3" w:rsidRDefault="005454B3" w:rsidP="00545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When to Use</w:t>
      </w:r>
    </w:p>
    <w:p w14:paraId="346B9E81" w14:textId="77777777" w:rsidR="005454B3" w:rsidRPr="005454B3" w:rsidRDefault="005454B3" w:rsidP="00545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in Product Development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>: Right after deciding your price anchor (premium, mid, or entry-level).</w:t>
      </w:r>
    </w:p>
    <w:p w14:paraId="1FAC7E60" w14:textId="77777777" w:rsidR="005454B3" w:rsidRPr="005454B3" w:rsidRDefault="005454B3" w:rsidP="00545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Launch or Major Price Updates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>: To validate margins, confirm feature priorities, and gauge segment acceptance.</w:t>
      </w:r>
    </w:p>
    <w:p w14:paraId="3778F59A" w14:textId="77777777" w:rsidR="005454B3" w:rsidRPr="005454B3" w:rsidRDefault="005454B3" w:rsidP="00545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Ongoing Reviews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>: Whenever competitor moves or new “killer features” appear, requiring price or bundle adjustments.</w:t>
      </w:r>
    </w:p>
    <w:p w14:paraId="3672EEC9" w14:textId="77777777" w:rsidR="005454B3" w:rsidRPr="005454B3" w:rsidRDefault="005454B3" w:rsidP="005454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kern w:val="0"/>
          <w14:ligatures w14:val="none"/>
        </w:rPr>
        <w:pict w14:anchorId="2803E5AA">
          <v:rect id="_x0000_i1026" style="width:0;height:1.5pt" o:hralign="center" o:hrstd="t" o:hr="t" fillcolor="#a0a0a0" stroked="f"/>
        </w:pict>
      </w:r>
    </w:p>
    <w:p w14:paraId="723F66B0" w14:textId="77777777" w:rsidR="005454B3" w:rsidRPr="005454B3" w:rsidRDefault="005454B3" w:rsidP="00545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Inputs &amp; Preparation</w:t>
      </w:r>
    </w:p>
    <w:p w14:paraId="05536DB2" w14:textId="77777777" w:rsidR="005454B3" w:rsidRPr="005454B3" w:rsidRDefault="005454B3" w:rsidP="005454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WTP Data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>: Gather insights from surveys, interviews, or pilot programs to identify must-have, nice-to-have, and killer features.</w:t>
      </w:r>
    </w:p>
    <w:p w14:paraId="6CA3ED99" w14:textId="77777777" w:rsidR="005454B3" w:rsidRPr="005454B3" w:rsidRDefault="005454B3" w:rsidP="005454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Anchor Price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>: Decide if you’re aiming for a premium, mid-tier, or entry-level position.</w:t>
      </w:r>
    </w:p>
    <w:p w14:paraId="67DEFFAA" w14:textId="77777777" w:rsidR="005454B3" w:rsidRPr="005454B3" w:rsidRDefault="005454B3" w:rsidP="005454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List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>: Classify each potential feature/service based on actual customer demand and perceived value.</w:t>
      </w:r>
    </w:p>
    <w:p w14:paraId="71030AFA" w14:textId="77777777" w:rsidR="005454B3" w:rsidRPr="005454B3" w:rsidRDefault="005454B3" w:rsidP="005454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kern w:val="0"/>
          <w14:ligatures w14:val="none"/>
        </w:rPr>
        <w:pict w14:anchorId="388E6F9E">
          <v:rect id="_x0000_i1027" style="width:0;height:1.5pt" o:hralign="center" o:hrstd="t" o:hr="t" fillcolor="#a0a0a0" stroked="f"/>
        </w:pict>
      </w:r>
    </w:p>
    <w:p w14:paraId="1CC8FA14" w14:textId="77777777" w:rsidR="005454B3" w:rsidRPr="005454B3" w:rsidRDefault="005454B3" w:rsidP="00545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Instructions in Detail</w:t>
      </w:r>
    </w:p>
    <w:p w14:paraId="652EA269" w14:textId="77777777" w:rsidR="005454B3" w:rsidRPr="005454B3" w:rsidRDefault="005454B3" w:rsidP="00545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Open the Tool &amp; Familiarize Yourself</w:t>
      </w:r>
    </w:p>
    <w:p w14:paraId="49198B7B" w14:textId="77777777" w:rsidR="005454B3" w:rsidRPr="005454B3" w:rsidRDefault="005454B3" w:rsidP="005454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Identify Tabs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>: Locate the “Price Map” tab (for feature info and WTP data), “Price Analysis” tab (for margin/profit calculations), and the “Summary” tab (for final outputs).</w:t>
      </w:r>
    </w:p>
    <w:p w14:paraId="7408D8C1" w14:textId="77777777" w:rsidR="005454B3" w:rsidRPr="005454B3" w:rsidRDefault="005454B3" w:rsidP="005454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Confirm Layout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>: Note columns for feature names, price tiers, cost inputs, and final margin or acceptance rate calculations.</w:t>
      </w:r>
    </w:p>
    <w:p w14:paraId="1270539C" w14:textId="77777777" w:rsidR="005454B3" w:rsidRPr="005454B3" w:rsidRDefault="005454B3" w:rsidP="00545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Why?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 xml:space="preserve"> Ensures you know exactly </w:t>
      </w: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 xml:space="preserve"> to enter data and </w:t>
      </w: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 xml:space="preserve"> results are displayed.</w:t>
      </w:r>
    </w:p>
    <w:p w14:paraId="7A4445EF" w14:textId="77777777" w:rsidR="005454B3" w:rsidRPr="005454B3" w:rsidRDefault="005454B3" w:rsidP="005454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kern w:val="0"/>
          <w14:ligatures w14:val="none"/>
        </w:rPr>
        <w:pict w14:anchorId="4B5CD777">
          <v:rect id="_x0000_i1028" style="width:0;height:1.5pt" o:hralign="center" o:hrstd="t" o:hr="t" fillcolor="#a0a0a0" stroked="f"/>
        </w:pict>
      </w:r>
    </w:p>
    <w:p w14:paraId="283BDFDB" w14:textId="77777777" w:rsidR="005454B3" w:rsidRPr="005454B3" w:rsidRDefault="005454B3" w:rsidP="00545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Enter Feature &amp; WTP Data</w:t>
      </w:r>
    </w:p>
    <w:p w14:paraId="1C079C1E" w14:textId="77777777" w:rsidR="005454B3" w:rsidRPr="005454B3" w:rsidRDefault="005454B3" w:rsidP="005454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Must-Have, Nice-to-Have, Killer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>: In the Price Map tab, list each feature under the correct category.</w:t>
      </w:r>
    </w:p>
    <w:p w14:paraId="6AFCF048" w14:textId="77777777" w:rsidR="005454B3" w:rsidRPr="005454B3" w:rsidRDefault="005454B3" w:rsidP="005454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WTP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>: Record each feature’s average or range of WTP.</w:t>
      </w:r>
    </w:p>
    <w:p w14:paraId="049ADBA4" w14:textId="77777777" w:rsidR="005454B3" w:rsidRPr="005454B3" w:rsidRDefault="005454B3" w:rsidP="005454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Comments or Segment Notes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>: Flag features relevant to specific customer groups (e.g., SMB vs. Enterprise).</w:t>
      </w:r>
    </w:p>
    <w:p w14:paraId="43E8E231" w14:textId="77777777" w:rsidR="005454B3" w:rsidRPr="005454B3" w:rsidRDefault="005454B3" w:rsidP="00545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Why?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 xml:space="preserve"> This step </w:t>
      </w: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maps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 xml:space="preserve"> real customer value to your product setup, preventing guesswork.</w:t>
      </w:r>
    </w:p>
    <w:p w14:paraId="583A53CE" w14:textId="77777777" w:rsidR="005454B3" w:rsidRPr="005454B3" w:rsidRDefault="005454B3" w:rsidP="005454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kern w:val="0"/>
          <w14:ligatures w14:val="none"/>
        </w:rPr>
        <w:pict w14:anchorId="43C2CC9E">
          <v:rect id="_x0000_i1029" style="width:0;height:1.5pt" o:hralign="center" o:hrstd="t" o:hr="t" fillcolor="#a0a0a0" stroked="f"/>
        </w:pict>
      </w:r>
    </w:p>
    <w:p w14:paraId="50ADF627" w14:textId="77777777" w:rsidR="005454B3" w:rsidRPr="005454B3" w:rsidRDefault="005454B3" w:rsidP="00545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Define &amp; Align Price Tiers</w:t>
      </w:r>
    </w:p>
    <w:p w14:paraId="3CC91AB9" w14:textId="77777777" w:rsidR="005454B3" w:rsidRPr="005454B3" w:rsidRDefault="005454B3" w:rsidP="005454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Your Anchor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>: Enter your chosen “anchor price” (premium, mid, or entry-level) in the relevant cell.</w:t>
      </w:r>
    </w:p>
    <w:p w14:paraId="0A12FBE9" w14:textId="77777777" w:rsidR="005454B3" w:rsidRPr="005454B3" w:rsidRDefault="005454B3" w:rsidP="005454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Bundles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>: Decide which features form the Basic, Pro, and Premium packages.</w:t>
      </w:r>
    </w:p>
    <w:p w14:paraId="1556BED0" w14:textId="77777777" w:rsidR="005454B3" w:rsidRPr="005454B3" w:rsidRDefault="005454B3" w:rsidP="005454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Include Killer Features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>: Ensure at least one “killer” feature is in the top-tier bundle to justify a higher price point.</w:t>
      </w:r>
    </w:p>
    <w:p w14:paraId="3BE2E8A3" w14:textId="77777777" w:rsidR="005454B3" w:rsidRPr="005454B3" w:rsidRDefault="005454B3" w:rsidP="00545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Why?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 xml:space="preserve"> Tiers let you </w:t>
      </w: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capture different budgets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>—low-tier for cost-sensitive users, upper-tier for those with bigger budgets.</w:t>
      </w:r>
    </w:p>
    <w:p w14:paraId="0B037C1A" w14:textId="77777777" w:rsidR="005454B3" w:rsidRPr="005454B3" w:rsidRDefault="005454B3" w:rsidP="005454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kern w:val="0"/>
          <w14:ligatures w14:val="none"/>
        </w:rPr>
        <w:pict w14:anchorId="2330A1D1">
          <v:rect id="_x0000_i1030" style="width:0;height:1.5pt" o:hralign="center" o:hrstd="t" o:hr="t" fillcolor="#a0a0a0" stroked="f"/>
        </w:pict>
      </w:r>
    </w:p>
    <w:p w14:paraId="1FBC9E7B" w14:textId="77777777" w:rsidR="005454B3" w:rsidRPr="005454B3" w:rsidRDefault="005454B3" w:rsidP="00545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Analyze Margin &amp; Profitability</w:t>
      </w:r>
    </w:p>
    <w:p w14:paraId="22188E88" w14:textId="77777777" w:rsidR="005454B3" w:rsidRPr="005454B3" w:rsidRDefault="005454B3" w:rsidP="005454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Calculations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>: Switch to the Price Analysis tab to see how each tier’s margin, profit, and acceptance rates are computed.</w:t>
      </w:r>
    </w:p>
    <w:p w14:paraId="2320B393" w14:textId="77777777" w:rsidR="005454B3" w:rsidRPr="005454B3" w:rsidRDefault="005454B3" w:rsidP="005454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Watch for Red Flags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>: If margin is low or the recommended price diverges too much from your anchor, consider rebalancing features.</w:t>
      </w:r>
    </w:p>
    <w:p w14:paraId="3895E2C6" w14:textId="77777777" w:rsidR="005454B3" w:rsidRPr="005454B3" w:rsidRDefault="005454B3" w:rsidP="005454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What-If Scenarios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>: Adjust or remove certain Nice-to-Have features to gauge impact on margin or acceptance.</w:t>
      </w:r>
    </w:p>
    <w:p w14:paraId="69298DA2" w14:textId="77777777" w:rsidR="005454B3" w:rsidRPr="005454B3" w:rsidRDefault="005454B3" w:rsidP="00545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Why?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 xml:space="preserve"> Quick “what-if” checks ensure your </w:t>
      </w: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pricing remains profitable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 xml:space="preserve"> and feasible.</w:t>
      </w:r>
    </w:p>
    <w:p w14:paraId="7A2B7988" w14:textId="77777777" w:rsidR="005454B3" w:rsidRPr="005454B3" w:rsidRDefault="005454B3" w:rsidP="005454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kern w:val="0"/>
          <w14:ligatures w14:val="none"/>
        </w:rPr>
        <w:pict w14:anchorId="1BBC8F4B">
          <v:rect id="_x0000_i1031" style="width:0;height:1.5pt" o:hralign="center" o:hrstd="t" o:hr="t" fillcolor="#a0a0a0" stroked="f"/>
        </w:pict>
      </w:r>
    </w:p>
    <w:p w14:paraId="70E25602" w14:textId="77777777" w:rsidR="005454B3" w:rsidRPr="005454B3" w:rsidRDefault="005454B3" w:rsidP="00545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 Validate Market Fit</w:t>
      </w:r>
    </w:p>
    <w:p w14:paraId="360A7174" w14:textId="77777777" w:rsidR="005454B3" w:rsidRPr="005454B3" w:rsidRDefault="005454B3" w:rsidP="005454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Check WTP Alignment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>: Confirm the final “bundle vs. price” scenario with your known WTP data.</w:t>
      </w:r>
    </w:p>
    <w:p w14:paraId="49AF4A2E" w14:textId="77777777" w:rsidR="005454B3" w:rsidRPr="005454B3" w:rsidRDefault="005454B3" w:rsidP="005454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 Segment Acceptance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>: If your top-tier is priced too high for a large chunk of your audience, reconsider your approach or segment strategy.</w:t>
      </w:r>
    </w:p>
    <w:p w14:paraId="64BD94C9" w14:textId="77777777" w:rsidR="005454B3" w:rsidRPr="005454B3" w:rsidRDefault="005454B3" w:rsidP="005454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 to Strategic Goals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>: Make sure the recommended price aligns with your brand ambition (premium or otherwise).</w:t>
      </w:r>
    </w:p>
    <w:p w14:paraId="5801C733" w14:textId="77777777" w:rsidR="005454B3" w:rsidRPr="005454B3" w:rsidRDefault="005454B3" w:rsidP="00545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Why?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 xml:space="preserve"> Ensures you’re </w:t>
      </w: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serving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 xml:space="preserve"> the right market segment and not chasing unprofitable customers.</w:t>
      </w:r>
    </w:p>
    <w:p w14:paraId="5743C3BF" w14:textId="77777777" w:rsidR="005454B3" w:rsidRPr="005454B3" w:rsidRDefault="005454B3" w:rsidP="005454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kern w:val="0"/>
          <w14:ligatures w14:val="none"/>
        </w:rPr>
        <w:pict w14:anchorId="2BD1E4D9">
          <v:rect id="_x0000_i1032" style="width:0;height:1.5pt" o:hralign="center" o:hrstd="t" o:hr="t" fillcolor="#a0a0a0" stroked="f"/>
        </w:pict>
      </w:r>
    </w:p>
    <w:p w14:paraId="5DB95685" w14:textId="77777777" w:rsidR="005454B3" w:rsidRPr="005454B3" w:rsidRDefault="005454B3" w:rsidP="00545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6: Finalize &amp; Export</w:t>
      </w:r>
    </w:p>
    <w:p w14:paraId="2A3907E1" w14:textId="77777777" w:rsidR="005454B3" w:rsidRPr="005454B3" w:rsidRDefault="005454B3" w:rsidP="005454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Lock the Tiers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>: Confirm the final arrangement of Must-Have + Killer features for each tier.</w:t>
      </w:r>
    </w:p>
    <w:p w14:paraId="68F01B3A" w14:textId="77777777" w:rsidR="005454B3" w:rsidRPr="005454B3" w:rsidRDefault="005454B3" w:rsidP="005454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Summarize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>: Generate a clear breakdown (Basic, Pro, Premium pricing, margin, and feature sets).</w:t>
      </w:r>
    </w:p>
    <w:p w14:paraId="5E516DC4" w14:textId="77777777" w:rsidR="005454B3" w:rsidRPr="005454B3" w:rsidRDefault="005454B3" w:rsidP="005454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Assumptions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>: Note any special conditions or cost constraints for future reference.</w:t>
      </w:r>
    </w:p>
    <w:p w14:paraId="74ECCF0B" w14:textId="77777777" w:rsidR="005454B3" w:rsidRPr="005454B3" w:rsidRDefault="005454B3" w:rsidP="00545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Why?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 xml:space="preserve"> A neat, well-documented output sets the stage for </w:t>
      </w: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marketing, sales scripts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>, and a confident go-to-market launch.</w:t>
      </w:r>
    </w:p>
    <w:p w14:paraId="3BCFC6D7" w14:textId="77777777" w:rsidR="005454B3" w:rsidRPr="005454B3" w:rsidRDefault="005454B3" w:rsidP="005454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kern w:val="0"/>
          <w14:ligatures w14:val="none"/>
        </w:rPr>
        <w:pict w14:anchorId="2E451FF1">
          <v:rect id="_x0000_i1033" style="width:0;height:1.5pt" o:hralign="center" o:hrstd="t" o:hr="t" fillcolor="#a0a0a0" stroked="f"/>
        </w:pict>
      </w:r>
    </w:p>
    <w:p w14:paraId="2D0C0B09" w14:textId="77777777" w:rsidR="005454B3" w:rsidRPr="005454B3" w:rsidRDefault="005454B3" w:rsidP="00545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7: Ongoing Maintenance</w:t>
      </w:r>
    </w:p>
    <w:p w14:paraId="42102572" w14:textId="77777777" w:rsidR="005454B3" w:rsidRPr="005454B3" w:rsidRDefault="005454B3" w:rsidP="005454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 Checkpoints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>: Revisit the tool every quarter to update usage data, competitor moves, or new feature WTP insights.</w:t>
      </w:r>
    </w:p>
    <w:p w14:paraId="007963B4" w14:textId="77777777" w:rsidR="005454B3" w:rsidRPr="005454B3" w:rsidRDefault="005454B3" w:rsidP="005454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Refine Bundles/Prices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>: If acceptance falls or a competitor undercuts you, adjust accordingly.</w:t>
      </w:r>
    </w:p>
    <w:p w14:paraId="4BF2A956" w14:textId="77777777" w:rsidR="005454B3" w:rsidRPr="005454B3" w:rsidRDefault="005454B3" w:rsidP="005454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New Killer Features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>: Recalculate your premium tier if new solutions arise that drive significantly higher WTP.</w:t>
      </w:r>
    </w:p>
    <w:p w14:paraId="375723E2" w14:textId="77777777" w:rsidR="005454B3" w:rsidRPr="005454B3" w:rsidRDefault="005454B3" w:rsidP="00545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Why?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 xml:space="preserve"> Pricing is </w:t>
      </w: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 xml:space="preserve"> static—constant iteration keeps you ahead of market shifts.</w:t>
      </w:r>
    </w:p>
    <w:p w14:paraId="250859AA" w14:textId="77777777" w:rsidR="005454B3" w:rsidRPr="005454B3" w:rsidRDefault="005454B3" w:rsidP="005454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kern w:val="0"/>
          <w14:ligatures w14:val="none"/>
        </w:rPr>
        <w:pict w14:anchorId="2CE7227D">
          <v:rect id="_x0000_i1034" style="width:0;height:1.5pt" o:hralign="center" o:hrstd="t" o:hr="t" fillcolor="#a0a0a0" stroked="f"/>
        </w:pict>
      </w:r>
    </w:p>
    <w:p w14:paraId="4C6489F3" w14:textId="77777777" w:rsidR="005454B3" w:rsidRPr="005454B3" w:rsidRDefault="005454B3" w:rsidP="00545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Final Verification</w:t>
      </w:r>
    </w:p>
    <w:p w14:paraId="480D1C26" w14:textId="77777777" w:rsidR="005454B3" w:rsidRPr="005454B3" w:rsidRDefault="005454B3" w:rsidP="005454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each tier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 xml:space="preserve"> align with the brand promise (premium vs. budget)?</w:t>
      </w:r>
    </w:p>
    <w:p w14:paraId="39FDB4B9" w14:textId="77777777" w:rsidR="005454B3" w:rsidRPr="005454B3" w:rsidRDefault="005454B3" w:rsidP="005454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the margins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 xml:space="preserve"> on track with your profit goals?</w:t>
      </w:r>
    </w:p>
    <w:p w14:paraId="550AEBA8" w14:textId="77777777" w:rsidR="005454B3" w:rsidRPr="005454B3" w:rsidRDefault="005454B3" w:rsidP="005454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customer segments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 xml:space="preserve"> find each package’s features genuinely compelling?</w:t>
      </w:r>
    </w:p>
    <w:p w14:paraId="1EFF6CB1" w14:textId="77777777" w:rsidR="005454B3" w:rsidRPr="005454B3" w:rsidRDefault="005454B3" w:rsidP="00545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yes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 xml:space="preserve">, you’re set to launch with confidence. </w:t>
      </w: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no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>, adjust feature mixes or consider changing your anchor price.</w:t>
      </w:r>
    </w:p>
    <w:p w14:paraId="47F981EA" w14:textId="77777777" w:rsidR="005454B3" w:rsidRPr="005454B3" w:rsidRDefault="005454B3" w:rsidP="005454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A22E941">
          <v:rect id="_x0000_i1035" style="width:0;height:1.5pt" o:hralign="center" o:hrstd="t" o:hr="t" fillcolor="#a0a0a0" stroked="f"/>
        </w:pict>
      </w:r>
    </w:p>
    <w:p w14:paraId="49F9D004" w14:textId="77777777" w:rsidR="005454B3" w:rsidRPr="005454B3" w:rsidRDefault="005454B3" w:rsidP="00545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Common Pitfalls</w:t>
      </w:r>
    </w:p>
    <w:p w14:paraId="0FADF369" w14:textId="77777777" w:rsidR="005454B3" w:rsidRPr="005454B3" w:rsidRDefault="005454B3" w:rsidP="005454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Overcomplicating Tiers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>: More than 3 tiers can paralyze buyers.</w:t>
      </w:r>
    </w:p>
    <w:p w14:paraId="1F5FC156" w14:textId="77777777" w:rsidR="005454B3" w:rsidRPr="005454B3" w:rsidRDefault="005454B3" w:rsidP="005454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Ignoring Must-Haves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>: If your entry-level package lacks essential features, you lose mainstream appeal.</w:t>
      </w:r>
    </w:p>
    <w:p w14:paraId="3788D0F1" w14:textId="77777777" w:rsidR="005454B3" w:rsidRPr="005454B3" w:rsidRDefault="005454B3" w:rsidP="005454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Real WTP Data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>: Relying on guesswork undermines the entire exercise.</w:t>
      </w:r>
    </w:p>
    <w:p w14:paraId="16C47915" w14:textId="77777777" w:rsidR="005454B3" w:rsidRPr="005454B3" w:rsidRDefault="005454B3" w:rsidP="005454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Skipping Periodic Reviews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>: Markets evolve—static pricing can kill margins or brand positioning.</w:t>
      </w:r>
    </w:p>
    <w:p w14:paraId="0A65D1B4" w14:textId="77777777" w:rsidR="005454B3" w:rsidRPr="005454B3" w:rsidRDefault="005454B3" w:rsidP="005454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kern w:val="0"/>
          <w14:ligatures w14:val="none"/>
        </w:rPr>
        <w:pict w14:anchorId="685B4644">
          <v:rect id="_x0000_i1036" style="width:0;height:1.5pt" o:hralign="center" o:hrstd="t" o:hr="t" fillcolor="#a0a0a0" stroked="f"/>
        </w:pict>
      </w:r>
    </w:p>
    <w:p w14:paraId="7F2AAD45" w14:textId="77777777" w:rsidR="005454B3" w:rsidRPr="005454B3" w:rsidRDefault="005454B3" w:rsidP="00545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54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Final Note</w:t>
      </w:r>
    </w:p>
    <w:p w14:paraId="234629D4" w14:textId="77777777" w:rsidR="005454B3" w:rsidRPr="005454B3" w:rsidRDefault="005454B3" w:rsidP="00545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B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 Map &amp; Price Analysis Tool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 xml:space="preserve"> is your gateway to </w:t>
      </w: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real, data-informed pricing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 xml:space="preserve">—fully in sync with the </w:t>
      </w: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 xml:space="preserve"> approach of </w:t>
      </w: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 first, product second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 xml:space="preserve">. By following these </w:t>
      </w: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seven steps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 xml:space="preserve">, you’ll shape a </w:t>
      </w: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lean, powerful product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 xml:space="preserve"> that </w:t>
      </w:r>
      <w:r w:rsidRPr="0054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maximizes margin</w:t>
      </w:r>
      <w:r w:rsidRPr="005454B3">
        <w:rPr>
          <w:rFonts w:ascii="Times New Roman" w:eastAsia="Times New Roman" w:hAnsi="Times New Roman" w:cs="Times New Roman"/>
          <w:kern w:val="0"/>
          <w14:ligatures w14:val="none"/>
        </w:rPr>
        <w:t xml:space="preserve"> and resonates with the customers who matter most.</w:t>
      </w:r>
    </w:p>
    <w:p w14:paraId="55BF63EF" w14:textId="77777777" w:rsidR="005454B3" w:rsidRPr="005454B3" w:rsidRDefault="005454B3" w:rsidP="005454B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5454B3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2A69B153" w14:textId="659D7FED" w:rsidR="005454B3" w:rsidRPr="005454B3" w:rsidRDefault="005454B3" w:rsidP="00545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C48D67" w14:textId="77777777" w:rsidR="005454B3" w:rsidRPr="005454B3" w:rsidRDefault="005454B3" w:rsidP="005454B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5454B3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77F2DB1A" w14:textId="77777777" w:rsidR="00FF7E44" w:rsidRDefault="00FF7E44"/>
    <w:sectPr w:rsidR="00FF7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77BB"/>
    <w:multiLevelType w:val="multilevel"/>
    <w:tmpl w:val="0AF2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14957"/>
    <w:multiLevelType w:val="multilevel"/>
    <w:tmpl w:val="8D1AB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A23E5"/>
    <w:multiLevelType w:val="multilevel"/>
    <w:tmpl w:val="75221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47E30"/>
    <w:multiLevelType w:val="multilevel"/>
    <w:tmpl w:val="A96AB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944D12"/>
    <w:multiLevelType w:val="multilevel"/>
    <w:tmpl w:val="CFFA5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B30937"/>
    <w:multiLevelType w:val="multilevel"/>
    <w:tmpl w:val="68E82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BD6CE4"/>
    <w:multiLevelType w:val="multilevel"/>
    <w:tmpl w:val="571C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A7E8E"/>
    <w:multiLevelType w:val="multilevel"/>
    <w:tmpl w:val="CE1A5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420366"/>
    <w:multiLevelType w:val="multilevel"/>
    <w:tmpl w:val="3568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130AA"/>
    <w:multiLevelType w:val="multilevel"/>
    <w:tmpl w:val="3C6AF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B657BE"/>
    <w:multiLevelType w:val="multilevel"/>
    <w:tmpl w:val="D5C0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8860B6"/>
    <w:multiLevelType w:val="multilevel"/>
    <w:tmpl w:val="CC86A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4050234">
    <w:abstractNumId w:val="10"/>
  </w:num>
  <w:num w:numId="2" w16cid:durableId="1215191490">
    <w:abstractNumId w:val="8"/>
  </w:num>
  <w:num w:numId="3" w16cid:durableId="990478274">
    <w:abstractNumId w:val="5"/>
  </w:num>
  <w:num w:numId="4" w16cid:durableId="913202757">
    <w:abstractNumId w:val="1"/>
  </w:num>
  <w:num w:numId="5" w16cid:durableId="62527910">
    <w:abstractNumId w:val="7"/>
  </w:num>
  <w:num w:numId="6" w16cid:durableId="179248903">
    <w:abstractNumId w:val="4"/>
  </w:num>
  <w:num w:numId="7" w16cid:durableId="295843947">
    <w:abstractNumId w:val="11"/>
  </w:num>
  <w:num w:numId="8" w16cid:durableId="1249728134">
    <w:abstractNumId w:val="3"/>
  </w:num>
  <w:num w:numId="9" w16cid:durableId="1130171067">
    <w:abstractNumId w:val="2"/>
  </w:num>
  <w:num w:numId="10" w16cid:durableId="2089689201">
    <w:abstractNumId w:val="9"/>
  </w:num>
  <w:num w:numId="11" w16cid:durableId="1607083240">
    <w:abstractNumId w:val="6"/>
  </w:num>
  <w:num w:numId="12" w16cid:durableId="648946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4B3"/>
    <w:rsid w:val="000D70D9"/>
    <w:rsid w:val="005454B3"/>
    <w:rsid w:val="007F7067"/>
    <w:rsid w:val="00812884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0BACE2"/>
  <w15:chartTrackingRefBased/>
  <w15:docId w15:val="{A7C5F565-4820-4527-B5AB-1A660C4EB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4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4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4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6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2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1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07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54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27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76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68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17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80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140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30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33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24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74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1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508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0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32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56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28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383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48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977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797</Words>
  <Characters>4405</Characters>
  <Application>Microsoft Office Word</Application>
  <DocSecurity>0</DocSecurity>
  <Lines>36</Lines>
  <Paragraphs>10</Paragraphs>
  <ScaleCrop>false</ScaleCrop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1</cp:revision>
  <dcterms:created xsi:type="dcterms:W3CDTF">2025-03-27T20:38:00Z</dcterms:created>
  <dcterms:modified xsi:type="dcterms:W3CDTF">2025-03-27T20:39:00Z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9b4c2974-7981-4658-a283-ad4ccaae17fe</vt:lpwstr>
  </property>
</Properties>
</file>