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ED45" w14:textId="4A8251E7" w:rsidR="00FF7E44" w:rsidRDefault="00B626A1" w:rsidP="00B626A1">
      <w:pPr>
        <w:pStyle w:val="Title"/>
      </w:pPr>
      <w:r>
        <w:t>Marketing and branding associate prep sheet</w:t>
      </w:r>
    </w:p>
    <w:p w14:paraId="496AB710" w14:textId="77777777" w:rsidR="00542E29" w:rsidRDefault="00542E29" w:rsidP="00542E29"/>
    <w:p w14:paraId="51E0B4A8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Associate Preparation Guide for Marketing &amp; Branding Execution Sprint</w:t>
      </w:r>
    </w:p>
    <w:p w14:paraId="347F7BE1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 [Insert Date]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 v1.0</w:t>
      </w:r>
    </w:p>
    <w:p w14:paraId="19C04154" w14:textId="77777777" w:rsidR="00542E29" w:rsidRPr="00542E29" w:rsidRDefault="00542E29" w:rsidP="00542E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pict w14:anchorId="05870DDD">
          <v:rect id="_x0000_i1025" style="width:0;height:1.5pt" o:hralign="center" o:hrstd="t" o:hr="t" fillcolor="#a0a0a0" stroked="f"/>
        </w:pict>
      </w:r>
    </w:p>
    <w:p w14:paraId="7F96FE24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5EA0A7FB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This sprint focuses on transforming the company’s strategy into a clear, differentiated, and emotionally compelling brand. The Associate’s role is to ensure complete logistical readiness, intellectual sharpness, and strategic discipline throughout the process.</w:t>
      </w:r>
    </w:p>
    <w:p w14:paraId="54594098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Your responsibility is not to facilitate but to </w:t>
      </w: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orchestrate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. You must anticipate what the Guru and team will need, prevent derailment, and reinforce the Fast Track standard of excellence and pace.</w:t>
      </w:r>
    </w:p>
    <w:p w14:paraId="7F0FDD15" w14:textId="77777777" w:rsidR="00542E29" w:rsidRPr="00542E29" w:rsidRDefault="00542E29" w:rsidP="00542E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pict w14:anchorId="292B95ED">
          <v:rect id="_x0000_i1026" style="width:0;height:1.5pt" o:hralign="center" o:hrstd="t" o:hr="t" fillcolor="#a0a0a0" stroked="f"/>
        </w:pict>
      </w:r>
    </w:p>
    <w:p w14:paraId="1EA174FA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Preparation for the Guru</w:t>
      </w:r>
    </w:p>
    <w:p w14:paraId="33116886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 Overview</w:t>
      </w:r>
    </w:p>
    <w:p w14:paraId="3DE39E05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Ensure the following documents are distributed and printed or available digitally for the Guru:</w:t>
      </w:r>
    </w:p>
    <w:p w14:paraId="6031E847" w14:textId="77777777" w:rsidR="00542E29" w:rsidRPr="00542E29" w:rsidRDefault="00542E29" w:rsidP="00542E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 Juice Document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 – for strategic framing and metaphor anchoring</w:t>
      </w:r>
    </w:p>
    <w:p w14:paraId="75A8CA0D" w14:textId="77777777" w:rsidR="00542E29" w:rsidRPr="00542E29" w:rsidRDefault="00542E29" w:rsidP="00542E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Dive Document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 – top books, articles, videos for fast insight absorption</w:t>
      </w:r>
    </w:p>
    <w:p w14:paraId="675C41E4" w14:textId="77777777" w:rsidR="00542E29" w:rsidRPr="00542E29" w:rsidRDefault="00542E29" w:rsidP="00542E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Intro &amp; Agenda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 – full meeting structure with objectives and outcomes</w:t>
      </w:r>
    </w:p>
    <w:p w14:paraId="5958BAB1" w14:textId="77777777" w:rsidR="00542E29" w:rsidRPr="00542E29" w:rsidRDefault="00542E29" w:rsidP="00542E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&amp; Branding Worksheet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 (.odt) – the tool that will be completed live</w:t>
      </w:r>
    </w:p>
    <w:p w14:paraId="3BFF0399" w14:textId="77777777" w:rsidR="00542E29" w:rsidRPr="00542E29" w:rsidRDefault="00542E29" w:rsidP="00542E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 Brand Model Template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 – to summarize post-meeting</w:t>
      </w:r>
    </w:p>
    <w:p w14:paraId="4139E29E" w14:textId="77777777" w:rsidR="00542E29" w:rsidRPr="00542E29" w:rsidRDefault="00542E29" w:rsidP="00542E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Preparation Sheet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 – to align expectations</w:t>
      </w:r>
    </w:p>
    <w:p w14:paraId="64B79FA9" w14:textId="77777777" w:rsidR="00542E29" w:rsidRPr="00542E29" w:rsidRDefault="00542E29" w:rsidP="00542E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Cheat Sheet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 xml:space="preserve"> – detailed time control, tool instructions, prompts</w:t>
      </w:r>
    </w:p>
    <w:p w14:paraId="7375158C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 Brief</w:t>
      </w:r>
    </w:p>
    <w:p w14:paraId="6DC87F10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Ensure the Guru is sharp on:</w:t>
      </w:r>
    </w:p>
    <w:p w14:paraId="3FBF7589" w14:textId="77777777" w:rsidR="00542E29" w:rsidRPr="00542E29" w:rsidRDefault="00542E29" w:rsidP="00542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Brand is the emotional execution of strategy</w:t>
      </w:r>
    </w:p>
    <w:p w14:paraId="2F0CD1D3" w14:textId="77777777" w:rsidR="00542E29" w:rsidRPr="00542E29" w:rsidRDefault="00542E29" w:rsidP="00542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Marketing is the consistent translation of the brand promise</w:t>
      </w:r>
    </w:p>
    <w:p w14:paraId="19DA6951" w14:textId="77777777" w:rsidR="00542E29" w:rsidRPr="00542E29" w:rsidRDefault="00542E29" w:rsidP="00542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The brand must be aligned to a specific behavioral segment</w:t>
      </w:r>
    </w:p>
    <w:p w14:paraId="6B06FDD9" w14:textId="77777777" w:rsidR="00542E29" w:rsidRPr="00542E29" w:rsidRDefault="00542E29" w:rsidP="00542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Differentiation and emotional clarity are mandatory</w:t>
      </w:r>
    </w:p>
    <w:p w14:paraId="06455B3B" w14:textId="77777777" w:rsidR="00542E29" w:rsidRPr="00542E29" w:rsidRDefault="00542E29" w:rsidP="00542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The Cult Brand Model and the Marketing &amp; Branding Worksheet are the two core outputs</w:t>
      </w:r>
    </w:p>
    <w:p w14:paraId="2DC9A167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Discussion Points to Reinforce</w:t>
      </w:r>
    </w:p>
    <w:p w14:paraId="2B41C463" w14:textId="77777777" w:rsidR="00542E29" w:rsidRPr="00542E29" w:rsidRDefault="00542E29" w:rsidP="00542E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Does this brand promise link directly to the pain in the behavioral segment?</w:t>
      </w:r>
    </w:p>
    <w:p w14:paraId="1517C6E2" w14:textId="77777777" w:rsidR="00542E29" w:rsidRPr="00542E29" w:rsidRDefault="00542E29" w:rsidP="00542E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Could competitors say this too? If yes, it’s not a brand.</w:t>
      </w:r>
    </w:p>
    <w:p w14:paraId="4C35996D" w14:textId="77777777" w:rsidR="00542E29" w:rsidRPr="00542E29" w:rsidRDefault="00542E29" w:rsidP="00542E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Are we emotionally sharp or still corporate and vague?</w:t>
      </w:r>
    </w:p>
    <w:p w14:paraId="3F4BD5D2" w14:textId="77777777" w:rsidR="00542E29" w:rsidRPr="00542E29" w:rsidRDefault="00542E29" w:rsidP="00542E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What will people love and hate about us?</w:t>
      </w:r>
    </w:p>
    <w:p w14:paraId="5B56B05B" w14:textId="77777777" w:rsidR="00542E29" w:rsidRPr="00542E29" w:rsidRDefault="00542E29" w:rsidP="00542E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Who do we want to attract internally, and how do we become magnetic?</w:t>
      </w:r>
    </w:p>
    <w:p w14:paraId="27B86F72" w14:textId="77777777" w:rsidR="00542E29" w:rsidRPr="00542E29" w:rsidRDefault="00542E29" w:rsidP="00542E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pict w14:anchorId="0823793F">
          <v:rect id="_x0000_i1027" style="width:0;height:1.5pt" o:hralign="center" o:hrstd="t" o:hr="t" fillcolor="#a0a0a0" stroked="f"/>
        </w:pict>
      </w:r>
    </w:p>
    <w:p w14:paraId="699840D4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Preparation Strategy</w:t>
      </w:r>
    </w:p>
    <w:p w14:paraId="10FBEBBF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Guidelines</w:t>
      </w:r>
    </w:p>
    <w:p w14:paraId="2B8FB2FD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All team members must:</w:t>
      </w:r>
    </w:p>
    <w:p w14:paraId="42D25B04" w14:textId="77777777" w:rsidR="00542E29" w:rsidRPr="00542E29" w:rsidRDefault="00542E29" w:rsidP="00542E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Read the Brain Juice and Deep Dive summary</w:t>
      </w:r>
    </w:p>
    <w:p w14:paraId="1AFA90C2" w14:textId="77777777" w:rsidR="00542E29" w:rsidRPr="00542E29" w:rsidRDefault="00542E29" w:rsidP="00542E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Complete their own draft of the worksheet before the meeting</w:t>
      </w:r>
    </w:p>
    <w:p w14:paraId="19900FF6" w14:textId="77777777" w:rsidR="00542E29" w:rsidRPr="00542E29" w:rsidRDefault="00542E29" w:rsidP="00542E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Be ready to discuss their behavioral segment and value prop as a foundation</w:t>
      </w:r>
    </w:p>
    <w:p w14:paraId="46C10DA9" w14:textId="77777777" w:rsidR="00542E29" w:rsidRPr="00542E29" w:rsidRDefault="00542E29" w:rsidP="00542E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Prepare to challenge vague or generic ideas</w:t>
      </w:r>
    </w:p>
    <w:p w14:paraId="7735D632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 Distribution</w:t>
      </w:r>
    </w:p>
    <w:p w14:paraId="67673924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Send a pack to the team at least 3 days before the sprint, including:</w:t>
      </w:r>
    </w:p>
    <w:p w14:paraId="7E081961" w14:textId="77777777" w:rsidR="00542E29" w:rsidRPr="00542E29" w:rsidRDefault="00542E29" w:rsidP="00542E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Brain Juice PDF</w:t>
      </w:r>
    </w:p>
    <w:p w14:paraId="17C28F62" w14:textId="77777777" w:rsidR="00542E29" w:rsidRPr="00542E29" w:rsidRDefault="00542E29" w:rsidP="00542E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Deep Dive PDF</w:t>
      </w:r>
    </w:p>
    <w:p w14:paraId="1E0360DF" w14:textId="77777777" w:rsidR="00542E29" w:rsidRPr="00542E29" w:rsidRDefault="00542E29" w:rsidP="00542E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Marketing &amp; Branding Worksheet (.odt)</w:t>
      </w:r>
    </w:p>
    <w:p w14:paraId="02A7FC52" w14:textId="77777777" w:rsidR="00542E29" w:rsidRPr="00542E29" w:rsidRDefault="00542E29" w:rsidP="00542E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Sprint Intro Overview with agenda</w:t>
      </w:r>
    </w:p>
    <w:p w14:paraId="018776D6" w14:textId="77777777" w:rsidR="00542E29" w:rsidRPr="00542E29" w:rsidRDefault="00542E29" w:rsidP="00542E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Team Preparation Sheet</w:t>
      </w:r>
    </w:p>
    <w:p w14:paraId="44E6A731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Ensure everyone has it printed or open in editable format during the session.</w:t>
      </w:r>
    </w:p>
    <w:p w14:paraId="5FA8DD28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 Clarifications</w:t>
      </w:r>
    </w:p>
    <w:p w14:paraId="6C3936DF" w14:textId="77777777" w:rsidR="00542E29" w:rsidRPr="00542E29" w:rsidRDefault="00542E29" w:rsidP="00542E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: Drives the session, pushes for clarity and decisions</w:t>
      </w:r>
    </w:p>
    <w:p w14:paraId="69FB0611" w14:textId="77777777" w:rsidR="00542E29" w:rsidRPr="00542E29" w:rsidRDefault="00542E29" w:rsidP="00542E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: Engages strategically, completes worksheet live</w:t>
      </w:r>
    </w:p>
    <w:p w14:paraId="5E249A28" w14:textId="77777777" w:rsidR="00542E29" w:rsidRPr="00542E29" w:rsidRDefault="00542E29" w:rsidP="00542E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</w:t>
      </w: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: Controls logistics, supports clarity, captures gaps, and protects time</w:t>
      </w:r>
    </w:p>
    <w:p w14:paraId="3D3AE485" w14:textId="77777777" w:rsidR="00542E29" w:rsidRPr="00542E29" w:rsidRDefault="00542E29" w:rsidP="00542E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EF18B0">
          <v:rect id="_x0000_i1028" style="width:0;height:1.5pt" o:hralign="center" o:hrstd="t" o:hr="t" fillcolor="#a0a0a0" stroked="f"/>
        </w:pict>
      </w:r>
    </w:p>
    <w:p w14:paraId="175DA30D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Personality and Dynamics Assessment</w:t>
      </w:r>
    </w:p>
    <w:p w14:paraId="7E44F04D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Dynamics Overview</w:t>
      </w:r>
    </w:p>
    <w:p w14:paraId="35C3BE39" w14:textId="77777777" w:rsidR="00542E29" w:rsidRPr="00542E29" w:rsidRDefault="00542E29" w:rsidP="00542E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Watch for idea-dominant personalities who steer discussion toward logos or slogans</w:t>
      </w:r>
    </w:p>
    <w:p w14:paraId="31655B1D" w14:textId="77777777" w:rsidR="00542E29" w:rsidRPr="00542E29" w:rsidRDefault="00542E29" w:rsidP="00542E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Watch for politically correct avoidance of disagreement — push for polarity</w:t>
      </w:r>
    </w:p>
    <w:p w14:paraId="1865292D" w14:textId="77777777" w:rsidR="00542E29" w:rsidRPr="00542E29" w:rsidRDefault="00542E29" w:rsidP="00542E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Watch for passive participants – draw them in with direct questions from Guru</w:t>
      </w:r>
    </w:p>
    <w:p w14:paraId="7BE95B51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Mitigation Strategies</w:t>
      </w:r>
    </w:p>
    <w:p w14:paraId="42612691" w14:textId="77777777" w:rsidR="00542E29" w:rsidRPr="00542E29" w:rsidRDefault="00542E29" w:rsidP="00542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Sit the strongest challengers opposite each other to balance the room</w:t>
      </w:r>
    </w:p>
    <w:p w14:paraId="24115122" w14:textId="77777777" w:rsidR="00542E29" w:rsidRPr="00542E29" w:rsidRDefault="00542E29" w:rsidP="00542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Pre-align the Guru with who to push, who to watch, who might dominate</w:t>
      </w:r>
    </w:p>
    <w:p w14:paraId="476251A1" w14:textId="77777777" w:rsidR="00542E29" w:rsidRPr="00542E29" w:rsidRDefault="00542E29" w:rsidP="00542E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Brief the Guru to stop vague contributions early: “That’s too abstract. What’s the pain behind that?”</w:t>
      </w:r>
    </w:p>
    <w:p w14:paraId="21E263E2" w14:textId="77777777" w:rsidR="00542E29" w:rsidRPr="00542E29" w:rsidRDefault="00542E29" w:rsidP="00542E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pict w14:anchorId="1692F7A0">
          <v:rect id="_x0000_i1029" style="width:0;height:1.5pt" o:hralign="center" o:hrstd="t" o:hr="t" fillcolor="#a0a0a0" stroked="f"/>
        </w:pict>
      </w:r>
    </w:p>
    <w:p w14:paraId="051E9924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Anticipated Challenges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6693"/>
      </w:tblGrid>
      <w:tr w:rsidR="00542E29" w:rsidRPr="00542E29" w14:paraId="2556C34E" w14:textId="77777777" w:rsidTr="00542E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5AADC" w14:textId="77777777" w:rsidR="00542E29" w:rsidRPr="00542E29" w:rsidRDefault="00542E29" w:rsidP="00542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Anticipated Challenge</w:t>
            </w:r>
          </w:p>
        </w:tc>
        <w:tc>
          <w:tcPr>
            <w:tcW w:w="0" w:type="auto"/>
            <w:vAlign w:val="center"/>
            <w:hideMark/>
          </w:tcPr>
          <w:p w14:paraId="62D876E9" w14:textId="77777777" w:rsidR="00542E29" w:rsidRPr="00542E29" w:rsidRDefault="00542E29" w:rsidP="00542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Prevention or Intervention Strategy</w:t>
            </w:r>
          </w:p>
        </w:tc>
      </w:tr>
      <w:tr w:rsidR="00542E29" w:rsidRPr="00542E29" w14:paraId="5F057D44" w14:textId="77777777" w:rsidTr="00542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5F15" w14:textId="77777777" w:rsidR="00542E29" w:rsidRPr="00542E29" w:rsidRDefault="00542E29" w:rsidP="00542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Discussion becomes aesthetic</w:t>
            </w:r>
          </w:p>
        </w:tc>
        <w:tc>
          <w:tcPr>
            <w:tcW w:w="0" w:type="auto"/>
            <w:vAlign w:val="center"/>
            <w:hideMark/>
          </w:tcPr>
          <w:p w14:paraId="733F50A3" w14:textId="77777777" w:rsidR="00542E29" w:rsidRPr="00542E29" w:rsidRDefault="00542E29" w:rsidP="00542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Re-anchor with value prop and segment. Ask: “What emotion are we solving for?”</w:t>
            </w:r>
          </w:p>
        </w:tc>
      </w:tr>
      <w:tr w:rsidR="00542E29" w:rsidRPr="00542E29" w14:paraId="4623102D" w14:textId="77777777" w:rsidTr="00542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83E0" w14:textId="77777777" w:rsidR="00542E29" w:rsidRPr="00542E29" w:rsidRDefault="00542E29" w:rsidP="00542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Consensus kills differentiation</w:t>
            </w:r>
          </w:p>
        </w:tc>
        <w:tc>
          <w:tcPr>
            <w:tcW w:w="0" w:type="auto"/>
            <w:vAlign w:val="center"/>
            <w:hideMark/>
          </w:tcPr>
          <w:p w14:paraId="4C0710F9" w14:textId="77777777" w:rsidR="00542E29" w:rsidRPr="00542E29" w:rsidRDefault="00542E29" w:rsidP="00542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Encourage polarising language. Ask: “What will people love and hate?”</w:t>
            </w:r>
          </w:p>
        </w:tc>
      </w:tr>
      <w:tr w:rsidR="00542E29" w:rsidRPr="00542E29" w14:paraId="2816FA4B" w14:textId="77777777" w:rsidTr="00542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6185" w14:textId="77777777" w:rsidR="00542E29" w:rsidRPr="00542E29" w:rsidRDefault="00542E29" w:rsidP="00542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Generic brand promise</w:t>
            </w:r>
          </w:p>
        </w:tc>
        <w:tc>
          <w:tcPr>
            <w:tcW w:w="0" w:type="auto"/>
            <w:vAlign w:val="center"/>
            <w:hideMark/>
          </w:tcPr>
          <w:p w14:paraId="3D19F69F" w14:textId="77777777" w:rsidR="00542E29" w:rsidRPr="00542E29" w:rsidRDefault="00542E29" w:rsidP="00542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Ask: “Could a competitor say this?” If yes, it’s not good enough</w:t>
            </w:r>
          </w:p>
        </w:tc>
      </w:tr>
      <w:tr w:rsidR="00542E29" w:rsidRPr="00542E29" w14:paraId="6DC266C4" w14:textId="77777777" w:rsidTr="00542E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E27F" w14:textId="77777777" w:rsidR="00542E29" w:rsidRPr="00542E29" w:rsidRDefault="00542E29" w:rsidP="00542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Overrun on agenda</w:t>
            </w:r>
          </w:p>
        </w:tc>
        <w:tc>
          <w:tcPr>
            <w:tcW w:w="0" w:type="auto"/>
            <w:vAlign w:val="center"/>
            <w:hideMark/>
          </w:tcPr>
          <w:p w14:paraId="7BD9CE0B" w14:textId="77777777" w:rsidR="00542E29" w:rsidRPr="00542E29" w:rsidRDefault="00542E29" w:rsidP="00542E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2E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time checks every 15 min. If needed, park unresolved points with action owners</w:t>
            </w:r>
          </w:p>
        </w:tc>
      </w:tr>
    </w:tbl>
    <w:p w14:paraId="55ED6743" w14:textId="77777777" w:rsidR="00542E29" w:rsidRPr="00542E29" w:rsidRDefault="00542E29" w:rsidP="00542E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pict w14:anchorId="1F3266E1">
          <v:rect id="_x0000_i1030" style="width:0;height:1.5pt" o:hralign="center" o:hrstd="t" o:hr="t" fillcolor="#a0a0a0" stroked="f"/>
        </w:pict>
      </w:r>
    </w:p>
    <w:p w14:paraId="0F9F4B23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Pre-Mortem and Management</w:t>
      </w:r>
    </w:p>
    <w:p w14:paraId="6D12305D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Planning</w:t>
      </w:r>
    </w:p>
    <w:p w14:paraId="6DD657E5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Possible failure points:</w:t>
      </w:r>
    </w:p>
    <w:p w14:paraId="52F6CCA0" w14:textId="77777777" w:rsidR="00542E29" w:rsidRPr="00542E29" w:rsidRDefault="00542E29" w:rsidP="00542E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No clear final brand promise</w:t>
      </w:r>
    </w:p>
    <w:p w14:paraId="6114E745" w14:textId="77777777" w:rsidR="00542E29" w:rsidRPr="00542E29" w:rsidRDefault="00542E29" w:rsidP="00542E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Worksheet incomplete</w:t>
      </w:r>
    </w:p>
    <w:p w14:paraId="79F93767" w14:textId="77777777" w:rsidR="00542E29" w:rsidRPr="00542E29" w:rsidRDefault="00542E29" w:rsidP="00542E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Emotional core not aligned with segment pain</w:t>
      </w:r>
    </w:p>
    <w:p w14:paraId="68CF557D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Management Techniques</w:t>
      </w:r>
    </w:p>
    <w:p w14:paraId="750F8BFA" w14:textId="77777777" w:rsidR="00542E29" w:rsidRPr="00542E29" w:rsidRDefault="00542E29" w:rsidP="00542E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Assign one person to take notes in worksheet during the session</w:t>
      </w:r>
    </w:p>
    <w:p w14:paraId="7079E16A" w14:textId="77777777" w:rsidR="00542E29" w:rsidRPr="00542E29" w:rsidRDefault="00542E29" w:rsidP="00542E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Keep one version of the worksheet open on-screen for real-time edits</w:t>
      </w:r>
    </w:p>
    <w:p w14:paraId="0EC9996B" w14:textId="77777777" w:rsidR="00542E29" w:rsidRPr="00542E29" w:rsidRDefault="00542E29" w:rsidP="00542E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Use countdown timer for each section of the agenda</w:t>
      </w:r>
    </w:p>
    <w:p w14:paraId="670F65BA" w14:textId="77777777" w:rsidR="00542E29" w:rsidRPr="00542E29" w:rsidRDefault="00542E29" w:rsidP="00542E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If side topics arise, assign to a “later discussion” list and move on</w:t>
      </w:r>
    </w:p>
    <w:p w14:paraId="54BE71D4" w14:textId="77777777" w:rsidR="00542E29" w:rsidRPr="00542E29" w:rsidRDefault="00542E29" w:rsidP="00542E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pict w14:anchorId="6BA19097">
          <v:rect id="_x0000_i1031" style="width:0;height:1.5pt" o:hralign="center" o:hrstd="t" o:hr="t" fillcolor="#a0a0a0" stroked="f"/>
        </w:pict>
      </w:r>
    </w:p>
    <w:p w14:paraId="2921A304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Preparation Checklist</w:t>
      </w:r>
    </w:p>
    <w:p w14:paraId="0A77917F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Readiness Confirmation:</w:t>
      </w:r>
    </w:p>
    <w:p w14:paraId="28155BBA" w14:textId="77777777" w:rsidR="00542E29" w:rsidRPr="00542E29" w:rsidRDefault="00542E29" w:rsidP="00542E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Guru briefed with materials and Cheat Sheet</w:t>
      </w:r>
    </w:p>
    <w:p w14:paraId="566CB6F3" w14:textId="77777777" w:rsidR="00542E29" w:rsidRPr="00542E29" w:rsidRDefault="00542E29" w:rsidP="00542E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Team has worksheet + Brain Juice + prep sheet</w:t>
      </w:r>
    </w:p>
    <w:p w14:paraId="23B373F4" w14:textId="77777777" w:rsidR="00542E29" w:rsidRPr="00542E29" w:rsidRDefault="00542E29" w:rsidP="00542E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Room and tech setup tested</w:t>
      </w:r>
    </w:p>
    <w:p w14:paraId="36740BCB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Logistics:</w:t>
      </w:r>
    </w:p>
    <w:p w14:paraId="1CF52E69" w14:textId="77777777" w:rsidR="00542E29" w:rsidRPr="00542E29" w:rsidRDefault="00542E29" w:rsidP="00542E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Screen share ready</w:t>
      </w:r>
    </w:p>
    <w:p w14:paraId="05022673" w14:textId="77777777" w:rsidR="00542E29" w:rsidRPr="00542E29" w:rsidRDefault="00542E29" w:rsidP="00542E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Timer visible (physical or digital)</w:t>
      </w:r>
    </w:p>
    <w:p w14:paraId="3E89B503" w14:textId="77777777" w:rsidR="00542E29" w:rsidRPr="00542E29" w:rsidRDefault="00542E29" w:rsidP="00542E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Sprint agenda printed</w:t>
      </w:r>
    </w:p>
    <w:p w14:paraId="43F20683" w14:textId="77777777" w:rsidR="00542E29" w:rsidRPr="00542E29" w:rsidRDefault="00542E29" w:rsidP="00542E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Copies of key tools available (digital or hard copy)</w:t>
      </w:r>
    </w:p>
    <w:p w14:paraId="36F0A1F0" w14:textId="77777777" w:rsidR="00542E29" w:rsidRPr="00542E29" w:rsidRDefault="00542E29" w:rsidP="00542E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pict w14:anchorId="3034DC4E">
          <v:rect id="_x0000_i1032" style="width:0;height:1.5pt" o:hralign="center" o:hrstd="t" o:hr="t" fillcolor="#a0a0a0" stroked="f"/>
        </w:pict>
      </w:r>
    </w:p>
    <w:p w14:paraId="48813F91" w14:textId="77777777" w:rsidR="00542E29" w:rsidRPr="00542E29" w:rsidRDefault="00542E29" w:rsidP="00542E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Instructions</w:t>
      </w:r>
    </w:p>
    <w:p w14:paraId="21706D2D" w14:textId="77777777" w:rsidR="00542E29" w:rsidRPr="00542E29" w:rsidRDefault="00542E29" w:rsidP="00542E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Review and Feedback:</w:t>
      </w:r>
    </w:p>
    <w:p w14:paraId="71192678" w14:textId="77777777" w:rsidR="00542E29" w:rsidRPr="00542E29" w:rsidRDefault="00542E29" w:rsidP="00542E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After the sprint, collect feedback from the Guru and team on what worked and what didn’t</w:t>
      </w:r>
    </w:p>
    <w:p w14:paraId="6CE5C29A" w14:textId="77777777" w:rsidR="00542E29" w:rsidRPr="00542E29" w:rsidRDefault="00542E29" w:rsidP="00542E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Update materials or timing based on feedback</w:t>
      </w:r>
    </w:p>
    <w:p w14:paraId="45677545" w14:textId="77777777" w:rsidR="00542E29" w:rsidRPr="00542E29" w:rsidRDefault="00542E29" w:rsidP="00542E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t>Ensure the Cult Brand Model is completed post-sprint using the outputs from the worksheet</w:t>
      </w:r>
    </w:p>
    <w:p w14:paraId="2D0AC47D" w14:textId="77777777" w:rsidR="00542E29" w:rsidRPr="00542E29" w:rsidRDefault="00542E29" w:rsidP="00542E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E29">
        <w:rPr>
          <w:rFonts w:ascii="Times New Roman" w:eastAsia="Times New Roman" w:hAnsi="Times New Roman" w:cs="Times New Roman"/>
          <w:kern w:val="0"/>
          <w14:ligatures w14:val="none"/>
        </w:rPr>
        <w:pict w14:anchorId="76F46217">
          <v:rect id="_x0000_i1033" style="width:0;height:1.5pt" o:hralign="center" o:hrstd="t" o:hr="t" fillcolor="#a0a0a0" stroked="f"/>
        </w:pict>
      </w:r>
    </w:p>
    <w:p w14:paraId="2C051249" w14:textId="77777777" w:rsidR="00542E29" w:rsidRPr="00542E29" w:rsidRDefault="00542E29" w:rsidP="00542E29"/>
    <w:sectPr w:rsidR="00542E29" w:rsidRPr="00542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BDB"/>
    <w:multiLevelType w:val="multilevel"/>
    <w:tmpl w:val="9B5A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DE0"/>
    <w:multiLevelType w:val="multilevel"/>
    <w:tmpl w:val="F7A0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A0210"/>
    <w:multiLevelType w:val="multilevel"/>
    <w:tmpl w:val="AE8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823FE"/>
    <w:multiLevelType w:val="multilevel"/>
    <w:tmpl w:val="0AC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07DC"/>
    <w:multiLevelType w:val="multilevel"/>
    <w:tmpl w:val="4C7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0429F"/>
    <w:multiLevelType w:val="multilevel"/>
    <w:tmpl w:val="16F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71970"/>
    <w:multiLevelType w:val="multilevel"/>
    <w:tmpl w:val="0BB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87FBA"/>
    <w:multiLevelType w:val="multilevel"/>
    <w:tmpl w:val="CF7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E5522"/>
    <w:multiLevelType w:val="multilevel"/>
    <w:tmpl w:val="7630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73201"/>
    <w:multiLevelType w:val="multilevel"/>
    <w:tmpl w:val="3DE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E43FA"/>
    <w:multiLevelType w:val="multilevel"/>
    <w:tmpl w:val="FB62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061D4"/>
    <w:multiLevelType w:val="multilevel"/>
    <w:tmpl w:val="B74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E48DF"/>
    <w:multiLevelType w:val="multilevel"/>
    <w:tmpl w:val="95C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265460">
    <w:abstractNumId w:val="8"/>
  </w:num>
  <w:num w:numId="2" w16cid:durableId="1735591658">
    <w:abstractNumId w:val="6"/>
  </w:num>
  <w:num w:numId="3" w16cid:durableId="2136017947">
    <w:abstractNumId w:val="10"/>
  </w:num>
  <w:num w:numId="4" w16cid:durableId="677849545">
    <w:abstractNumId w:val="2"/>
  </w:num>
  <w:num w:numId="5" w16cid:durableId="889607079">
    <w:abstractNumId w:val="7"/>
  </w:num>
  <w:num w:numId="6" w16cid:durableId="1650017830">
    <w:abstractNumId w:val="11"/>
  </w:num>
  <w:num w:numId="7" w16cid:durableId="137193039">
    <w:abstractNumId w:val="12"/>
  </w:num>
  <w:num w:numId="8" w16cid:durableId="371808335">
    <w:abstractNumId w:val="5"/>
  </w:num>
  <w:num w:numId="9" w16cid:durableId="605578383">
    <w:abstractNumId w:val="9"/>
  </w:num>
  <w:num w:numId="10" w16cid:durableId="655649202">
    <w:abstractNumId w:val="1"/>
  </w:num>
  <w:num w:numId="11" w16cid:durableId="2145535894">
    <w:abstractNumId w:val="3"/>
  </w:num>
  <w:num w:numId="12" w16cid:durableId="239680316">
    <w:abstractNumId w:val="0"/>
  </w:num>
  <w:num w:numId="13" w16cid:durableId="1727560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A1"/>
    <w:rsid w:val="000D70D9"/>
    <w:rsid w:val="00542E29"/>
    <w:rsid w:val="007F7067"/>
    <w:rsid w:val="00B626A1"/>
    <w:rsid w:val="00E87A3B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814A0"/>
  <w15:chartTrackingRefBased/>
  <w15:docId w15:val="{E1E6B838-58F9-4833-835B-B9042A04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3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2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3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7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0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5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8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46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9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52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4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4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85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3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7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8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63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6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58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86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359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7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7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2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2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2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0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657</Words>
  <Characters>4162</Characters>
  <Application>Microsoft Office Word</Application>
  <DocSecurity>0</DocSecurity>
  <Lines>219</Lines>
  <Paragraphs>123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2025-04-21T20:02:00Z</dcterms:created>
  <dcterms:modified xsi:type="dcterms:W3CDTF">2025-04-21T20:08:00Z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76adc64f-d549-4f8e-af05-8ac2e83e6885</vt:lpwstr>
  </property>
</Properties>
</file>