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8651" w14:textId="77777777" w:rsidR="001F0703" w:rsidRDefault="001F0703" w:rsidP="001F0703">
      <w:pPr>
        <w:pStyle w:val="Title"/>
        <w:rPr>
          <w:rStyle w:val="Strong"/>
        </w:rPr>
      </w:pPr>
      <w:r>
        <w:rPr>
          <w:rStyle w:val="Strong"/>
        </w:rPr>
        <w:t>Mastering Brand &amp; Marketing: A Strategic Sprint Overview</w:t>
      </w:r>
    </w:p>
    <w:p w14:paraId="516CEFDF" w14:textId="77777777" w:rsidR="00572080" w:rsidRDefault="00572080" w:rsidP="00572080"/>
    <w:p w14:paraId="31637E1A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572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Mastering Marketing &amp; Branding: A Strategic Sprint Overview</w:t>
      </w:r>
    </w:p>
    <w:p w14:paraId="50E96C1C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Success Stories and Strategic Insights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Name: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Marketing &amp; Branding Execution Sprint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(Symbolizing precision, alignment, and brand targeting)</w:t>
      </w:r>
    </w:p>
    <w:p w14:paraId="25E53EA6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30D1858A">
          <v:rect id="_x0000_i1040" style="width:0;height:1.5pt" o:hralign="center" o:hrstd="t" o:hr="t" fillcolor="#a0a0a0" stroked="f"/>
        </w:pict>
      </w:r>
    </w:p>
    <w:p w14:paraId="66A11CED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Introduction</w:t>
      </w:r>
    </w:p>
    <w:p w14:paraId="4DDF99E5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Your brand is not your logo. It’s not your website. It’s not your tagline.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the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feeling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people get when they think of you. The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shortcut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they make in their head.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— earned or lost, one interaction at a time.</w:t>
      </w:r>
    </w:p>
    <w:p w14:paraId="161FD251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This sprint is not about colors or campaigns. It’s about building a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weaponized brand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rooted in strategic clarity, emotional truth, and behavioral segmentation.</w:t>
      </w:r>
    </w:p>
    <w:p w14:paraId="5DD42505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is simply the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engine of your brand strategy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your strategy is weak or generic, your marketing becomes </w:t>
      </w:r>
      <w:proofErr w:type="gramStart"/>
      <w:r w:rsidRPr="00572080">
        <w:rPr>
          <w:rFonts w:ascii="Times New Roman" w:eastAsia="Times New Roman" w:hAnsi="Times New Roman" w:cs="Times New Roman"/>
          <w:kern w:val="0"/>
          <w14:ligatures w14:val="none"/>
        </w:rPr>
        <w:t>noise</w:t>
      </w:r>
      <w:proofErr w:type="gramEnd"/>
      <w:r w:rsidRPr="00572080">
        <w:rPr>
          <w:rFonts w:ascii="Times New Roman" w:eastAsia="Times New Roman" w:hAnsi="Times New Roman" w:cs="Times New Roman"/>
          <w:kern w:val="0"/>
          <w14:ligatures w14:val="none"/>
        </w:rPr>
        <w:t>. If your brand is unclear, your message dies on arrival.</w:t>
      </w:r>
    </w:p>
    <w:p w14:paraId="2E9D287A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At Fast Track, we treat branding as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made visible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. We treat marketing as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in motion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. And both must serve one thing: 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segment’s deepest pain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6AD3B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This sprint cuts through the fluff and aligns 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→ brand → marketing → execution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in one unified system.</w:t>
      </w:r>
    </w:p>
    <w:p w14:paraId="0CD09344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70FCB9A6">
          <v:rect id="_x0000_i1041" style="width:0;height:1.5pt" o:hralign="center" o:hrstd="t" o:hr="t" fillcolor="#a0a0a0" stroked="f"/>
        </w:pict>
      </w:r>
    </w:p>
    <w:p w14:paraId="38AE6195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Metaphor:</w:t>
      </w:r>
    </w:p>
    <w:p w14:paraId="14E26EB8" w14:textId="77777777" w:rsidR="00572080" w:rsidRPr="00572080" w:rsidRDefault="00572080" w:rsidP="005720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Your brand is the lighthouse.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>It stands tall. Clear. Unshakable. It tells the right ships they’ve found the right shore.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>And warns everyone else to stay away. This sprint builds that lighthouse.</w:t>
      </w:r>
    </w:p>
    <w:p w14:paraId="4DBE374C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2A6B1030">
          <v:rect id="_x0000_i1042" style="width:0;height:1.5pt" o:hralign="center" o:hrstd="t" o:hr="t" fillcolor="#a0a0a0" stroked="f"/>
        </w:pict>
      </w:r>
    </w:p>
    <w:p w14:paraId="155C5021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Striking Facts (and real-world proof):</w:t>
      </w:r>
    </w:p>
    <w:p w14:paraId="117ABC96" w14:textId="77777777" w:rsidR="00572080" w:rsidRPr="00572080" w:rsidRDefault="00572080" w:rsidP="00572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87%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of marketers admit they produce content they’re “not proud of.” (Content Marketing Institute)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 the brand strategy is unclear, execution becomes guesswork.</w:t>
      </w:r>
    </w:p>
    <w:p w14:paraId="2CA17B9E" w14:textId="77777777" w:rsidR="00572080" w:rsidRPr="00572080" w:rsidRDefault="00572080" w:rsidP="00572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Companies that build a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brand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outperform the market by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206%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. (McKinsey)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 Nike, Apple, Patagonia – built not just products, but tribes.</w:t>
      </w:r>
    </w:p>
    <w:p w14:paraId="4A102DEC" w14:textId="77777777" w:rsidR="00572080" w:rsidRPr="00572080" w:rsidRDefault="00572080" w:rsidP="00572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64%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of consumers cite “shared values” as the reason they form relationships with a brand. (Harvard Business Review)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It’s not about price. It’s about belonging.</w:t>
      </w:r>
    </w:p>
    <w:p w14:paraId="69BE822F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6858D714">
          <v:rect id="_x0000_i1043" style="width:0;height:1.5pt" o:hralign="center" o:hrstd="t" o:hr="t" fillcolor="#a0a0a0" stroked="f"/>
        </w:pict>
      </w:r>
    </w:p>
    <w:p w14:paraId="4C9541E8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Outcomes</w:t>
      </w:r>
    </w:p>
    <w:p w14:paraId="150E2C4A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By the end of this sprint, you will:</w:t>
      </w:r>
    </w:p>
    <w:p w14:paraId="5BC5BF8A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Craft your Brand Promise</w:t>
      </w:r>
    </w:p>
    <w:p w14:paraId="4C51F4DD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A crystal-clear, emotionally charged brand promise that transforms your value proposition into a human experience.</w:t>
      </w:r>
    </w:p>
    <w:p w14:paraId="7F2B930E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Case: Airbnb — From "room rentals" to “belong anywhere.” A killer shift that tripled market share in 3 years.</w:t>
      </w:r>
    </w:p>
    <w:p w14:paraId="45B578F2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33400BB5">
          <v:rect id="_x0000_i1044" style="width:0;height:1.5pt" o:hralign="center" o:hrstd="t" o:hr="t" fillcolor="#a0a0a0" stroked="f"/>
        </w:pict>
      </w:r>
    </w:p>
    <w:p w14:paraId="5DEDB54D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Define your Brand Personality</w:t>
      </w:r>
    </w:p>
    <w:p w14:paraId="03513F91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Who are you in the customer’s story? Ruthlessly simple, instantly memorable, radically YOU.</w:t>
      </w:r>
    </w:p>
    <w:p w14:paraId="5F004310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Case: Red Bull – Acts like a rebel, talks like an adrenaline junkie, owns "energy".</w:t>
      </w:r>
    </w:p>
    <w:p w14:paraId="2819AF28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3B0DF8BE">
          <v:rect id="_x0000_i1045" style="width:0;height:1.5pt" o:hralign="center" o:hrstd="t" o:hr="t" fillcolor="#a0a0a0" stroked="f"/>
        </w:pict>
      </w:r>
    </w:p>
    <w:p w14:paraId="7C61630D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Build the Cult Brand Model</w:t>
      </w:r>
    </w:p>
    <w:p w14:paraId="3F21DB8A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Complete the Fast Track proprietary worksheet to define your employee and consumer brand strategy.</w:t>
      </w:r>
    </w:p>
    <w:p w14:paraId="10F013AE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🔥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Case: Patagonia – Employee brand = Activists. Consumer brand = Purpose with product. Result? Cult following.</w:t>
      </w:r>
    </w:p>
    <w:p w14:paraId="652FA5D1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220C70A2">
          <v:rect id="_x0000_i1046" style="width:0;height:1.5pt" o:hralign="center" o:hrstd="t" o:hr="t" fillcolor="#a0a0a0" stroked="f"/>
        </w:pict>
      </w:r>
    </w:p>
    <w:p w14:paraId="6FF93830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Create Marketing That Converts</w:t>
      </w:r>
    </w:p>
    <w:p w14:paraId="46ED6D8B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Outline the first 3 high-impact actions to put your brand in motion. Align tone, channels, and cadence.</w:t>
      </w:r>
    </w:p>
    <w:p w14:paraId="1D903AC0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🎬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Case: </w:t>
      </w:r>
      <w:proofErr w:type="spellStart"/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Gymshark</w:t>
      </w:r>
      <w:proofErr w:type="spellEnd"/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Scaled from £0 to £400M by aligning every marketing action to its cult identity (grit + self-made).</w:t>
      </w:r>
    </w:p>
    <w:p w14:paraId="412A95A4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5249C800">
          <v:rect id="_x0000_i1047" style="width:0;height:1.5pt" o:hralign="center" o:hrstd="t" o:hr="t" fillcolor="#a0a0a0" stroked="f"/>
        </w:pict>
      </w:r>
    </w:p>
    <w:p w14:paraId="19BB8FC5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Sprint Structure</w:t>
      </w:r>
    </w:p>
    <w:p w14:paraId="4B872E37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90 minutes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080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60-min strategic workshop + 30-min guided execution (tool-based)</w:t>
      </w:r>
    </w:p>
    <w:p w14:paraId="1C04CFEC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738A76F9">
          <v:rect id="_x0000_i1048" style="width:0;height:1.5pt" o:hralign="center" o:hrstd="t" o:hr="t" fillcolor="#a0a0a0" stroked="f"/>
        </w:pict>
      </w:r>
    </w:p>
    <w:p w14:paraId="7FA93F56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🗂️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557"/>
        <w:gridCol w:w="3813"/>
        <w:gridCol w:w="1748"/>
      </w:tblGrid>
      <w:tr w:rsidR="00572080" w:rsidRPr="00572080" w14:paraId="0F31165C" w14:textId="77777777" w:rsidTr="005720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FC5B3" w14:textId="77777777" w:rsidR="00572080" w:rsidRPr="00572080" w:rsidRDefault="00572080" w:rsidP="00572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B801673" w14:textId="77777777" w:rsidR="00572080" w:rsidRPr="00572080" w:rsidRDefault="00572080" w:rsidP="00572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BEA4358" w14:textId="77777777" w:rsidR="00572080" w:rsidRPr="00572080" w:rsidRDefault="00572080" w:rsidP="00572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2673B0" w14:textId="77777777" w:rsidR="00572080" w:rsidRPr="00572080" w:rsidRDefault="00572080" w:rsidP="00572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</w:tr>
      <w:tr w:rsidR="00572080" w:rsidRPr="00572080" w14:paraId="6B99164A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7EB7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00:00 – 00:10</w:t>
            </w:r>
          </w:p>
        </w:tc>
        <w:tc>
          <w:tcPr>
            <w:tcW w:w="0" w:type="auto"/>
            <w:vAlign w:val="center"/>
            <w:hideMark/>
          </w:tcPr>
          <w:p w14:paraId="779134A1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Kickoff</w:t>
            </w:r>
          </w:p>
        </w:tc>
        <w:tc>
          <w:tcPr>
            <w:tcW w:w="0" w:type="auto"/>
            <w:vAlign w:val="center"/>
            <w:hideMark/>
          </w:tcPr>
          <w:p w14:paraId="189CF1E3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 on outcomes, share sprint metaphor</w:t>
            </w:r>
          </w:p>
        </w:tc>
        <w:tc>
          <w:tcPr>
            <w:tcW w:w="0" w:type="auto"/>
            <w:vAlign w:val="center"/>
            <w:hideMark/>
          </w:tcPr>
          <w:p w14:paraId="57F84C6F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Verbal only</w:t>
            </w:r>
          </w:p>
        </w:tc>
      </w:tr>
      <w:tr w:rsidR="00572080" w:rsidRPr="00572080" w14:paraId="5DFB3D30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F829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00:10 – 00:25</w:t>
            </w:r>
          </w:p>
        </w:tc>
        <w:tc>
          <w:tcPr>
            <w:tcW w:w="0" w:type="auto"/>
            <w:vAlign w:val="center"/>
            <w:hideMark/>
          </w:tcPr>
          <w:p w14:paraId="6C5530A8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 Recap</w:t>
            </w:r>
          </w:p>
        </w:tc>
        <w:tc>
          <w:tcPr>
            <w:tcW w:w="0" w:type="auto"/>
            <w:vAlign w:val="center"/>
            <w:hideMark/>
          </w:tcPr>
          <w:p w14:paraId="1B388F4D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Revisit behavioral segmentation &amp; value prop</w:t>
            </w:r>
          </w:p>
        </w:tc>
        <w:tc>
          <w:tcPr>
            <w:tcW w:w="0" w:type="auto"/>
            <w:vAlign w:val="center"/>
            <w:hideMark/>
          </w:tcPr>
          <w:p w14:paraId="63DE3099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Slides + discussion</w:t>
            </w:r>
          </w:p>
        </w:tc>
      </w:tr>
      <w:tr w:rsidR="00572080" w:rsidRPr="00572080" w14:paraId="39CBB3C9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51F4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00:25 – 00:45</w:t>
            </w:r>
          </w:p>
        </w:tc>
        <w:tc>
          <w:tcPr>
            <w:tcW w:w="0" w:type="auto"/>
            <w:vAlign w:val="center"/>
            <w:hideMark/>
          </w:tcPr>
          <w:p w14:paraId="38BFA641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 Brand Model: Consumer</w:t>
            </w:r>
          </w:p>
        </w:tc>
        <w:tc>
          <w:tcPr>
            <w:tcW w:w="0" w:type="auto"/>
            <w:vAlign w:val="center"/>
            <w:hideMark/>
          </w:tcPr>
          <w:p w14:paraId="2B59D053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in model for branded + private label</w:t>
            </w:r>
          </w:p>
        </w:tc>
        <w:tc>
          <w:tcPr>
            <w:tcW w:w="0" w:type="auto"/>
            <w:vAlign w:val="center"/>
            <w:hideMark/>
          </w:tcPr>
          <w:p w14:paraId="2F99C949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Worksheet (ODT)</w:t>
            </w:r>
          </w:p>
        </w:tc>
      </w:tr>
      <w:tr w:rsidR="00572080" w:rsidRPr="00572080" w14:paraId="44DA4F9B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FDAF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00:45 – 01:05</w:t>
            </w:r>
          </w:p>
        </w:tc>
        <w:tc>
          <w:tcPr>
            <w:tcW w:w="0" w:type="auto"/>
            <w:vAlign w:val="center"/>
            <w:hideMark/>
          </w:tcPr>
          <w:p w14:paraId="2B5D1059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 Brand Model: Employee</w:t>
            </w:r>
          </w:p>
        </w:tc>
        <w:tc>
          <w:tcPr>
            <w:tcW w:w="0" w:type="auto"/>
            <w:vAlign w:val="center"/>
            <w:hideMark/>
          </w:tcPr>
          <w:p w14:paraId="2C48DDC8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employer brand &amp; attraction strategy</w:t>
            </w:r>
          </w:p>
        </w:tc>
        <w:tc>
          <w:tcPr>
            <w:tcW w:w="0" w:type="auto"/>
            <w:vAlign w:val="center"/>
            <w:hideMark/>
          </w:tcPr>
          <w:p w14:paraId="02710505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Worksheet (ODT)</w:t>
            </w:r>
          </w:p>
        </w:tc>
      </w:tr>
      <w:tr w:rsidR="00572080" w:rsidRPr="00572080" w14:paraId="0463F606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CF65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01:05 – 01:20</w:t>
            </w:r>
          </w:p>
        </w:tc>
        <w:tc>
          <w:tcPr>
            <w:tcW w:w="0" w:type="auto"/>
            <w:vAlign w:val="center"/>
            <w:hideMark/>
          </w:tcPr>
          <w:p w14:paraId="001D1742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Promise Finalization</w:t>
            </w:r>
          </w:p>
        </w:tc>
        <w:tc>
          <w:tcPr>
            <w:tcW w:w="0" w:type="auto"/>
            <w:vAlign w:val="center"/>
            <w:hideMark/>
          </w:tcPr>
          <w:p w14:paraId="7711EFFA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One-sentence test + anti-brand promise</w:t>
            </w:r>
          </w:p>
        </w:tc>
        <w:tc>
          <w:tcPr>
            <w:tcW w:w="0" w:type="auto"/>
            <w:vAlign w:val="center"/>
            <w:hideMark/>
          </w:tcPr>
          <w:p w14:paraId="06304216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Live </w:t>
            </w:r>
            <w:proofErr w:type="gramStart"/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</w:t>
            </w:r>
            <w:proofErr w:type="gramEnd"/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-up</w:t>
            </w:r>
          </w:p>
        </w:tc>
      </w:tr>
      <w:tr w:rsidR="00572080" w:rsidRPr="00572080" w14:paraId="5E4E0367" w14:textId="77777777" w:rsidTr="005720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0838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01:20 – 01:30</w:t>
            </w:r>
          </w:p>
        </w:tc>
        <w:tc>
          <w:tcPr>
            <w:tcW w:w="0" w:type="auto"/>
            <w:vAlign w:val="center"/>
            <w:hideMark/>
          </w:tcPr>
          <w:p w14:paraId="3F61FD1F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Debrief + Next Steps</w:t>
            </w:r>
          </w:p>
        </w:tc>
        <w:tc>
          <w:tcPr>
            <w:tcW w:w="0" w:type="auto"/>
            <w:vAlign w:val="center"/>
            <w:hideMark/>
          </w:tcPr>
          <w:p w14:paraId="2D38719E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alignment, assignments, close</w:t>
            </w:r>
          </w:p>
        </w:tc>
        <w:tc>
          <w:tcPr>
            <w:tcW w:w="0" w:type="auto"/>
            <w:vAlign w:val="center"/>
            <w:hideMark/>
          </w:tcPr>
          <w:p w14:paraId="696B8EB1" w14:textId="77777777" w:rsidR="00572080" w:rsidRPr="00572080" w:rsidRDefault="00572080" w:rsidP="00572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Verbal + checklist</w:t>
            </w:r>
          </w:p>
        </w:tc>
      </w:tr>
    </w:tbl>
    <w:p w14:paraId="71E55DDB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22031988">
          <v:rect id="_x0000_i1049" style="width:0;height:1.5pt" o:hralign="center" o:hrstd="t" o:hr="t" fillcolor="#a0a0a0" stroked="f"/>
        </w:pict>
      </w:r>
    </w:p>
    <w:p w14:paraId="074E99CA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Used in This Sprint</w:t>
      </w:r>
    </w:p>
    <w:p w14:paraId="6D6E9E57" w14:textId="77777777" w:rsidR="00572080" w:rsidRPr="00572080" w:rsidRDefault="00572080" w:rsidP="00572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Branding Worksheet (.</w:t>
      </w:r>
      <w:proofErr w:type="spellStart"/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odt</w:t>
      </w:r>
      <w:proofErr w:type="spellEnd"/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7BD6624" w14:textId="77777777" w:rsidR="00572080" w:rsidRPr="00572080" w:rsidRDefault="00572080" w:rsidP="00572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Promise Builder (in Sprint Toolkit)</w:t>
      </w:r>
    </w:p>
    <w:p w14:paraId="48045AB4" w14:textId="77777777" w:rsidR="00572080" w:rsidRPr="00572080" w:rsidRDefault="00572080" w:rsidP="00572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 Brand Model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– outcome template</w:t>
      </w:r>
    </w:p>
    <w:p w14:paraId="6A188D3F" w14:textId="77777777" w:rsidR="00572080" w:rsidRPr="00572080" w:rsidRDefault="00572080" w:rsidP="00572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Strategic Marketing Tools </w:t>
      </w:r>
      <w:proofErr w:type="gramStart"/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Tracker (.</w:t>
      </w:r>
      <w:proofErr w:type="gramEnd"/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xlsx)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for measuring impact (supporting)</w:t>
      </w:r>
    </w:p>
    <w:p w14:paraId="4AEF8C44" w14:textId="77777777" w:rsidR="00572080" w:rsidRPr="00572080" w:rsidRDefault="00572080" w:rsidP="00572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Checklist: Employee Brand vs Consumer Brand Consistency</w:t>
      </w:r>
    </w:p>
    <w:p w14:paraId="62E4F97F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6BF73F9C">
          <v:rect id="_x0000_i1050" style="width:0;height:1.5pt" o:hralign="center" o:hrstd="t" o:hr="t" fillcolor="#a0a0a0" stroked="f"/>
        </w:pict>
      </w:r>
    </w:p>
    <w:p w14:paraId="05447374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Preparation Guidelines</w:t>
      </w:r>
    </w:p>
    <w:p w14:paraId="2E0DD55A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Participant:</w:t>
      </w:r>
    </w:p>
    <w:p w14:paraId="63BE979D" w14:textId="77777777" w:rsidR="00572080" w:rsidRPr="00572080" w:rsidRDefault="00572080" w:rsidP="00572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Review the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Juice + Deep Dive</w:t>
      </w:r>
    </w:p>
    <w:p w14:paraId="21CB4B89" w14:textId="77777777" w:rsidR="00572080" w:rsidRPr="00572080" w:rsidRDefault="00572080" w:rsidP="00572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Come prepared with a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draft of your value proposition</w:t>
      </w:r>
    </w:p>
    <w:p w14:paraId="0F1D9705" w14:textId="77777777" w:rsidR="00572080" w:rsidRPr="00572080" w:rsidRDefault="00572080" w:rsidP="00572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Print or open 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 Brand Worksheet</w:t>
      </w:r>
    </w:p>
    <w:p w14:paraId="7D3762E5" w14:textId="77777777" w:rsidR="00572080" w:rsidRPr="00572080" w:rsidRDefault="00572080" w:rsidP="00572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Read/watch: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Purple Cow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720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Apple/Nike video breakdown</w:t>
      </w:r>
    </w:p>
    <w:p w14:paraId="50D9E15A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07502F46">
          <v:rect id="_x0000_i1051" style="width:0;height:1.5pt" o:hralign="center" o:hrstd="t" o:hr="t" fillcolor="#a0a0a0" stroked="f"/>
        </w:pict>
      </w:r>
    </w:p>
    <w:p w14:paraId="51A724C4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Leader Reminders:</w:t>
      </w:r>
    </w:p>
    <w:p w14:paraId="143A62B3" w14:textId="77777777" w:rsidR="00572080" w:rsidRPr="00572080" w:rsidRDefault="00572080" w:rsidP="00572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Reinforce that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not about creativity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 — it’s about strategic clarity</w:t>
      </w:r>
    </w:p>
    <w:p w14:paraId="1EE92B4C" w14:textId="77777777" w:rsidR="00572080" w:rsidRPr="00572080" w:rsidRDefault="00572080" w:rsidP="00572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Redirect whenever the team strays into colors, logos, or slogans too early</w:t>
      </w:r>
    </w:p>
    <w:p w14:paraId="722EB3E9" w14:textId="77777777" w:rsidR="00572080" w:rsidRPr="00572080" w:rsidRDefault="00572080" w:rsidP="00572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Push for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polarization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: What will people LOVE or HATE about this brand?</w:t>
      </w:r>
    </w:p>
    <w:p w14:paraId="04B8DF6B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pict w14:anchorId="2A323D9D">
          <v:rect id="_x0000_i1052" style="width:0;height:1.5pt" o:hralign="center" o:hrstd="t" o:hr="t" fillcolor="#a0a0a0" stroked="f"/>
        </w:pict>
      </w:r>
    </w:p>
    <w:p w14:paraId="435FC365" w14:textId="77777777" w:rsidR="00572080" w:rsidRPr="00572080" w:rsidRDefault="00572080" w:rsidP="00572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20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🏁</w:t>
      </w:r>
      <w:r w:rsidRPr="00572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Conclusion: Why This Sprint Matters</w:t>
      </w:r>
    </w:p>
    <w:p w14:paraId="4BD7C405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 xml:space="preserve">Most companies die in the fog. This sprint builds your </w:t>
      </w: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lighthouse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>It forces you to get clear on:</w:t>
      </w:r>
    </w:p>
    <w:p w14:paraId="2F87D4DA" w14:textId="77777777" w:rsidR="00572080" w:rsidRPr="00572080" w:rsidRDefault="00572080" w:rsidP="00572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you are for</w:t>
      </w:r>
    </w:p>
    <w:p w14:paraId="08FD6B4B" w14:textId="77777777" w:rsidR="00572080" w:rsidRPr="00572080" w:rsidRDefault="00572080" w:rsidP="00572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solve</w:t>
      </w:r>
    </w:p>
    <w:p w14:paraId="7D09C348" w14:textId="77777777" w:rsidR="00572080" w:rsidRPr="00572080" w:rsidRDefault="00572080" w:rsidP="00572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people should care</w:t>
      </w:r>
    </w:p>
    <w:p w14:paraId="7A959358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When you nail your brand and marketing, you don’t chase clients.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>They find you. They trust you. They stay. That’s the power of strategic branding.</w:t>
      </w:r>
    </w:p>
    <w:p w14:paraId="57429047" w14:textId="77777777" w:rsidR="00572080" w:rsidRPr="00572080" w:rsidRDefault="00572080" w:rsidP="005720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"If people believe they share values with a company, they will stay loyal to the brand."</w:t>
      </w:r>
      <w:r w:rsidRPr="00572080">
        <w:rPr>
          <w:rFonts w:ascii="Times New Roman" w:eastAsia="Times New Roman" w:hAnsi="Times New Roman" w:cs="Times New Roman"/>
          <w:kern w:val="0"/>
          <w14:ligatures w14:val="none"/>
        </w:rPr>
        <w:br/>
        <w:t>— Howard Schultz, former CEO of Starbucks</w:t>
      </w:r>
    </w:p>
    <w:p w14:paraId="2FA5D0A1" w14:textId="77777777" w:rsidR="00572080" w:rsidRPr="00572080" w:rsidRDefault="00572080" w:rsidP="0057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t>Let’s help your brand become a magnet — not a megaphone.</w:t>
      </w:r>
    </w:p>
    <w:p w14:paraId="07418C5B" w14:textId="77777777" w:rsidR="00572080" w:rsidRPr="00572080" w:rsidRDefault="00572080" w:rsidP="00572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0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7277D1">
          <v:rect id="_x0000_i1053" style="width:0;height:1.5pt" o:hralign="center" o:hrstd="t" o:hr="t" fillcolor="#a0a0a0" stroked="f"/>
        </w:pict>
      </w:r>
    </w:p>
    <w:p w14:paraId="08C36D31" w14:textId="77777777" w:rsidR="00572080" w:rsidRPr="00572080" w:rsidRDefault="00572080" w:rsidP="00572080"/>
    <w:sectPr w:rsidR="00572080" w:rsidRPr="0057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48E0"/>
    <w:multiLevelType w:val="multilevel"/>
    <w:tmpl w:val="01B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067F"/>
    <w:multiLevelType w:val="multilevel"/>
    <w:tmpl w:val="B1D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F7C35"/>
    <w:multiLevelType w:val="multilevel"/>
    <w:tmpl w:val="B85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36B10"/>
    <w:multiLevelType w:val="multilevel"/>
    <w:tmpl w:val="276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A24AA"/>
    <w:multiLevelType w:val="multilevel"/>
    <w:tmpl w:val="77C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33B1E"/>
    <w:multiLevelType w:val="multilevel"/>
    <w:tmpl w:val="608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26F"/>
    <w:multiLevelType w:val="multilevel"/>
    <w:tmpl w:val="009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92BE6"/>
    <w:multiLevelType w:val="multilevel"/>
    <w:tmpl w:val="934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F2268"/>
    <w:multiLevelType w:val="multilevel"/>
    <w:tmpl w:val="478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F2436"/>
    <w:multiLevelType w:val="multilevel"/>
    <w:tmpl w:val="D9E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D34A2"/>
    <w:multiLevelType w:val="multilevel"/>
    <w:tmpl w:val="E5C4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757304">
    <w:abstractNumId w:val="0"/>
  </w:num>
  <w:num w:numId="2" w16cid:durableId="2067530950">
    <w:abstractNumId w:val="3"/>
  </w:num>
  <w:num w:numId="3" w16cid:durableId="713046640">
    <w:abstractNumId w:val="8"/>
  </w:num>
  <w:num w:numId="4" w16cid:durableId="1665933600">
    <w:abstractNumId w:val="5"/>
  </w:num>
  <w:num w:numId="5" w16cid:durableId="1151673775">
    <w:abstractNumId w:val="1"/>
  </w:num>
  <w:num w:numId="6" w16cid:durableId="676273190">
    <w:abstractNumId w:val="7"/>
  </w:num>
  <w:num w:numId="7" w16cid:durableId="1141382358">
    <w:abstractNumId w:val="10"/>
  </w:num>
  <w:num w:numId="8" w16cid:durableId="1049113114">
    <w:abstractNumId w:val="4"/>
  </w:num>
  <w:num w:numId="9" w16cid:durableId="949749327">
    <w:abstractNumId w:val="6"/>
  </w:num>
  <w:num w:numId="10" w16cid:durableId="862285116">
    <w:abstractNumId w:val="2"/>
  </w:num>
  <w:num w:numId="11" w16cid:durableId="1361324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03"/>
    <w:rsid w:val="000D70D9"/>
    <w:rsid w:val="001F0703"/>
    <w:rsid w:val="002332C9"/>
    <w:rsid w:val="00572080"/>
    <w:rsid w:val="007F7067"/>
    <w:rsid w:val="00A11E80"/>
    <w:rsid w:val="00C07A8A"/>
    <w:rsid w:val="00E87A3B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B968C"/>
  <w15:chartTrackingRefBased/>
  <w15:docId w15:val="{31F5367E-9755-4BDB-9525-3F28A8BF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07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4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6904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74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25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72939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7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6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8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73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08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6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5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6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5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3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784</Words>
  <Characters>4229</Characters>
  <Application>Microsoft Office Word</Application>
  <DocSecurity>0</DocSecurity>
  <Lines>211</Lines>
  <Paragraphs>119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5</cp:revision>
  <dcterms:created xsi:type="dcterms:W3CDTF">2025-04-21T19:55:00Z</dcterms:created>
  <dcterms:modified xsi:type="dcterms:W3CDTF">2025-04-21T19:59:00Z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8907b87e-96c3-47a4-9415-bda2766427af</vt:lpwstr>
  </property>
</Properties>
</file>