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FFF7" w14:textId="2356893C" w:rsidR="00FF7E44" w:rsidRDefault="00FD031C" w:rsidP="00FD031C">
      <w:pPr>
        <w:pStyle w:val="Title"/>
      </w:pPr>
      <w:r>
        <w:t>Customer Service |TEAM prep sheet</w:t>
      </w:r>
    </w:p>
    <w:p w14:paraId="101078BA" w14:textId="77777777" w:rsidR="00FD031C" w:rsidRDefault="00FD031C" w:rsidP="00FD031C"/>
    <w:p w14:paraId="3CDE3253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Preparation Sheet for Customer Service Strategy &amp; Execution Sprint</w:t>
      </w:r>
    </w:p>
    <w:p w14:paraId="333D75A4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 v1.0</w:t>
      </w:r>
    </w:p>
    <w:p w14:paraId="57D6E619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57A6EB15">
          <v:rect id="_x0000_i1025" style="width:0;height:1.5pt" o:hralign="center" o:hrstd="t" o:hr="t" fillcolor="#a0a0a0" stroked="f"/>
        </w:pict>
      </w:r>
    </w:p>
    <w:p w14:paraId="6A463EE5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Quote</w:t>
      </w:r>
    </w:p>
    <w:p w14:paraId="23E7D406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“Customer service is everything and anything that touches a customer — directly or indirectly.”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Jack Mitchell, </w:t>
      </w:r>
      <w:r w:rsidRPr="00FD03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Hug Your Customers</w:t>
      </w:r>
    </w:p>
    <w:p w14:paraId="0FBDB530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399578FE">
          <v:rect id="_x0000_i1026" style="width:0;height:1.5pt" o:hralign="center" o:hrstd="t" o:hr="t" fillcolor="#a0a0a0" stroked="f"/>
        </w:pict>
      </w:r>
    </w:p>
    <w:p w14:paraId="7BDC9F17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Meeting</w:t>
      </w:r>
    </w:p>
    <w:p w14:paraId="59D03F72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This sprint is designed to transform customer service into a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execution tool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, not a reactive function. We will use the Customer Journey Tool </w:t>
      </w:r>
      <w:proofErr w:type="gramStart"/>
      <w:r w:rsidRPr="00FD031C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FD03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1EEFA0" w14:textId="77777777" w:rsidR="00FD031C" w:rsidRPr="00FD031C" w:rsidRDefault="00FD031C" w:rsidP="00FD0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Map key service touchpoints across the full customer experience</w:t>
      </w:r>
    </w:p>
    <w:p w14:paraId="2EDBA697" w14:textId="77777777" w:rsidR="00FD031C" w:rsidRPr="00FD031C" w:rsidRDefault="00FD031C" w:rsidP="00FD0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Identify three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WOW moments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 to create emotional impact</w:t>
      </w:r>
    </w:p>
    <w:p w14:paraId="3B92C40D" w14:textId="77777777" w:rsidR="00FD031C" w:rsidRPr="00FD031C" w:rsidRDefault="00FD031C" w:rsidP="00FD0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Define three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Better improvements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 to outperform expectations</w:t>
      </w:r>
    </w:p>
    <w:p w14:paraId="0877EE5C" w14:textId="77777777" w:rsidR="00FD031C" w:rsidRPr="00FD031C" w:rsidRDefault="00FD031C" w:rsidP="00FD0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Assign ownership and KPIs for service performance</w:t>
      </w:r>
    </w:p>
    <w:p w14:paraId="7BFFE568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This sprint builds directly on your value proposition and behavioral segmentation. The goal is not to improve everything — it is to improve what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matters most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 to the right customer.</w:t>
      </w:r>
    </w:p>
    <w:p w14:paraId="2310CA82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364F857C">
          <v:rect id="_x0000_i1027" style="width:0;height:1.5pt" o:hralign="center" o:hrstd="t" o:hr="t" fillcolor="#a0a0a0" stroked="f"/>
        </w:pict>
      </w:r>
    </w:p>
    <w:p w14:paraId="56359D4A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Participation Expectations</w:t>
      </w:r>
    </w:p>
    <w:p w14:paraId="61E00555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strategy-level meeting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, not a service audit. Every participant must:</w:t>
      </w:r>
    </w:p>
    <w:p w14:paraId="6A398BD5" w14:textId="77777777" w:rsidR="00FD031C" w:rsidRPr="00FD031C" w:rsidRDefault="00FD031C" w:rsidP="00FD0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Come with a draft journey map based on their function or customer touchpoint ownership</w:t>
      </w:r>
    </w:p>
    <w:p w14:paraId="3CB6512E" w14:textId="77777777" w:rsidR="00FD031C" w:rsidRPr="00FD031C" w:rsidRDefault="00FD031C" w:rsidP="00FD0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Be prepared to challenge assumptions and defend decisions with customer insight</w:t>
      </w:r>
    </w:p>
    <w:p w14:paraId="395533A5" w14:textId="77777777" w:rsidR="00FD031C" w:rsidRPr="00FD031C" w:rsidRDefault="00FD031C" w:rsidP="00FD0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Stay fully aligned with the segment, value proposition, and brand tone from the previous sprints</w:t>
      </w:r>
    </w:p>
    <w:p w14:paraId="14AB03EE" w14:textId="77777777" w:rsidR="00FD031C" w:rsidRPr="00FD031C" w:rsidRDefault="00FD031C" w:rsidP="00FD0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Push for practical, clear, emotionally grounded execution</w:t>
      </w:r>
    </w:p>
    <w:p w14:paraId="7FC283C5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23C0BE64">
          <v:rect id="_x0000_i1028" style="width:0;height:1.5pt" o:hralign="center" o:hrstd="t" o:hr="t" fillcolor="#a0a0a0" stroked="f"/>
        </w:pict>
      </w:r>
    </w:p>
    <w:p w14:paraId="64461340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Pre-Mortem</w:t>
      </w:r>
    </w:p>
    <w:p w14:paraId="6F5D73A9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Likely Failure Points:</w:t>
      </w:r>
    </w:p>
    <w:p w14:paraId="6F2B0C6F" w14:textId="77777777" w:rsidR="00FD031C" w:rsidRPr="00FD031C" w:rsidRDefault="00FD031C" w:rsidP="00FD0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Segment misalignment — designing for “everyone” instead of your actual segment</w:t>
      </w:r>
    </w:p>
    <w:p w14:paraId="6188E9D8" w14:textId="77777777" w:rsidR="00FD031C" w:rsidRPr="00FD031C" w:rsidRDefault="00FD031C" w:rsidP="00FD0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Focusing on superficial improvements (tone, scripts) without fixing structural pain points</w:t>
      </w:r>
    </w:p>
    <w:p w14:paraId="5C7FF67B" w14:textId="77777777" w:rsidR="00FD031C" w:rsidRPr="00FD031C" w:rsidRDefault="00FD031C" w:rsidP="00FD0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Endless brainstorming with no decisions or prioritization</w:t>
      </w:r>
    </w:p>
    <w:p w14:paraId="341FC5EB" w14:textId="77777777" w:rsidR="00FD031C" w:rsidRPr="00FD031C" w:rsidRDefault="00FD031C" w:rsidP="00FD0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Underestimating the emotional impact of inconsistency or slowness</w:t>
      </w:r>
    </w:p>
    <w:p w14:paraId="41F89E2A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Actions:</w:t>
      </w:r>
    </w:p>
    <w:p w14:paraId="79D88A45" w14:textId="77777777" w:rsidR="00FD031C" w:rsidRPr="00FD031C" w:rsidRDefault="00FD031C" w:rsidP="00FD0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Start with the customer segment and value proposition as anchors</w:t>
      </w:r>
    </w:p>
    <w:p w14:paraId="033D712E" w14:textId="77777777" w:rsidR="00FD031C" w:rsidRPr="00FD031C" w:rsidRDefault="00FD031C" w:rsidP="00FD0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Use the “WOW” vs “Just Better” distinction to avoid false priorities</w:t>
      </w:r>
    </w:p>
    <w:p w14:paraId="672BABC7" w14:textId="77777777" w:rsidR="00FD031C" w:rsidRPr="00FD031C" w:rsidRDefault="00FD031C" w:rsidP="00FD0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Assign one person to write and one person to time-manage</w:t>
      </w:r>
    </w:p>
    <w:p w14:paraId="1169E8BC" w14:textId="77777777" w:rsidR="00FD031C" w:rsidRPr="00FD031C" w:rsidRDefault="00FD031C" w:rsidP="00FD0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If conversation drifts: ask “What’s the segment pain this solves?” or “Would they feel this?”</w:t>
      </w:r>
    </w:p>
    <w:p w14:paraId="27122CF2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3454BBB9">
          <v:rect id="_x0000_i1029" style="width:0;height:1.5pt" o:hralign="center" o:hrstd="t" o:hr="t" fillcolor="#a0a0a0" stroked="f"/>
        </w:pict>
      </w:r>
    </w:p>
    <w:p w14:paraId="7F52FFAD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Prepare</w:t>
      </w:r>
    </w:p>
    <w:p w14:paraId="2E277FCB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Each team member must:</w:t>
      </w:r>
    </w:p>
    <w:p w14:paraId="3C5E509C" w14:textId="77777777" w:rsidR="00FD031C" w:rsidRPr="00FD031C" w:rsidRDefault="00FD031C" w:rsidP="00FD0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473D8D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Brain Juice</w:t>
      </w:r>
    </w:p>
    <w:p w14:paraId="0D110BA3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Deep Dive summary (focus on Frances Frei and The Effortless Experience)</w:t>
      </w:r>
    </w:p>
    <w:p w14:paraId="61F835A5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Your own function’s main service touchpoints</w:t>
      </w:r>
    </w:p>
    <w:p w14:paraId="0A2ED515" w14:textId="77777777" w:rsidR="00FD031C" w:rsidRPr="00FD031C" w:rsidRDefault="00FD031C" w:rsidP="00FD0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B14DD0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Draft a customer journey based on the behavioral segment</w:t>
      </w:r>
    </w:p>
    <w:p w14:paraId="4A02ED78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Highlight 3 WOW and 3 Just Better moments</w:t>
      </w:r>
    </w:p>
    <w:p w14:paraId="6D5CE451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Identify current service inconsistencies, and where the brand promise is being violated</w:t>
      </w:r>
    </w:p>
    <w:p w14:paraId="1FAFDB75" w14:textId="77777777" w:rsidR="00FD031C" w:rsidRPr="00FD031C" w:rsidRDefault="00FD031C" w:rsidP="00FD0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82DDDD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Printed or editable copy of the Customer Journey Tool</w:t>
      </w:r>
    </w:p>
    <w:p w14:paraId="0F863045" w14:textId="77777777" w:rsidR="00FD031C" w:rsidRPr="00FD031C" w:rsidRDefault="00FD031C" w:rsidP="00FD03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Examples of service success or failure from your team or customer feedback</w:t>
      </w:r>
    </w:p>
    <w:p w14:paraId="29F67766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31B2874B">
          <v:rect id="_x0000_i1030" style="width:0;height:1.5pt" o:hralign="center" o:hrstd="t" o:hr="t" fillcolor="#a0a0a0" stroked="f"/>
        </w:pict>
      </w:r>
    </w:p>
    <w:p w14:paraId="6F4F3D99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Mental Rehearsal: High-Impact Participation</w:t>
      </w:r>
    </w:p>
    <w:p w14:paraId="4DFB039A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Before the meeting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, spend 10–15 minutes doing the following mental walkthrough:</w:t>
      </w:r>
    </w:p>
    <w:p w14:paraId="31C60FE0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Visualize the Journey</w:t>
      </w:r>
    </w:p>
    <w:p w14:paraId="165BD18E" w14:textId="77777777" w:rsidR="00FD031C" w:rsidRPr="00FD031C" w:rsidRDefault="00FD031C" w:rsidP="00FD0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Walk through the customer’s experience from their first contact to post-sale</w:t>
      </w:r>
    </w:p>
    <w:p w14:paraId="5B82EB82" w14:textId="77777777" w:rsidR="00FD031C" w:rsidRPr="00FD031C" w:rsidRDefault="00FD031C" w:rsidP="00FD0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At each stage, ask: “What are they trying to achieve?” and “What do they feel?”</w:t>
      </w:r>
    </w:p>
    <w:p w14:paraId="4891B989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Identify the Gaps</w:t>
      </w:r>
    </w:p>
    <w:p w14:paraId="19879869" w14:textId="77777777" w:rsidR="00FD031C" w:rsidRPr="00FD031C" w:rsidRDefault="00FD031C" w:rsidP="00FD03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Think of moments where friction, confusion, or emotion are highest</w:t>
      </w:r>
    </w:p>
    <w:p w14:paraId="01EEAD3E" w14:textId="77777777" w:rsidR="00FD031C" w:rsidRPr="00FD031C" w:rsidRDefault="00FD031C" w:rsidP="00FD03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Ask yourself: “If I was that customer, would I trust us here?”</w:t>
      </w:r>
    </w:p>
    <w:p w14:paraId="3C78E6BC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Rehearse Your Input</w:t>
      </w:r>
    </w:p>
    <w:p w14:paraId="05389185" w14:textId="77777777" w:rsidR="00FD031C" w:rsidRPr="00FD031C" w:rsidRDefault="00FD031C" w:rsidP="00FD0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Choose 2–3 moments where you will speak up with clarity and data</w:t>
      </w:r>
    </w:p>
    <w:p w14:paraId="66334FEA" w14:textId="77777777" w:rsidR="00FD031C" w:rsidRPr="00FD031C" w:rsidRDefault="00FD031C" w:rsidP="00FD0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Prepare one non-obvious insight or challenge that will drive the group forward</w:t>
      </w:r>
    </w:p>
    <w:p w14:paraId="598DB17A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Practice the Close</w:t>
      </w:r>
    </w:p>
    <w:p w14:paraId="2BDE7D9F" w14:textId="77777777" w:rsidR="00FD031C" w:rsidRPr="00FD031C" w:rsidRDefault="00FD031C" w:rsidP="00FD0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What will you push to get decided by the end of the sprint?</w:t>
      </w:r>
    </w:p>
    <w:p w14:paraId="1186109C" w14:textId="77777777" w:rsidR="00FD031C" w:rsidRPr="00FD031C" w:rsidRDefault="00FD031C" w:rsidP="00FD0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What must happen next for execution to begin immediately?</w:t>
      </w:r>
    </w:p>
    <w:p w14:paraId="5F37EDF6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28FD0EFB">
          <v:rect id="_x0000_i1031" style="width:0;height:1.5pt" o:hralign="center" o:hrstd="t" o:hr="t" fillcolor="#a0a0a0" stroked="f"/>
        </w:pict>
      </w:r>
    </w:p>
    <w:p w14:paraId="7FB0E688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534"/>
        <w:gridCol w:w="5735"/>
      </w:tblGrid>
      <w:tr w:rsidR="00FD031C" w:rsidRPr="00FD031C" w14:paraId="53CE50ED" w14:textId="77777777" w:rsidTr="00FD0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8EC63" w14:textId="77777777" w:rsidR="00FD031C" w:rsidRPr="00FD031C" w:rsidRDefault="00FD031C" w:rsidP="00FD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E16AE7" w14:textId="77777777" w:rsidR="00FD031C" w:rsidRPr="00FD031C" w:rsidRDefault="00FD031C" w:rsidP="00FD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5CF110F" w14:textId="77777777" w:rsidR="00FD031C" w:rsidRPr="00FD031C" w:rsidRDefault="00FD031C" w:rsidP="00FD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FD031C" w:rsidRPr="00FD031C" w14:paraId="157AEDA9" w14:textId="77777777" w:rsidTr="00FD0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8431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7AF31B72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Kickoff</w:t>
            </w:r>
          </w:p>
        </w:tc>
        <w:tc>
          <w:tcPr>
            <w:tcW w:w="0" w:type="auto"/>
            <w:vAlign w:val="center"/>
            <w:hideMark/>
          </w:tcPr>
          <w:p w14:paraId="5B70E7D6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 the difference by type (B2B/B2C and Product/Service). Align expectations.</w:t>
            </w:r>
          </w:p>
        </w:tc>
      </w:tr>
      <w:tr w:rsidR="00FD031C" w:rsidRPr="00FD031C" w14:paraId="24968EFF" w14:textId="77777777" w:rsidTr="00FD0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3BF8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12956F31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 &amp; Value Prop Re-Center</w:t>
            </w:r>
          </w:p>
        </w:tc>
        <w:tc>
          <w:tcPr>
            <w:tcW w:w="0" w:type="auto"/>
            <w:vAlign w:val="center"/>
            <w:hideMark/>
          </w:tcPr>
          <w:p w14:paraId="09D752F7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 in the behavioral segment and customer promise</w:t>
            </w:r>
          </w:p>
        </w:tc>
      </w:tr>
      <w:tr w:rsidR="00FD031C" w:rsidRPr="00FD031C" w14:paraId="09EAE9DE" w14:textId="77777777" w:rsidTr="00FD0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8821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00:25–00:45</w:t>
            </w:r>
          </w:p>
        </w:tc>
        <w:tc>
          <w:tcPr>
            <w:tcW w:w="0" w:type="auto"/>
            <w:vAlign w:val="center"/>
            <w:hideMark/>
          </w:tcPr>
          <w:p w14:paraId="5F8B3C5E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Journey Mapping</w:t>
            </w:r>
          </w:p>
        </w:tc>
        <w:tc>
          <w:tcPr>
            <w:tcW w:w="0" w:type="auto"/>
            <w:vAlign w:val="center"/>
            <w:hideMark/>
          </w:tcPr>
          <w:p w14:paraId="7B97CEF1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all key touchpoints: before, during, after</w:t>
            </w:r>
          </w:p>
        </w:tc>
      </w:tr>
      <w:tr w:rsidR="00FD031C" w:rsidRPr="00FD031C" w14:paraId="4A3539C2" w14:textId="77777777" w:rsidTr="00FD0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95EF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00:45–01:05</w:t>
            </w:r>
          </w:p>
        </w:tc>
        <w:tc>
          <w:tcPr>
            <w:tcW w:w="0" w:type="auto"/>
            <w:vAlign w:val="center"/>
            <w:hideMark/>
          </w:tcPr>
          <w:p w14:paraId="5AF6B2B6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WOW + Just Better Definition</w:t>
            </w:r>
          </w:p>
        </w:tc>
        <w:tc>
          <w:tcPr>
            <w:tcW w:w="0" w:type="auto"/>
            <w:vAlign w:val="center"/>
            <w:hideMark/>
          </w:tcPr>
          <w:p w14:paraId="4532D57F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top 3 in each category. Describe upgrades and assign metrics</w:t>
            </w:r>
          </w:p>
        </w:tc>
      </w:tr>
      <w:tr w:rsidR="00FD031C" w:rsidRPr="00FD031C" w14:paraId="40C0D828" w14:textId="77777777" w:rsidTr="00FD0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B265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01:05–01:20</w:t>
            </w:r>
          </w:p>
        </w:tc>
        <w:tc>
          <w:tcPr>
            <w:tcW w:w="0" w:type="auto"/>
            <w:vAlign w:val="center"/>
            <w:hideMark/>
          </w:tcPr>
          <w:p w14:paraId="4AC9D49C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and Execution</w:t>
            </w:r>
          </w:p>
        </w:tc>
        <w:tc>
          <w:tcPr>
            <w:tcW w:w="0" w:type="auto"/>
            <w:vAlign w:val="center"/>
            <w:hideMark/>
          </w:tcPr>
          <w:p w14:paraId="3BEE51B1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owners and KPIs for each upgrade</w:t>
            </w:r>
          </w:p>
        </w:tc>
      </w:tr>
      <w:tr w:rsidR="00FD031C" w:rsidRPr="00FD031C" w14:paraId="7520F054" w14:textId="77777777" w:rsidTr="00FD0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3CBD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01:20–01:30</w:t>
            </w:r>
          </w:p>
        </w:tc>
        <w:tc>
          <w:tcPr>
            <w:tcW w:w="0" w:type="auto"/>
            <w:vAlign w:val="center"/>
            <w:hideMark/>
          </w:tcPr>
          <w:p w14:paraId="18F40012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  <w:tc>
          <w:tcPr>
            <w:tcW w:w="0" w:type="auto"/>
            <w:vAlign w:val="center"/>
            <w:hideMark/>
          </w:tcPr>
          <w:p w14:paraId="63B36B1C" w14:textId="77777777" w:rsidR="00FD031C" w:rsidRPr="00FD031C" w:rsidRDefault="00FD031C" w:rsidP="00FD03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3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next actions, 30-day execution commitment</w:t>
            </w:r>
          </w:p>
        </w:tc>
      </w:tr>
    </w:tbl>
    <w:p w14:paraId="0BB0BA95" w14:textId="77777777" w:rsidR="00FD031C" w:rsidRPr="00FD031C" w:rsidRDefault="00FD031C" w:rsidP="00FD0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pict w14:anchorId="0F3478A5">
          <v:rect id="_x0000_i1032" style="width:0;height:1.5pt" o:hralign="center" o:hrstd="t" o:hr="t" fillcolor="#a0a0a0" stroked="f"/>
        </w:pict>
      </w:r>
    </w:p>
    <w:p w14:paraId="15F2A78B" w14:textId="77777777" w:rsidR="00FD031C" w:rsidRPr="00FD031C" w:rsidRDefault="00FD031C" w:rsidP="00FD0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Instructions</w:t>
      </w:r>
    </w:p>
    <w:p w14:paraId="191248EE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sprint will only work if everyone comes prepared to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think </w:t>
      </w:r>
      <w:proofErr w:type="gramStart"/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proofErr w:type="gramEnd"/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customer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speak </w:t>
      </w:r>
      <w:proofErr w:type="gramStart"/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proofErr w:type="gramEnd"/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strategist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act </w:t>
      </w:r>
      <w:proofErr w:type="gramStart"/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proofErr w:type="gramEnd"/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operator</w:t>
      </w:r>
      <w:r w:rsidRPr="00FD031C">
        <w:rPr>
          <w:rFonts w:ascii="Times New Roman" w:eastAsia="Times New Roman" w:hAnsi="Times New Roman" w:cs="Times New Roman"/>
          <w:kern w:val="0"/>
          <w14:ligatures w14:val="none"/>
        </w:rPr>
        <w:t>. Preparation is non-negotiable.</w:t>
      </w:r>
    </w:p>
    <w:p w14:paraId="6D84863C" w14:textId="77777777" w:rsidR="00FD031C" w:rsidRPr="00FD031C" w:rsidRDefault="00FD031C" w:rsidP="00FD0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31C">
        <w:rPr>
          <w:rFonts w:ascii="Times New Roman" w:eastAsia="Times New Roman" w:hAnsi="Times New Roman" w:cs="Times New Roman"/>
          <w:kern w:val="0"/>
          <w14:ligatures w14:val="none"/>
        </w:rPr>
        <w:t xml:space="preserve">Post-sprint, the Cult Brand promise must be reflected in every customer touchpoint. </w:t>
      </w:r>
      <w:r w:rsidRPr="00FD03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they feel something different than what we promised — we’ve failed.</w:t>
      </w:r>
    </w:p>
    <w:p w14:paraId="4B2A2848" w14:textId="77777777" w:rsidR="00FD031C" w:rsidRPr="00FD031C" w:rsidRDefault="00FD031C" w:rsidP="00FD031C"/>
    <w:sectPr w:rsidR="00FD031C" w:rsidRPr="00FD0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FB1"/>
    <w:multiLevelType w:val="multilevel"/>
    <w:tmpl w:val="DB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F8C"/>
    <w:multiLevelType w:val="multilevel"/>
    <w:tmpl w:val="5E3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8796A"/>
    <w:multiLevelType w:val="multilevel"/>
    <w:tmpl w:val="392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E057F"/>
    <w:multiLevelType w:val="multilevel"/>
    <w:tmpl w:val="FE1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F4B2F"/>
    <w:multiLevelType w:val="multilevel"/>
    <w:tmpl w:val="FD5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86772"/>
    <w:multiLevelType w:val="multilevel"/>
    <w:tmpl w:val="AC5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3BD3"/>
    <w:multiLevelType w:val="multilevel"/>
    <w:tmpl w:val="802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40EF"/>
    <w:multiLevelType w:val="multilevel"/>
    <w:tmpl w:val="7F9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31789"/>
    <w:multiLevelType w:val="multilevel"/>
    <w:tmpl w:val="3374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126680">
    <w:abstractNumId w:val="7"/>
  </w:num>
  <w:num w:numId="2" w16cid:durableId="1681421394">
    <w:abstractNumId w:val="4"/>
  </w:num>
  <w:num w:numId="3" w16cid:durableId="327103402">
    <w:abstractNumId w:val="6"/>
  </w:num>
  <w:num w:numId="4" w16cid:durableId="2118255491">
    <w:abstractNumId w:val="3"/>
  </w:num>
  <w:num w:numId="5" w16cid:durableId="125665091">
    <w:abstractNumId w:val="8"/>
  </w:num>
  <w:num w:numId="6" w16cid:durableId="503128000">
    <w:abstractNumId w:val="1"/>
  </w:num>
  <w:num w:numId="7" w16cid:durableId="915436876">
    <w:abstractNumId w:val="5"/>
  </w:num>
  <w:num w:numId="8" w16cid:durableId="1110972013">
    <w:abstractNumId w:val="2"/>
  </w:num>
  <w:num w:numId="9" w16cid:durableId="37781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1C"/>
    <w:rsid w:val="000D70D9"/>
    <w:rsid w:val="007F7067"/>
    <w:rsid w:val="009435CB"/>
    <w:rsid w:val="00FD031C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0A6B1"/>
  <w15:chartTrackingRefBased/>
  <w15:docId w15:val="{EB97F147-814D-4B5C-96C0-FDF58627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8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7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2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55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0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7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7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8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9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8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1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42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30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6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9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6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9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636</Words>
  <Characters>3538</Characters>
  <Application>Microsoft Office Word</Application>
  <DocSecurity>0</DocSecurity>
  <Lines>114</Lines>
  <Paragraphs>94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2025-04-21T20:25:00Z</dcterms:created>
  <dcterms:modified xsi:type="dcterms:W3CDTF">2025-04-21T20:26:00Z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77f4ae0c-5044-4c43-8140-79be2ce66aa6</vt:lpwstr>
  </property>
</Properties>
</file>