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8548E" w14:textId="1647CF28" w:rsidR="00FF7E44" w:rsidRDefault="0002642C" w:rsidP="0002642C">
      <w:pPr>
        <w:pStyle w:val="Title"/>
      </w:pPr>
      <w:r>
        <w:t>Customer service INDIVIDUAL PREP SHEET|</w:t>
      </w:r>
    </w:p>
    <w:p w14:paraId="5AFE2E60" w14:textId="77777777" w:rsidR="00A06CB8" w:rsidRDefault="00A06CB8" w:rsidP="00A06CB8"/>
    <w:p w14:paraId="1E6D5FF2" w14:textId="77777777" w:rsidR="00A06CB8" w:rsidRPr="00A06CB8" w:rsidRDefault="00A06CB8" w:rsidP="00A0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Individual Preparation for Customer Service Strategy &amp; Execution Sprint</w:t>
      </w:r>
    </w:p>
    <w:p w14:paraId="65068986" w14:textId="77777777" w:rsidR="00A06CB8" w:rsidRPr="00A06CB8" w:rsidRDefault="00A06CB8" w:rsidP="00A0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A06CB8">
        <w:rPr>
          <w:rFonts w:ascii="Times New Roman" w:eastAsia="Times New Roman" w:hAnsi="Times New Roman" w:cs="Times New Roman"/>
          <w:kern w:val="0"/>
          <w14:ligatures w14:val="none"/>
        </w:rPr>
        <w:t xml:space="preserve"> [Insert Date]</w:t>
      </w:r>
      <w:r w:rsidRPr="00A06C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6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Preparation Time:</w:t>
      </w:r>
      <w:r w:rsidRPr="00A06CB8">
        <w:rPr>
          <w:rFonts w:ascii="Times New Roman" w:eastAsia="Times New Roman" w:hAnsi="Times New Roman" w:cs="Times New Roman"/>
          <w:kern w:val="0"/>
          <w14:ligatures w14:val="none"/>
        </w:rPr>
        <w:t xml:space="preserve"> 90 minutes</w:t>
      </w:r>
    </w:p>
    <w:p w14:paraId="46D6C5E0" w14:textId="77777777" w:rsidR="00A06CB8" w:rsidRPr="00A06CB8" w:rsidRDefault="00A06CB8" w:rsidP="00A06C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pict w14:anchorId="2B2AB808">
          <v:rect id="_x0000_i1025" style="width:0;height:1.5pt" o:hralign="center" o:hrstd="t" o:hr="t" fillcolor="#a0a0a0" stroked="f"/>
        </w:pict>
      </w:r>
    </w:p>
    <w:p w14:paraId="3872074E" w14:textId="77777777" w:rsidR="00A06CB8" w:rsidRPr="00A06CB8" w:rsidRDefault="00A06CB8" w:rsidP="00A06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C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098F0884" w14:textId="77777777" w:rsidR="00A06CB8" w:rsidRPr="00A06CB8" w:rsidRDefault="00A06CB8" w:rsidP="00A0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 xml:space="preserve">This preparation sheet is designed to get you mentally sharp, strategically aligned, and emotionally grounded before the sprint meeting. Customer service is often misunderstood as a support function. In the Fast Track system, it is </w:t>
      </w:r>
      <w:r w:rsidRPr="00A06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 in action</w:t>
      </w:r>
      <w:r w:rsidRPr="00A06CB8">
        <w:rPr>
          <w:rFonts w:ascii="Times New Roman" w:eastAsia="Times New Roman" w:hAnsi="Times New Roman" w:cs="Times New Roman"/>
          <w:kern w:val="0"/>
          <w14:ligatures w14:val="none"/>
        </w:rPr>
        <w:t xml:space="preserve"> — the most visible, human expression of your value proposition.</w:t>
      </w:r>
    </w:p>
    <w:p w14:paraId="4F4666E0" w14:textId="77777777" w:rsidR="00A06CB8" w:rsidRPr="00A06CB8" w:rsidRDefault="00A06CB8" w:rsidP="00A0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Every service touchpoint either reinforces your brand promise or breaks it. This sprint is about making that system intentional, segment-specific, and performance-driven.</w:t>
      </w:r>
    </w:p>
    <w:p w14:paraId="5AE57EAF" w14:textId="77777777" w:rsidR="00A06CB8" w:rsidRPr="00A06CB8" w:rsidRDefault="00A06CB8" w:rsidP="00A06C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“Plans are useless, but planning is indispensable.” — Dwight D. Eisenhower</w:t>
      </w:r>
    </w:p>
    <w:p w14:paraId="3139DB36" w14:textId="77777777" w:rsidR="00A06CB8" w:rsidRPr="00A06CB8" w:rsidRDefault="00A06CB8" w:rsidP="00A06C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pict w14:anchorId="20E2CDF8">
          <v:rect id="_x0000_i1026" style="width:0;height:1.5pt" o:hralign="center" o:hrstd="t" o:hr="t" fillcolor="#a0a0a0" stroked="f"/>
        </w:pict>
      </w:r>
    </w:p>
    <w:p w14:paraId="139B8614" w14:textId="77777777" w:rsidR="00A06CB8" w:rsidRPr="00A06CB8" w:rsidRDefault="00A06CB8" w:rsidP="00A06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C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Review of Previous Sprint: Branding &amp; Marketing Execution</w:t>
      </w:r>
    </w:p>
    <w:p w14:paraId="5073707A" w14:textId="77777777" w:rsidR="00A06CB8" w:rsidRPr="00A06CB8" w:rsidRDefault="00A06CB8" w:rsidP="00A0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Reflect on how the brand and marketing work from the previous sprint should now inform service execution. Answer the following:</w:t>
      </w:r>
    </w:p>
    <w:p w14:paraId="77AECF89" w14:textId="77777777" w:rsidR="00A06CB8" w:rsidRPr="00A06CB8" w:rsidRDefault="00A06CB8" w:rsidP="00A06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What emotional tone and promise did we define for our brand?</w:t>
      </w:r>
    </w:p>
    <w:p w14:paraId="085CA519" w14:textId="77777777" w:rsidR="00A06CB8" w:rsidRPr="00A06CB8" w:rsidRDefault="00A06CB8" w:rsidP="00A06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How is this promise currently reinforced (or violated) through customer service?</w:t>
      </w:r>
    </w:p>
    <w:p w14:paraId="653659F7" w14:textId="77777777" w:rsidR="00A06CB8" w:rsidRPr="00A06CB8" w:rsidRDefault="00A06CB8" w:rsidP="00A06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What were the main emotional triggers for our behavioral segment?</w:t>
      </w:r>
    </w:p>
    <w:p w14:paraId="7126472C" w14:textId="77777777" w:rsidR="00A06CB8" w:rsidRPr="00A06CB8" w:rsidRDefault="00A06CB8" w:rsidP="00A06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Are our service channels and tone aligned with the story we want to tell?</w:t>
      </w:r>
    </w:p>
    <w:p w14:paraId="64855925" w14:textId="77777777" w:rsidR="00A06CB8" w:rsidRPr="00A06CB8" w:rsidRDefault="00A06CB8" w:rsidP="00A06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What is the cost of a service experience that contradicts our brand identity?</w:t>
      </w:r>
    </w:p>
    <w:p w14:paraId="6AB9CB83" w14:textId="77777777" w:rsidR="00A06CB8" w:rsidRPr="00A06CB8" w:rsidRDefault="00A06CB8" w:rsidP="00A06C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“Reflection is the lamp that illuminates the path forward.”</w:t>
      </w:r>
    </w:p>
    <w:p w14:paraId="74C15015" w14:textId="77777777" w:rsidR="00A06CB8" w:rsidRPr="00A06CB8" w:rsidRDefault="00A06CB8" w:rsidP="00A06C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8046C60">
          <v:rect id="_x0000_i1027" style="width:0;height:1.5pt" o:hralign="center" o:hrstd="t" o:hr="t" fillcolor="#a0a0a0" stroked="f"/>
        </w:pict>
      </w:r>
    </w:p>
    <w:p w14:paraId="372A1A42" w14:textId="77777777" w:rsidR="00A06CB8" w:rsidRPr="00A06CB8" w:rsidRDefault="00A06CB8" w:rsidP="00A06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C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This Sprint’s Focus</w:t>
      </w:r>
    </w:p>
    <w:p w14:paraId="653E2DB7" w14:textId="77777777" w:rsidR="00A06CB8" w:rsidRPr="00A06CB8" w:rsidRDefault="00A06CB8" w:rsidP="00A0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this sprint is to identify how customer service — across all touchpoints — can become a </w:t>
      </w:r>
      <w:r w:rsidRPr="00A06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weapon</w:t>
      </w: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. We will audit, design, and assign key service improvements using the Customer Journey Tool.</w:t>
      </w:r>
    </w:p>
    <w:p w14:paraId="1D6CBA39" w14:textId="77777777" w:rsidR="00A06CB8" w:rsidRPr="00A06CB8" w:rsidRDefault="00A06CB8" w:rsidP="00A0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Customer service must differ depending on:</w:t>
      </w:r>
    </w:p>
    <w:p w14:paraId="6F30D008" w14:textId="77777777" w:rsidR="00A06CB8" w:rsidRPr="00A06CB8" w:rsidRDefault="00A06CB8" w:rsidP="00A06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Whether you're B2B or B2C</w:t>
      </w:r>
    </w:p>
    <w:p w14:paraId="3EA9AD01" w14:textId="77777777" w:rsidR="00A06CB8" w:rsidRPr="00A06CB8" w:rsidRDefault="00A06CB8" w:rsidP="00A06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Whether you're product- or service-based</w:t>
      </w:r>
    </w:p>
    <w:p w14:paraId="0E5EE100" w14:textId="77777777" w:rsidR="00A06CB8" w:rsidRPr="00A06CB8" w:rsidRDefault="00A06CB8" w:rsidP="00A06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The emotional and functional priorities of your specific segment</w:t>
      </w:r>
    </w:p>
    <w:p w14:paraId="68EA641C" w14:textId="77777777" w:rsidR="00A06CB8" w:rsidRPr="00A06CB8" w:rsidRDefault="00A06CB8" w:rsidP="00A0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You will design systems that:</w:t>
      </w:r>
    </w:p>
    <w:p w14:paraId="030F7F56" w14:textId="77777777" w:rsidR="00A06CB8" w:rsidRPr="00A06CB8" w:rsidRDefault="00A06CB8" w:rsidP="00A06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Reinforce the value proposition</w:t>
      </w:r>
    </w:p>
    <w:p w14:paraId="0494AEB5" w14:textId="77777777" w:rsidR="00A06CB8" w:rsidRPr="00A06CB8" w:rsidRDefault="00A06CB8" w:rsidP="00A06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Create memorable “WOW” moments</w:t>
      </w:r>
    </w:p>
    <w:p w14:paraId="56FF0C87" w14:textId="77777777" w:rsidR="00A06CB8" w:rsidRPr="00A06CB8" w:rsidRDefault="00A06CB8" w:rsidP="00A06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Consistently outperform competitors where it matters</w:t>
      </w:r>
    </w:p>
    <w:p w14:paraId="11907F69" w14:textId="77777777" w:rsidR="00A06CB8" w:rsidRPr="00A06CB8" w:rsidRDefault="00A06CB8" w:rsidP="00A0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Failure to prepare means we waste time mapping symptoms. Effective preparation ensures we rewire the service system itself.</w:t>
      </w:r>
    </w:p>
    <w:p w14:paraId="6F74AAAB" w14:textId="77777777" w:rsidR="00A06CB8" w:rsidRPr="00A06CB8" w:rsidRDefault="00A06CB8" w:rsidP="00A06C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pict w14:anchorId="1CBE6B14">
          <v:rect id="_x0000_i1028" style="width:0;height:1.5pt" o:hralign="center" o:hrstd="t" o:hr="t" fillcolor="#a0a0a0" stroked="f"/>
        </w:pict>
      </w:r>
    </w:p>
    <w:p w14:paraId="69C465EB" w14:textId="77777777" w:rsidR="00A06CB8" w:rsidRPr="00A06CB8" w:rsidRDefault="00A06CB8" w:rsidP="00A06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C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Reading and Thinking</w:t>
      </w:r>
    </w:p>
    <w:p w14:paraId="2E86D5B1" w14:textId="77777777" w:rsidR="00A06CB8" w:rsidRPr="00A06CB8" w:rsidRDefault="00A06CB8" w:rsidP="00A06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C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Reading:</w:t>
      </w:r>
    </w:p>
    <w:p w14:paraId="05C0C1AB" w14:textId="77777777" w:rsidR="00A06CB8" w:rsidRPr="00A06CB8" w:rsidRDefault="00A06CB8" w:rsidP="00A06C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Brain Juice: Full document, especially metaphor and Core Insights</w:t>
      </w:r>
    </w:p>
    <w:p w14:paraId="4ED272D8" w14:textId="77777777" w:rsidR="00A06CB8" w:rsidRPr="00A06CB8" w:rsidRDefault="00A06CB8" w:rsidP="00A06C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 xml:space="preserve">Deep Dive: Frances Frei’s </w:t>
      </w:r>
      <w:r w:rsidRPr="00A06CB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Uncommon Service</w:t>
      </w:r>
      <w:r w:rsidRPr="00A06CB8">
        <w:rPr>
          <w:rFonts w:ascii="Times New Roman" w:eastAsia="Times New Roman" w:hAnsi="Times New Roman" w:cs="Times New Roman"/>
          <w:kern w:val="0"/>
          <w14:ligatures w14:val="none"/>
        </w:rPr>
        <w:t xml:space="preserve">, and summary of </w:t>
      </w:r>
      <w:r w:rsidRPr="00A06CB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Effortless Experience</w:t>
      </w:r>
    </w:p>
    <w:p w14:paraId="7A8CAB5F" w14:textId="77777777" w:rsidR="00A06CB8" w:rsidRPr="00A06CB8" w:rsidRDefault="00A06CB8" w:rsidP="00A06C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Pre-watch (recommended): “Frances Frei – How to Build Trust” TED Talk</w:t>
      </w:r>
    </w:p>
    <w:p w14:paraId="019752BA" w14:textId="77777777" w:rsidR="00A06CB8" w:rsidRPr="00A06CB8" w:rsidRDefault="00A06CB8" w:rsidP="00A06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C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Tune-In Questions:</w:t>
      </w:r>
    </w:p>
    <w:p w14:paraId="254D5CC0" w14:textId="77777777" w:rsidR="00A06CB8" w:rsidRPr="00A06CB8" w:rsidRDefault="00A06CB8" w:rsidP="00A06C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Which 3 touchpoints are currently causing the most customer friction?</w:t>
      </w:r>
    </w:p>
    <w:p w14:paraId="23EBE78D" w14:textId="77777777" w:rsidR="00A06CB8" w:rsidRPr="00A06CB8" w:rsidRDefault="00A06CB8" w:rsidP="00A06C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Where do we have the most emotional leverage — and are we using it?</w:t>
      </w:r>
    </w:p>
    <w:p w14:paraId="2C1EDB3C" w14:textId="77777777" w:rsidR="00A06CB8" w:rsidRPr="00A06CB8" w:rsidRDefault="00A06CB8" w:rsidP="00A06C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What is one service moment where we could make customers feel valued, not just served?</w:t>
      </w:r>
    </w:p>
    <w:p w14:paraId="36CD682C" w14:textId="77777777" w:rsidR="00A06CB8" w:rsidRPr="00A06CB8" w:rsidRDefault="00A06CB8" w:rsidP="00A06C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Which touchpoints are inconsistent with our brand tone and segment expectations?</w:t>
      </w:r>
    </w:p>
    <w:p w14:paraId="01223A3D" w14:textId="77777777" w:rsidR="00A06CB8" w:rsidRPr="00A06CB8" w:rsidRDefault="00A06CB8" w:rsidP="00A06C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“Customer experience is not what you say. It’s what they remember.”</w:t>
      </w:r>
    </w:p>
    <w:p w14:paraId="1920F4A7" w14:textId="77777777" w:rsidR="00A06CB8" w:rsidRPr="00A06CB8" w:rsidRDefault="00A06CB8" w:rsidP="00A06C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pict w14:anchorId="501EADB0">
          <v:rect id="_x0000_i1029" style="width:0;height:1.5pt" o:hralign="center" o:hrstd="t" o:hr="t" fillcolor="#a0a0a0" stroked="f"/>
        </w:pict>
      </w:r>
    </w:p>
    <w:p w14:paraId="205670E1" w14:textId="77777777" w:rsidR="00A06CB8" w:rsidRPr="00A06CB8" w:rsidRDefault="00A06CB8" w:rsidP="00A06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C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Action and Reflection</w:t>
      </w:r>
    </w:p>
    <w:p w14:paraId="2F352E49" w14:textId="77777777" w:rsidR="00A06CB8" w:rsidRPr="00A06CB8" w:rsidRDefault="00A06CB8" w:rsidP="00A06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C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 Steps:</w:t>
      </w:r>
    </w:p>
    <w:p w14:paraId="263D6DBE" w14:textId="77777777" w:rsidR="00A06CB8" w:rsidRPr="00A06CB8" w:rsidRDefault="00A06CB8" w:rsidP="00A06C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Review the latest version of your value proposition and behavioral segment profile</w:t>
      </w:r>
    </w:p>
    <w:p w14:paraId="1DA7CB3C" w14:textId="77777777" w:rsidR="00A06CB8" w:rsidRPr="00A06CB8" w:rsidRDefault="00A06CB8" w:rsidP="00A06C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Sketch a draft customer journey from the segment’s perspective (5–8 key touchpoints)</w:t>
      </w:r>
    </w:p>
    <w:p w14:paraId="492C7747" w14:textId="77777777" w:rsidR="00A06CB8" w:rsidRPr="00A06CB8" w:rsidRDefault="00A06CB8" w:rsidP="00A06C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Identify one moment you believe could be a “WOW” — and write what needs to change to make it so</w:t>
      </w:r>
    </w:p>
    <w:p w14:paraId="49E8C302" w14:textId="77777777" w:rsidR="00A06CB8" w:rsidRPr="00A06CB8" w:rsidRDefault="00A06CB8" w:rsidP="00A06C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List three touchpoints that are currently “just acceptable” but could easily be “just better”</w:t>
      </w:r>
    </w:p>
    <w:p w14:paraId="018E0E94" w14:textId="77777777" w:rsidR="00A06CB8" w:rsidRPr="00A06CB8" w:rsidRDefault="00A06CB8" w:rsidP="00A06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C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Reflection Questions:</w:t>
      </w:r>
    </w:p>
    <w:p w14:paraId="41D1F7FE" w14:textId="77777777" w:rsidR="00A06CB8" w:rsidRPr="00A06CB8" w:rsidRDefault="00A06CB8" w:rsidP="00A06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Is your current service model designed for everyone — or for the segment you actually want?</w:t>
      </w:r>
    </w:p>
    <w:p w14:paraId="2F2395E8" w14:textId="77777777" w:rsidR="00A06CB8" w:rsidRPr="00A06CB8" w:rsidRDefault="00A06CB8" w:rsidP="00A06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Would you trust your own system if you had to use it as a customer every week?</w:t>
      </w:r>
    </w:p>
    <w:p w14:paraId="033AA0EE" w14:textId="77777777" w:rsidR="00A06CB8" w:rsidRPr="00A06CB8" w:rsidRDefault="00A06CB8" w:rsidP="00A06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What is the most common emotional reaction your customers have after interacting with support?</w:t>
      </w:r>
    </w:p>
    <w:p w14:paraId="7B3C6E0C" w14:textId="77777777" w:rsidR="00A06CB8" w:rsidRPr="00A06CB8" w:rsidRDefault="00A06CB8" w:rsidP="00A06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Who owns the customer experience in your business — and are they set up to win?</w:t>
      </w:r>
    </w:p>
    <w:p w14:paraId="5856CD47" w14:textId="77777777" w:rsidR="00A06CB8" w:rsidRPr="00A06CB8" w:rsidRDefault="00A06CB8" w:rsidP="00A06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Are we measuring service efficiency or customer emotion — and does that match what matters?</w:t>
      </w:r>
    </w:p>
    <w:p w14:paraId="150E0492" w14:textId="77777777" w:rsidR="00A06CB8" w:rsidRPr="00A06CB8" w:rsidRDefault="00A06CB8" w:rsidP="00A06C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pict w14:anchorId="43FA2775">
          <v:rect id="_x0000_i1030" style="width:0;height:1.5pt" o:hralign="center" o:hrstd="t" o:hr="t" fillcolor="#a0a0a0" stroked="f"/>
        </w:pict>
      </w:r>
    </w:p>
    <w:p w14:paraId="55D21E78" w14:textId="77777777" w:rsidR="00A06CB8" w:rsidRPr="00A06CB8" w:rsidRDefault="00A06CB8" w:rsidP="00A06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C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Mental Rehearsal for the Sprint Meeting</w:t>
      </w:r>
    </w:p>
    <w:p w14:paraId="78E7BBBB" w14:textId="77777777" w:rsidR="00A06CB8" w:rsidRPr="00A06CB8" w:rsidRDefault="00A06CB8" w:rsidP="00A06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C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Agenda Snapshot:</w:t>
      </w:r>
    </w:p>
    <w:p w14:paraId="6D19E27A" w14:textId="77777777" w:rsidR="00A06CB8" w:rsidRPr="00A06CB8" w:rsidRDefault="00A06CB8" w:rsidP="00A06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Segment and value proposition recap</w:t>
      </w:r>
    </w:p>
    <w:p w14:paraId="151251BE" w14:textId="77777777" w:rsidR="00A06CB8" w:rsidRPr="00A06CB8" w:rsidRDefault="00A06CB8" w:rsidP="00A06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Journey mapping</w:t>
      </w:r>
    </w:p>
    <w:p w14:paraId="7AD69D64" w14:textId="77777777" w:rsidR="00A06CB8" w:rsidRPr="00A06CB8" w:rsidRDefault="00A06CB8" w:rsidP="00A06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WOW and Just Better identification</w:t>
      </w:r>
    </w:p>
    <w:p w14:paraId="16610E73" w14:textId="77777777" w:rsidR="00A06CB8" w:rsidRPr="00A06CB8" w:rsidRDefault="00A06CB8" w:rsidP="00A06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KPI assignment and accountability</w:t>
      </w:r>
    </w:p>
    <w:p w14:paraId="247414D7" w14:textId="77777777" w:rsidR="00A06CB8" w:rsidRPr="00A06CB8" w:rsidRDefault="00A06CB8" w:rsidP="00A0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Visualize where your voice matters most:</w:t>
      </w:r>
    </w:p>
    <w:p w14:paraId="14504563" w14:textId="77777777" w:rsidR="00A06CB8" w:rsidRPr="00A06CB8" w:rsidRDefault="00A06CB8" w:rsidP="00A06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Where can you challenge vague or average service definitions?</w:t>
      </w:r>
    </w:p>
    <w:p w14:paraId="6682B32A" w14:textId="77777777" w:rsidR="00A06CB8" w:rsidRPr="00A06CB8" w:rsidRDefault="00A06CB8" w:rsidP="00A06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Where do you need to protect the brand promise from erosion?</w:t>
      </w:r>
    </w:p>
    <w:p w14:paraId="3F20480C" w14:textId="77777777" w:rsidR="00A06CB8" w:rsidRPr="00A06CB8" w:rsidRDefault="00A06CB8" w:rsidP="00A06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What specific moments in the customer journey can you speak to with data, observation, or experience?</w:t>
      </w:r>
    </w:p>
    <w:p w14:paraId="5478BC84" w14:textId="77777777" w:rsidR="00A06CB8" w:rsidRPr="00A06CB8" w:rsidRDefault="00A06CB8" w:rsidP="00A0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t>Be ready to speak clearly, push hard, and drive decisions.</w:t>
      </w:r>
    </w:p>
    <w:p w14:paraId="36E4EAB9" w14:textId="77777777" w:rsidR="00A06CB8" w:rsidRPr="00A06CB8" w:rsidRDefault="00A06CB8" w:rsidP="00A06C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kern w:val="0"/>
          <w14:ligatures w14:val="none"/>
        </w:rPr>
        <w:pict w14:anchorId="6EC88A45">
          <v:rect id="_x0000_i1031" style="width:0;height:1.5pt" o:hralign="center" o:hrstd="t" o:hr="t" fillcolor="#a0a0a0" stroked="f"/>
        </w:pict>
      </w:r>
    </w:p>
    <w:p w14:paraId="070D7BB9" w14:textId="77777777" w:rsidR="00A06CB8" w:rsidRPr="00A06CB8" w:rsidRDefault="00A06CB8" w:rsidP="00A06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6C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Tips</w:t>
      </w:r>
    </w:p>
    <w:p w14:paraId="2B502ABF" w14:textId="77777777" w:rsidR="00A06CB8" w:rsidRPr="00A06CB8" w:rsidRDefault="00A06CB8" w:rsidP="00A0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Set Time Aside:</w:t>
      </w:r>
      <w:r w:rsidRPr="00A06CB8">
        <w:rPr>
          <w:rFonts w:ascii="Times New Roman" w:eastAsia="Times New Roman" w:hAnsi="Times New Roman" w:cs="Times New Roman"/>
          <w:kern w:val="0"/>
          <w14:ligatures w14:val="none"/>
        </w:rPr>
        <w:t xml:space="preserve"> This prep needs full focus. Block 90 minutes. Think like a customer. Act like an owner.</w:t>
      </w:r>
    </w:p>
    <w:p w14:paraId="3D84A041" w14:textId="77777777" w:rsidR="00A06CB8" w:rsidRPr="00A06CB8" w:rsidRDefault="00A06CB8" w:rsidP="00A0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Principles to Apply:</w:t>
      </w:r>
    </w:p>
    <w:p w14:paraId="2404A04D" w14:textId="77777777" w:rsidR="00A06CB8" w:rsidRPr="00A06CB8" w:rsidRDefault="00A06CB8" w:rsidP="00A06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80/20:</w:t>
      </w:r>
      <w:r w:rsidRPr="00A06CB8">
        <w:rPr>
          <w:rFonts w:ascii="Times New Roman" w:eastAsia="Times New Roman" w:hAnsi="Times New Roman" w:cs="Times New Roman"/>
          <w:kern w:val="0"/>
          <w14:ligatures w14:val="none"/>
        </w:rPr>
        <w:t xml:space="preserve"> Focus only on the moments that shape customer memory</w:t>
      </w:r>
    </w:p>
    <w:p w14:paraId="608676C6" w14:textId="77777777" w:rsidR="00A06CB8" w:rsidRPr="00A06CB8" w:rsidRDefault="00A06CB8" w:rsidP="00A06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Brutal Honesty:</w:t>
      </w:r>
      <w:r w:rsidRPr="00A06CB8">
        <w:rPr>
          <w:rFonts w:ascii="Times New Roman" w:eastAsia="Times New Roman" w:hAnsi="Times New Roman" w:cs="Times New Roman"/>
          <w:kern w:val="0"/>
          <w14:ligatures w14:val="none"/>
        </w:rPr>
        <w:t xml:space="preserve"> Don’t defend legacy systems. Question everything.</w:t>
      </w:r>
    </w:p>
    <w:p w14:paraId="21876ABD" w14:textId="77777777" w:rsidR="00A06CB8" w:rsidRPr="00A06CB8" w:rsidRDefault="00A06CB8" w:rsidP="00A06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Simplicity:</w:t>
      </w:r>
      <w:r w:rsidRPr="00A06CB8">
        <w:rPr>
          <w:rFonts w:ascii="Times New Roman" w:eastAsia="Times New Roman" w:hAnsi="Times New Roman" w:cs="Times New Roman"/>
          <w:kern w:val="0"/>
          <w14:ligatures w14:val="none"/>
        </w:rPr>
        <w:t xml:space="preserve"> If your team can't describe the service system in 10 words, it’s too complicated</w:t>
      </w:r>
    </w:p>
    <w:p w14:paraId="6316A236" w14:textId="77777777" w:rsidR="00A06CB8" w:rsidRPr="00A06CB8" w:rsidRDefault="00A06CB8" w:rsidP="00A0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C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Engagement Reminder:</w:t>
      </w:r>
      <w:r w:rsidRPr="00A06CB8">
        <w:rPr>
          <w:rFonts w:ascii="Times New Roman" w:eastAsia="Times New Roman" w:hAnsi="Times New Roman" w:cs="Times New Roman"/>
          <w:kern w:val="0"/>
          <w14:ligatures w14:val="none"/>
        </w:rPr>
        <w:t xml:space="preserve"> You are not here to review service. You are here to rebuild it — in line with strategy, brand, and execution.</w:t>
      </w:r>
    </w:p>
    <w:p w14:paraId="6DF8400F" w14:textId="77777777" w:rsidR="00A06CB8" w:rsidRPr="00A06CB8" w:rsidRDefault="00A06CB8" w:rsidP="00A06CB8"/>
    <w:sectPr w:rsidR="00A06CB8" w:rsidRPr="00A06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80B"/>
    <w:multiLevelType w:val="multilevel"/>
    <w:tmpl w:val="3544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3C5D"/>
    <w:multiLevelType w:val="multilevel"/>
    <w:tmpl w:val="FB96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E2660"/>
    <w:multiLevelType w:val="multilevel"/>
    <w:tmpl w:val="D256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C40AB"/>
    <w:multiLevelType w:val="multilevel"/>
    <w:tmpl w:val="47B2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33975"/>
    <w:multiLevelType w:val="multilevel"/>
    <w:tmpl w:val="ED70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87BDD"/>
    <w:multiLevelType w:val="multilevel"/>
    <w:tmpl w:val="2130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84D47"/>
    <w:multiLevelType w:val="multilevel"/>
    <w:tmpl w:val="9E5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8082E"/>
    <w:multiLevelType w:val="multilevel"/>
    <w:tmpl w:val="1042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922246"/>
    <w:multiLevelType w:val="multilevel"/>
    <w:tmpl w:val="23B4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C02DD8"/>
    <w:multiLevelType w:val="multilevel"/>
    <w:tmpl w:val="F628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108474">
    <w:abstractNumId w:val="7"/>
  </w:num>
  <w:num w:numId="2" w16cid:durableId="806044390">
    <w:abstractNumId w:val="2"/>
  </w:num>
  <w:num w:numId="3" w16cid:durableId="1441531717">
    <w:abstractNumId w:val="5"/>
  </w:num>
  <w:num w:numId="4" w16cid:durableId="2036803947">
    <w:abstractNumId w:val="1"/>
  </w:num>
  <w:num w:numId="5" w16cid:durableId="739912500">
    <w:abstractNumId w:val="3"/>
  </w:num>
  <w:num w:numId="6" w16cid:durableId="881088543">
    <w:abstractNumId w:val="4"/>
  </w:num>
  <w:num w:numId="7" w16cid:durableId="1400403505">
    <w:abstractNumId w:val="8"/>
  </w:num>
  <w:num w:numId="8" w16cid:durableId="519928559">
    <w:abstractNumId w:val="0"/>
  </w:num>
  <w:num w:numId="9" w16cid:durableId="1382750351">
    <w:abstractNumId w:val="9"/>
  </w:num>
  <w:num w:numId="10" w16cid:durableId="14829660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42C"/>
    <w:rsid w:val="0002642C"/>
    <w:rsid w:val="000D70D9"/>
    <w:rsid w:val="007F7067"/>
    <w:rsid w:val="00A06CB8"/>
    <w:rsid w:val="00F12D6F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FEB7DB"/>
  <w15:chartTrackingRefBased/>
  <w15:docId w15:val="{455C1B3C-22AF-4A7A-9813-42F486740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6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62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6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569</Words>
  <Characters>3985</Characters>
  <Application>Microsoft Office Word</Application>
  <DocSecurity>0</DocSecurity>
  <Lines>234</Lines>
  <Paragraphs>126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2</cp:revision>
  <dcterms:created xsi:type="dcterms:W3CDTF">2025-04-21T20:21:00Z</dcterms:created>
  <dcterms:modified xsi:type="dcterms:W3CDTF">2025-04-21T20:22:00Z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561062d6-2409-4085-a7e1-c407e09000dc</vt:lpwstr>
  </property>
</Properties>
</file>