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A4BB3" w14:textId="77777777" w:rsidR="0040566E" w:rsidRPr="0040566E" w:rsidRDefault="0040566E" w:rsidP="0040566E">
      <w:pPr>
        <w:rPr>
          <w:b/>
          <w:bCs/>
          <w:sz w:val="32"/>
          <w:szCs w:val="32"/>
        </w:rPr>
      </w:pPr>
      <w:r w:rsidRPr="0040566E">
        <w:rPr>
          <w:b/>
          <w:bCs/>
          <w:sz w:val="32"/>
          <w:szCs w:val="32"/>
        </w:rPr>
        <w:t xml:space="preserve">The Power of Moments: </w:t>
      </w:r>
    </w:p>
    <w:p w14:paraId="4EEE7675" w14:textId="5ECD8D90" w:rsidR="0040566E" w:rsidRPr="0040566E" w:rsidRDefault="0040566E" w:rsidP="0040566E">
      <w:pPr>
        <w:rPr>
          <w:b/>
          <w:bCs/>
          <w:sz w:val="32"/>
          <w:szCs w:val="32"/>
        </w:rPr>
      </w:pPr>
      <w:r w:rsidRPr="0040566E">
        <w:rPr>
          <w:b/>
          <w:bCs/>
          <w:sz w:val="32"/>
          <w:szCs w:val="32"/>
        </w:rPr>
        <w:t>Why certain experiences have extraordinary impact</w:t>
      </w:r>
    </w:p>
    <w:p w14:paraId="61391993" w14:textId="77777777" w:rsidR="0040566E" w:rsidRDefault="0040566E" w:rsidP="0040566E"/>
    <w:p w14:paraId="2D435433" w14:textId="1DD07584" w:rsidR="0040566E" w:rsidRPr="0040566E" w:rsidRDefault="0040566E" w:rsidP="0040566E">
      <w:pPr>
        <w:rPr>
          <w:sz w:val="22"/>
          <w:szCs w:val="22"/>
        </w:rPr>
      </w:pPr>
      <w:r w:rsidRPr="005137BA">
        <w:rPr>
          <w:sz w:val="22"/>
          <w:szCs w:val="22"/>
        </w:rPr>
        <w:t>[BY CHIP HEATH &amp; DAN HEATH</w:t>
      </w:r>
      <w:r w:rsidRPr="005137BA">
        <w:rPr>
          <w:b/>
          <w:bCs/>
          <w:sz w:val="22"/>
          <w:szCs w:val="22"/>
        </w:rPr>
        <w:t>]</w:t>
      </w:r>
    </w:p>
    <w:p w14:paraId="5FF9E91C" w14:textId="77777777" w:rsidR="0040566E" w:rsidRDefault="0040566E" w:rsidP="0040566E">
      <w:pPr>
        <w:rPr>
          <w:b/>
          <w:bCs/>
          <w:sz w:val="22"/>
          <w:szCs w:val="22"/>
        </w:rPr>
      </w:pPr>
    </w:p>
    <w:p w14:paraId="0B01FF5F" w14:textId="66297853" w:rsidR="0040566E" w:rsidRPr="0040566E" w:rsidRDefault="0040566E" w:rsidP="0040566E">
      <w:pPr>
        <w:rPr>
          <w:sz w:val="22"/>
          <w:szCs w:val="22"/>
        </w:rPr>
      </w:pPr>
      <w:r w:rsidRPr="0040566E">
        <w:rPr>
          <w:b/>
          <w:bCs/>
          <w:sz w:val="22"/>
          <w:szCs w:val="22"/>
        </w:rPr>
        <w:t>Core Idea:</w:t>
      </w:r>
      <w:r w:rsidRPr="0040566E">
        <w:rPr>
          <w:sz w:val="22"/>
          <w:szCs w:val="22"/>
        </w:rPr>
        <w:t> Our lives aren't defined by the average of our experiences, but by a handful of impactful, memorable "defining moments." These moments, whether accidental or intentionally designed, elevate, enlighten, connect, and provide pride, shaping our memories and future actions.</w:t>
      </w:r>
    </w:p>
    <w:p w14:paraId="66AEA6FE" w14:textId="77777777" w:rsidR="0040566E" w:rsidRPr="0040566E" w:rsidRDefault="000525BE" w:rsidP="0040566E">
      <w:pPr>
        <w:rPr>
          <w:sz w:val="22"/>
          <w:szCs w:val="22"/>
        </w:rPr>
      </w:pPr>
      <w:r w:rsidRPr="000525BE">
        <w:rPr>
          <w:noProof/>
          <w:sz w:val="22"/>
          <w:szCs w:val="22"/>
        </w:rPr>
        <w:pict w14:anchorId="0A538684">
          <v:rect id="_x0000_i1029" alt="" style="width:451.3pt;height:.05pt;mso-width-percent:0;mso-height-percent:0;mso-width-percent:0;mso-height-percent:0" o:hralign="center" o:hrstd="t" o:hrnoshade="t" o:hr="t" fillcolor="black" stroked="f"/>
        </w:pict>
      </w:r>
    </w:p>
    <w:p w14:paraId="5549430D" w14:textId="6A68C6F3" w:rsidR="0040566E" w:rsidRPr="0040566E" w:rsidRDefault="0040566E" w:rsidP="006D731A">
      <w:pPr>
        <w:spacing w:before="240" w:after="240"/>
        <w:rPr>
          <w:b/>
          <w:bCs/>
          <w:sz w:val="28"/>
          <w:szCs w:val="28"/>
        </w:rPr>
      </w:pPr>
      <w:r w:rsidRPr="0040566E">
        <w:rPr>
          <w:b/>
          <w:bCs/>
          <w:sz w:val="28"/>
          <w:szCs w:val="28"/>
        </w:rPr>
        <w:t xml:space="preserve">Part 1: The </w:t>
      </w:r>
      <w:r w:rsidR="006D731A" w:rsidRPr="0040566E">
        <w:rPr>
          <w:b/>
          <w:bCs/>
          <w:sz w:val="28"/>
          <w:szCs w:val="28"/>
        </w:rPr>
        <w:t>anatomy of a defining moment</w:t>
      </w:r>
    </w:p>
    <w:p w14:paraId="769E2F53" w14:textId="77777777" w:rsidR="0040566E" w:rsidRPr="0040566E" w:rsidRDefault="0040566E" w:rsidP="0040566E">
      <w:pPr>
        <w:rPr>
          <w:sz w:val="22"/>
          <w:szCs w:val="22"/>
        </w:rPr>
      </w:pPr>
      <w:r w:rsidRPr="0040566E">
        <w:rPr>
          <w:sz w:val="22"/>
          <w:szCs w:val="22"/>
        </w:rPr>
        <w:t>The Heaths argue that while we often recall events, true defining moments are characterized by one or more of four key elements:</w:t>
      </w:r>
    </w:p>
    <w:p w14:paraId="2D8A68AE" w14:textId="77777777" w:rsidR="0040566E" w:rsidRPr="0040566E" w:rsidRDefault="0040566E" w:rsidP="0040566E">
      <w:pPr>
        <w:numPr>
          <w:ilvl w:val="0"/>
          <w:numId w:val="1"/>
        </w:numPr>
        <w:rPr>
          <w:sz w:val="22"/>
          <w:szCs w:val="22"/>
        </w:rPr>
      </w:pPr>
      <w:r w:rsidRPr="0040566E">
        <w:rPr>
          <w:b/>
          <w:bCs/>
          <w:sz w:val="22"/>
          <w:szCs w:val="22"/>
        </w:rPr>
        <w:t>1. Elevation: Breaking the Script</w:t>
      </w:r>
    </w:p>
    <w:p w14:paraId="31DEB9D9" w14:textId="77777777" w:rsidR="0040566E" w:rsidRPr="0040566E" w:rsidRDefault="0040566E" w:rsidP="0040566E">
      <w:pPr>
        <w:numPr>
          <w:ilvl w:val="1"/>
          <w:numId w:val="1"/>
        </w:numPr>
        <w:rPr>
          <w:sz w:val="22"/>
          <w:szCs w:val="22"/>
        </w:rPr>
      </w:pPr>
      <w:r w:rsidRPr="0040566E">
        <w:rPr>
          <w:b/>
          <w:bCs/>
          <w:sz w:val="22"/>
          <w:szCs w:val="22"/>
        </w:rPr>
        <w:t>What it is:</w:t>
      </w:r>
      <w:r w:rsidRPr="0040566E">
        <w:rPr>
          <w:sz w:val="22"/>
          <w:szCs w:val="22"/>
        </w:rPr>
        <w:t> Moments that are out of the ordinary, that make us feel engaged, joyful, amazed, or motivated. They disrupt the mundane and create a sense of wonder.</w:t>
      </w:r>
    </w:p>
    <w:p w14:paraId="488C7D1E" w14:textId="77777777" w:rsidR="0040566E" w:rsidRPr="0040566E" w:rsidRDefault="0040566E" w:rsidP="0040566E">
      <w:pPr>
        <w:numPr>
          <w:ilvl w:val="1"/>
          <w:numId w:val="1"/>
        </w:numPr>
        <w:rPr>
          <w:sz w:val="22"/>
          <w:szCs w:val="22"/>
        </w:rPr>
      </w:pPr>
      <w:r w:rsidRPr="0040566E">
        <w:rPr>
          <w:b/>
          <w:bCs/>
          <w:sz w:val="22"/>
          <w:szCs w:val="22"/>
        </w:rPr>
        <w:t>How it works:</w:t>
      </w:r>
      <w:r w:rsidRPr="0040566E">
        <w:rPr>
          <w:sz w:val="22"/>
          <w:szCs w:val="22"/>
        </w:rPr>
        <w:t> Our brains are wired to notice change. When something deviates from the expected "script," it grabs our attention and becomes more memorable. This can be achieved through:</w:t>
      </w:r>
    </w:p>
    <w:p w14:paraId="50A8C615" w14:textId="77777777" w:rsidR="0040566E" w:rsidRPr="0040566E" w:rsidRDefault="0040566E" w:rsidP="0040566E">
      <w:pPr>
        <w:numPr>
          <w:ilvl w:val="2"/>
          <w:numId w:val="1"/>
        </w:numPr>
        <w:rPr>
          <w:sz w:val="22"/>
          <w:szCs w:val="22"/>
        </w:rPr>
      </w:pPr>
      <w:r w:rsidRPr="0040566E">
        <w:rPr>
          <w:b/>
          <w:bCs/>
          <w:sz w:val="22"/>
          <w:szCs w:val="22"/>
        </w:rPr>
        <w:t>Sensory Appeal:</w:t>
      </w:r>
      <w:r w:rsidRPr="0040566E">
        <w:rPr>
          <w:sz w:val="22"/>
          <w:szCs w:val="22"/>
        </w:rPr>
        <w:t> Engaging multiple senses in a vivid way (e.g., a delicious meal, a beautiful view).</w:t>
      </w:r>
    </w:p>
    <w:p w14:paraId="75C3F9D4" w14:textId="77777777" w:rsidR="0040566E" w:rsidRPr="0040566E" w:rsidRDefault="0040566E" w:rsidP="0040566E">
      <w:pPr>
        <w:numPr>
          <w:ilvl w:val="2"/>
          <w:numId w:val="1"/>
        </w:numPr>
        <w:rPr>
          <w:sz w:val="22"/>
          <w:szCs w:val="22"/>
        </w:rPr>
      </w:pPr>
      <w:r w:rsidRPr="0040566E">
        <w:rPr>
          <w:b/>
          <w:bCs/>
          <w:sz w:val="22"/>
          <w:szCs w:val="22"/>
        </w:rPr>
        <w:t>Raised Stakes:</w:t>
      </w:r>
      <w:r w:rsidRPr="0040566E">
        <w:rPr>
          <w:sz w:val="22"/>
          <w:szCs w:val="22"/>
        </w:rPr>
        <w:t> Introducing a challenge, competition, or a clear goal that makes the outcome feel significant.</w:t>
      </w:r>
    </w:p>
    <w:p w14:paraId="7A5430EC" w14:textId="77777777" w:rsidR="0040566E" w:rsidRPr="0040566E" w:rsidRDefault="0040566E" w:rsidP="0040566E">
      <w:pPr>
        <w:numPr>
          <w:ilvl w:val="2"/>
          <w:numId w:val="1"/>
        </w:numPr>
        <w:rPr>
          <w:sz w:val="22"/>
          <w:szCs w:val="22"/>
        </w:rPr>
      </w:pPr>
      <w:r w:rsidRPr="0040566E">
        <w:rPr>
          <w:b/>
          <w:bCs/>
          <w:sz w:val="22"/>
          <w:szCs w:val="22"/>
        </w:rPr>
        <w:t>Breaking the Script:</w:t>
      </w:r>
      <w:r w:rsidRPr="0040566E">
        <w:rPr>
          <w:sz w:val="22"/>
          <w:szCs w:val="22"/>
        </w:rPr>
        <w:t> Doing something unexpected, surprising, or unconventional that deviates from routine or expectation (e.g., a doctor calling a patient personally with good news instead of a nurse).</w:t>
      </w:r>
    </w:p>
    <w:p w14:paraId="0AE5D821" w14:textId="77777777" w:rsidR="0040566E" w:rsidRPr="0040566E" w:rsidRDefault="0040566E" w:rsidP="0040566E">
      <w:pPr>
        <w:numPr>
          <w:ilvl w:val="2"/>
          <w:numId w:val="1"/>
        </w:numPr>
        <w:rPr>
          <w:sz w:val="22"/>
          <w:szCs w:val="22"/>
        </w:rPr>
      </w:pPr>
      <w:r w:rsidRPr="0040566E">
        <w:rPr>
          <w:b/>
          <w:bCs/>
          <w:sz w:val="22"/>
          <w:szCs w:val="22"/>
        </w:rPr>
        <w:t>Boost Sensory:</w:t>
      </w:r>
      <w:r w:rsidRPr="0040566E">
        <w:rPr>
          <w:sz w:val="22"/>
          <w:szCs w:val="22"/>
        </w:rPr>
        <w:t> Intensifying or amplifying sensory experiences (e.g., the roar of a crowd at a game).</w:t>
      </w:r>
    </w:p>
    <w:p w14:paraId="2EA13059" w14:textId="4DB70AF9" w:rsidR="0040566E" w:rsidRDefault="0040566E" w:rsidP="0040566E">
      <w:pPr>
        <w:numPr>
          <w:ilvl w:val="1"/>
          <w:numId w:val="1"/>
        </w:numPr>
        <w:rPr>
          <w:sz w:val="22"/>
          <w:szCs w:val="22"/>
        </w:rPr>
      </w:pPr>
      <w:r w:rsidRPr="0040566E">
        <w:rPr>
          <w:b/>
          <w:bCs/>
          <w:sz w:val="22"/>
          <w:szCs w:val="22"/>
        </w:rPr>
        <w:t>Examples:</w:t>
      </w:r>
      <w:r w:rsidRPr="0040566E">
        <w:rPr>
          <w:sz w:val="22"/>
          <w:szCs w:val="22"/>
        </w:rPr>
        <w:t> A surprise party, a breathtaking view from a mountaintop, a particularly memorable customer service interaction where the employee went above and beyond.</w:t>
      </w:r>
    </w:p>
    <w:p w14:paraId="0C304B14" w14:textId="77777777" w:rsidR="0040566E" w:rsidRPr="0040566E" w:rsidRDefault="0040566E" w:rsidP="0040566E">
      <w:pPr>
        <w:ind w:left="1440"/>
        <w:rPr>
          <w:sz w:val="22"/>
          <w:szCs w:val="22"/>
        </w:rPr>
      </w:pPr>
    </w:p>
    <w:p w14:paraId="78C88F4F" w14:textId="77777777" w:rsidR="0040566E" w:rsidRPr="0040566E" w:rsidRDefault="0040566E" w:rsidP="0040566E">
      <w:pPr>
        <w:numPr>
          <w:ilvl w:val="0"/>
          <w:numId w:val="1"/>
        </w:numPr>
        <w:rPr>
          <w:sz w:val="22"/>
          <w:szCs w:val="22"/>
        </w:rPr>
      </w:pPr>
      <w:r w:rsidRPr="0040566E">
        <w:rPr>
          <w:b/>
          <w:bCs/>
          <w:sz w:val="22"/>
          <w:szCs w:val="22"/>
        </w:rPr>
        <w:t>2. Insight: The "Aha!" Moment</w:t>
      </w:r>
    </w:p>
    <w:p w14:paraId="412EC6C1" w14:textId="77777777" w:rsidR="0040566E" w:rsidRPr="0040566E" w:rsidRDefault="0040566E" w:rsidP="0040566E">
      <w:pPr>
        <w:numPr>
          <w:ilvl w:val="1"/>
          <w:numId w:val="1"/>
        </w:numPr>
        <w:rPr>
          <w:sz w:val="22"/>
          <w:szCs w:val="22"/>
        </w:rPr>
      </w:pPr>
      <w:r w:rsidRPr="0040566E">
        <w:rPr>
          <w:b/>
          <w:bCs/>
          <w:sz w:val="22"/>
          <w:szCs w:val="22"/>
        </w:rPr>
        <w:t>What it is:</w:t>
      </w:r>
      <w:r w:rsidRPr="0040566E">
        <w:rPr>
          <w:sz w:val="22"/>
          <w:szCs w:val="22"/>
        </w:rPr>
        <w:t> Moments of profound realization or transformation where we suddenly understand something new, see the world differently, or gain a new perspective on ourselves.</w:t>
      </w:r>
    </w:p>
    <w:p w14:paraId="3A8BBA19" w14:textId="77777777" w:rsidR="0040566E" w:rsidRPr="0040566E" w:rsidRDefault="0040566E" w:rsidP="0040566E">
      <w:pPr>
        <w:numPr>
          <w:ilvl w:val="1"/>
          <w:numId w:val="1"/>
        </w:numPr>
        <w:rPr>
          <w:sz w:val="22"/>
          <w:szCs w:val="22"/>
        </w:rPr>
      </w:pPr>
      <w:r w:rsidRPr="0040566E">
        <w:rPr>
          <w:b/>
          <w:bCs/>
          <w:sz w:val="22"/>
          <w:szCs w:val="22"/>
        </w:rPr>
        <w:t>How it works:</w:t>
      </w:r>
      <w:r w:rsidRPr="0040566E">
        <w:rPr>
          <w:sz w:val="22"/>
          <w:szCs w:val="22"/>
        </w:rPr>
        <w:t> True insights are rarely "told" to us; they are </w:t>
      </w:r>
      <w:r w:rsidRPr="0040566E">
        <w:rPr>
          <w:i/>
          <w:iCs/>
          <w:sz w:val="22"/>
          <w:szCs w:val="22"/>
        </w:rPr>
        <w:t>discovered</w:t>
      </w:r>
      <w:r w:rsidRPr="0040566E">
        <w:rPr>
          <w:sz w:val="22"/>
          <w:szCs w:val="22"/>
        </w:rPr>
        <w:t>. The most powerful insights often come from:</w:t>
      </w:r>
    </w:p>
    <w:p w14:paraId="1D6F1EB6" w14:textId="77777777" w:rsidR="0040566E" w:rsidRPr="0040566E" w:rsidRDefault="0040566E" w:rsidP="0040566E">
      <w:pPr>
        <w:numPr>
          <w:ilvl w:val="2"/>
          <w:numId w:val="1"/>
        </w:numPr>
        <w:rPr>
          <w:sz w:val="22"/>
          <w:szCs w:val="22"/>
        </w:rPr>
      </w:pPr>
      <w:r w:rsidRPr="0040566E">
        <w:rPr>
          <w:b/>
          <w:bCs/>
          <w:sz w:val="22"/>
          <w:szCs w:val="22"/>
        </w:rPr>
        <w:t>Tripping over the Truth:</w:t>
      </w:r>
      <w:r w:rsidRPr="0040566E">
        <w:rPr>
          <w:sz w:val="22"/>
          <w:szCs w:val="22"/>
        </w:rPr>
        <w:t> Creating experiences where individuals encounter information or situations that lead them to their own conclusions (e.g., a "ride-along" for managers to understand employee challenges).</w:t>
      </w:r>
    </w:p>
    <w:p w14:paraId="4AF9E67C" w14:textId="77777777" w:rsidR="0040566E" w:rsidRPr="0040566E" w:rsidRDefault="0040566E" w:rsidP="0040566E">
      <w:pPr>
        <w:numPr>
          <w:ilvl w:val="2"/>
          <w:numId w:val="1"/>
        </w:numPr>
        <w:rPr>
          <w:sz w:val="22"/>
          <w:szCs w:val="22"/>
        </w:rPr>
      </w:pPr>
      <w:r w:rsidRPr="0040566E">
        <w:rPr>
          <w:b/>
          <w:bCs/>
          <w:sz w:val="22"/>
          <w:szCs w:val="22"/>
        </w:rPr>
        <w:t>Stretching for Insight:</w:t>
      </w:r>
      <w:r w:rsidRPr="0040566E">
        <w:rPr>
          <w:sz w:val="22"/>
          <w:szCs w:val="22"/>
        </w:rPr>
        <w:t> Pushing people beyond their comfort zones or familiar ways of thinking to expose them to new ideas or challenges.</w:t>
      </w:r>
    </w:p>
    <w:p w14:paraId="700C0FFD" w14:textId="77777777" w:rsidR="0040566E" w:rsidRPr="0040566E" w:rsidRDefault="0040566E" w:rsidP="0040566E">
      <w:pPr>
        <w:numPr>
          <w:ilvl w:val="2"/>
          <w:numId w:val="1"/>
        </w:numPr>
        <w:rPr>
          <w:sz w:val="22"/>
          <w:szCs w:val="22"/>
        </w:rPr>
      </w:pPr>
      <w:r w:rsidRPr="0040566E">
        <w:rPr>
          <w:b/>
          <w:bCs/>
          <w:sz w:val="22"/>
          <w:szCs w:val="22"/>
        </w:rPr>
        <w:t>Shrinking the Problem:</w:t>
      </w:r>
      <w:r w:rsidRPr="0040566E">
        <w:rPr>
          <w:sz w:val="22"/>
          <w:szCs w:val="22"/>
        </w:rPr>
        <w:t> Making a complex problem simpler or more tangible to facilitate understanding.</w:t>
      </w:r>
    </w:p>
    <w:p w14:paraId="19CE6129" w14:textId="77777777" w:rsidR="0040566E" w:rsidRPr="0040566E" w:rsidRDefault="0040566E" w:rsidP="0040566E">
      <w:pPr>
        <w:numPr>
          <w:ilvl w:val="1"/>
          <w:numId w:val="1"/>
        </w:numPr>
        <w:rPr>
          <w:sz w:val="22"/>
          <w:szCs w:val="22"/>
        </w:rPr>
      </w:pPr>
      <w:r w:rsidRPr="0040566E">
        <w:rPr>
          <w:b/>
          <w:bCs/>
          <w:sz w:val="22"/>
          <w:szCs w:val="22"/>
        </w:rPr>
        <w:lastRenderedPageBreak/>
        <w:t>Examples:</w:t>
      </w:r>
      <w:r w:rsidRPr="0040566E">
        <w:rPr>
          <w:sz w:val="22"/>
          <w:szCs w:val="22"/>
        </w:rPr>
        <w:t> A sudden realization about a personal habit, a breakthrough in understanding a complex problem, a profound lesson learned from a mentor.</w:t>
      </w:r>
    </w:p>
    <w:p w14:paraId="22CD1E76" w14:textId="77777777" w:rsidR="006D731A" w:rsidRDefault="006D731A" w:rsidP="006D731A">
      <w:pPr>
        <w:ind w:left="360"/>
        <w:rPr>
          <w:b/>
          <w:bCs/>
          <w:sz w:val="22"/>
          <w:szCs w:val="22"/>
        </w:rPr>
      </w:pPr>
    </w:p>
    <w:p w14:paraId="1D722C4D" w14:textId="3371761E" w:rsidR="0040566E" w:rsidRPr="0040566E" w:rsidRDefault="0040566E" w:rsidP="006D731A">
      <w:pPr>
        <w:ind w:left="360"/>
        <w:rPr>
          <w:sz w:val="22"/>
          <w:szCs w:val="22"/>
        </w:rPr>
      </w:pPr>
      <w:r w:rsidRPr="0040566E">
        <w:rPr>
          <w:b/>
          <w:bCs/>
          <w:sz w:val="22"/>
          <w:szCs w:val="22"/>
        </w:rPr>
        <w:t>3. Pride: Recognizing Achievements</w:t>
      </w:r>
    </w:p>
    <w:p w14:paraId="401A479C" w14:textId="77777777" w:rsidR="0040566E" w:rsidRPr="0040566E" w:rsidRDefault="0040566E" w:rsidP="0040566E">
      <w:pPr>
        <w:numPr>
          <w:ilvl w:val="1"/>
          <w:numId w:val="1"/>
        </w:numPr>
        <w:rPr>
          <w:sz w:val="22"/>
          <w:szCs w:val="22"/>
        </w:rPr>
      </w:pPr>
      <w:r w:rsidRPr="0040566E">
        <w:rPr>
          <w:b/>
          <w:bCs/>
          <w:sz w:val="22"/>
          <w:szCs w:val="22"/>
        </w:rPr>
        <w:t>What it is:</w:t>
      </w:r>
      <w:r w:rsidRPr="0040566E">
        <w:rPr>
          <w:sz w:val="22"/>
          <w:szCs w:val="22"/>
        </w:rPr>
        <w:t> Moments that celebrate accomplishment, courage, or significant milestones. They validate our efforts and boost our self-worth.</w:t>
      </w:r>
    </w:p>
    <w:p w14:paraId="4B3A0A02" w14:textId="77777777" w:rsidR="0040566E" w:rsidRPr="0040566E" w:rsidRDefault="0040566E" w:rsidP="0040566E">
      <w:pPr>
        <w:numPr>
          <w:ilvl w:val="1"/>
          <w:numId w:val="1"/>
        </w:numPr>
        <w:rPr>
          <w:sz w:val="22"/>
          <w:szCs w:val="22"/>
        </w:rPr>
      </w:pPr>
      <w:r w:rsidRPr="0040566E">
        <w:rPr>
          <w:b/>
          <w:bCs/>
          <w:sz w:val="22"/>
          <w:szCs w:val="22"/>
        </w:rPr>
        <w:t>How it works:</w:t>
      </w:r>
      <w:r w:rsidRPr="0040566E">
        <w:rPr>
          <w:sz w:val="22"/>
          <w:szCs w:val="22"/>
        </w:rPr>
        <w:t> Recognition, when done well, is incredibly powerful. Key aspects include:</w:t>
      </w:r>
    </w:p>
    <w:p w14:paraId="0C9EBC81" w14:textId="77777777" w:rsidR="0040566E" w:rsidRPr="0040566E" w:rsidRDefault="0040566E" w:rsidP="0040566E">
      <w:pPr>
        <w:numPr>
          <w:ilvl w:val="2"/>
          <w:numId w:val="1"/>
        </w:numPr>
        <w:rPr>
          <w:sz w:val="22"/>
          <w:szCs w:val="22"/>
        </w:rPr>
      </w:pPr>
      <w:r w:rsidRPr="0040566E">
        <w:rPr>
          <w:b/>
          <w:bCs/>
          <w:sz w:val="22"/>
          <w:szCs w:val="22"/>
        </w:rPr>
        <w:t>Milestones:</w:t>
      </w:r>
      <w:r w:rsidRPr="0040566E">
        <w:rPr>
          <w:sz w:val="22"/>
          <w:szCs w:val="22"/>
        </w:rPr>
        <w:t> Marking significant achievements or transitions (e.g., graduations, anniversaries, promotions).</w:t>
      </w:r>
    </w:p>
    <w:p w14:paraId="40B2692B" w14:textId="77777777" w:rsidR="0040566E" w:rsidRPr="0040566E" w:rsidRDefault="0040566E" w:rsidP="0040566E">
      <w:pPr>
        <w:numPr>
          <w:ilvl w:val="2"/>
          <w:numId w:val="1"/>
        </w:numPr>
        <w:rPr>
          <w:sz w:val="22"/>
          <w:szCs w:val="22"/>
        </w:rPr>
      </w:pPr>
      <w:r w:rsidRPr="0040566E">
        <w:rPr>
          <w:b/>
          <w:bCs/>
          <w:sz w:val="22"/>
          <w:szCs w:val="22"/>
        </w:rPr>
        <w:t>Sparking Courage:</w:t>
      </w:r>
      <w:r w:rsidRPr="0040566E">
        <w:rPr>
          <w:sz w:val="22"/>
          <w:szCs w:val="22"/>
        </w:rPr>
        <w:t> Creating opportunities for individuals to step up and overcome challenges, fostering a sense of accomplishment.</w:t>
      </w:r>
    </w:p>
    <w:p w14:paraId="17797B54" w14:textId="77777777" w:rsidR="0040566E" w:rsidRPr="0040566E" w:rsidRDefault="0040566E" w:rsidP="0040566E">
      <w:pPr>
        <w:numPr>
          <w:ilvl w:val="2"/>
          <w:numId w:val="1"/>
        </w:numPr>
        <w:rPr>
          <w:sz w:val="22"/>
          <w:szCs w:val="22"/>
        </w:rPr>
      </w:pPr>
      <w:r w:rsidRPr="0040566E">
        <w:rPr>
          <w:b/>
          <w:bCs/>
          <w:sz w:val="22"/>
          <w:szCs w:val="22"/>
        </w:rPr>
        <w:t>Practicing Courage:</w:t>
      </w:r>
      <w:r w:rsidRPr="0040566E">
        <w:rPr>
          <w:sz w:val="22"/>
          <w:szCs w:val="22"/>
        </w:rPr>
        <w:t> Encouraging and supporting people to take risks and face fears, building their confidence.</w:t>
      </w:r>
    </w:p>
    <w:p w14:paraId="2A7CFDCA" w14:textId="77777777" w:rsidR="0040566E" w:rsidRPr="0040566E" w:rsidRDefault="0040566E" w:rsidP="0040566E">
      <w:pPr>
        <w:numPr>
          <w:ilvl w:val="2"/>
          <w:numId w:val="1"/>
        </w:numPr>
        <w:rPr>
          <w:sz w:val="22"/>
          <w:szCs w:val="22"/>
        </w:rPr>
      </w:pPr>
      <w:r w:rsidRPr="0040566E">
        <w:rPr>
          <w:b/>
          <w:bCs/>
          <w:sz w:val="22"/>
          <w:szCs w:val="22"/>
        </w:rPr>
        <w:t>Recognizing Others:</w:t>
      </w:r>
      <w:r w:rsidRPr="0040566E">
        <w:rPr>
          <w:sz w:val="22"/>
          <w:szCs w:val="22"/>
        </w:rPr>
        <w:t> Offering genuine, specific, and personalized praise and acknowledgment for others' efforts.</w:t>
      </w:r>
    </w:p>
    <w:p w14:paraId="1820F1AC" w14:textId="77777777" w:rsidR="0040566E" w:rsidRDefault="0040566E" w:rsidP="0040566E">
      <w:pPr>
        <w:numPr>
          <w:ilvl w:val="1"/>
          <w:numId w:val="1"/>
        </w:numPr>
        <w:rPr>
          <w:sz w:val="22"/>
          <w:szCs w:val="22"/>
        </w:rPr>
      </w:pPr>
      <w:r w:rsidRPr="0040566E">
        <w:rPr>
          <w:b/>
          <w:bCs/>
          <w:sz w:val="22"/>
          <w:szCs w:val="22"/>
        </w:rPr>
        <w:t>Examples:</w:t>
      </w:r>
      <w:r w:rsidRPr="0040566E">
        <w:rPr>
          <w:sz w:val="22"/>
          <w:szCs w:val="22"/>
        </w:rPr>
        <w:t> Receiving an award, successfully completing a challenging project, an athletic achievement, celebrating a company anniversary.</w:t>
      </w:r>
    </w:p>
    <w:p w14:paraId="5172736D" w14:textId="77777777" w:rsidR="006D731A" w:rsidRPr="0040566E" w:rsidRDefault="006D731A" w:rsidP="006D731A">
      <w:pPr>
        <w:ind w:left="1440"/>
        <w:rPr>
          <w:sz w:val="22"/>
          <w:szCs w:val="22"/>
        </w:rPr>
      </w:pPr>
    </w:p>
    <w:p w14:paraId="42E40B4E" w14:textId="77777777" w:rsidR="0040566E" w:rsidRPr="0040566E" w:rsidRDefault="0040566E" w:rsidP="0040566E">
      <w:pPr>
        <w:numPr>
          <w:ilvl w:val="0"/>
          <w:numId w:val="1"/>
        </w:numPr>
        <w:rPr>
          <w:sz w:val="22"/>
          <w:szCs w:val="22"/>
        </w:rPr>
      </w:pPr>
      <w:r w:rsidRPr="0040566E">
        <w:rPr>
          <w:b/>
          <w:bCs/>
          <w:sz w:val="22"/>
          <w:szCs w:val="22"/>
        </w:rPr>
        <w:t>4. Connection: Deepening Relationships</w:t>
      </w:r>
    </w:p>
    <w:p w14:paraId="4192958A" w14:textId="77777777" w:rsidR="0040566E" w:rsidRPr="0040566E" w:rsidRDefault="0040566E" w:rsidP="0040566E">
      <w:pPr>
        <w:numPr>
          <w:ilvl w:val="1"/>
          <w:numId w:val="1"/>
        </w:numPr>
        <w:rPr>
          <w:sz w:val="22"/>
          <w:szCs w:val="22"/>
        </w:rPr>
      </w:pPr>
      <w:r w:rsidRPr="0040566E">
        <w:rPr>
          <w:b/>
          <w:bCs/>
          <w:sz w:val="22"/>
          <w:szCs w:val="22"/>
        </w:rPr>
        <w:t>What it is:</w:t>
      </w:r>
      <w:r w:rsidRPr="0040566E">
        <w:rPr>
          <w:sz w:val="22"/>
          <w:szCs w:val="22"/>
        </w:rPr>
        <w:t> Moments that strengthen bonds, foster belonging, and create a sense of shared experience.</w:t>
      </w:r>
    </w:p>
    <w:p w14:paraId="2F7F9FAF" w14:textId="77777777" w:rsidR="0040566E" w:rsidRPr="0040566E" w:rsidRDefault="0040566E" w:rsidP="0040566E">
      <w:pPr>
        <w:numPr>
          <w:ilvl w:val="1"/>
          <w:numId w:val="1"/>
        </w:numPr>
        <w:rPr>
          <w:sz w:val="22"/>
          <w:szCs w:val="22"/>
        </w:rPr>
      </w:pPr>
      <w:r w:rsidRPr="0040566E">
        <w:rPr>
          <w:b/>
          <w:bCs/>
          <w:sz w:val="22"/>
          <w:szCs w:val="22"/>
        </w:rPr>
        <w:t>How it works:</w:t>
      </w:r>
      <w:r w:rsidRPr="0040566E">
        <w:rPr>
          <w:sz w:val="22"/>
          <w:szCs w:val="22"/>
        </w:rPr>
        <w:t> Connection is built through:</w:t>
      </w:r>
    </w:p>
    <w:p w14:paraId="4E1DBA2A" w14:textId="77777777" w:rsidR="0040566E" w:rsidRPr="0040566E" w:rsidRDefault="0040566E" w:rsidP="0040566E">
      <w:pPr>
        <w:numPr>
          <w:ilvl w:val="2"/>
          <w:numId w:val="1"/>
        </w:numPr>
        <w:rPr>
          <w:sz w:val="22"/>
          <w:szCs w:val="22"/>
        </w:rPr>
      </w:pPr>
      <w:r w:rsidRPr="0040566E">
        <w:rPr>
          <w:b/>
          <w:bCs/>
          <w:sz w:val="22"/>
          <w:szCs w:val="22"/>
        </w:rPr>
        <w:t>Shared Meaning:</w:t>
      </w:r>
      <w:r w:rsidRPr="0040566E">
        <w:rPr>
          <w:sz w:val="22"/>
          <w:szCs w:val="22"/>
        </w:rPr>
        <w:t> Aligning individuals around a common purpose or identity.</w:t>
      </w:r>
    </w:p>
    <w:p w14:paraId="657BC2EF" w14:textId="77777777" w:rsidR="0040566E" w:rsidRPr="0040566E" w:rsidRDefault="0040566E" w:rsidP="0040566E">
      <w:pPr>
        <w:numPr>
          <w:ilvl w:val="2"/>
          <w:numId w:val="1"/>
        </w:numPr>
        <w:rPr>
          <w:sz w:val="22"/>
          <w:szCs w:val="22"/>
        </w:rPr>
      </w:pPr>
      <w:r w:rsidRPr="0040566E">
        <w:rPr>
          <w:b/>
          <w:bCs/>
          <w:sz w:val="22"/>
          <w:szCs w:val="22"/>
        </w:rPr>
        <w:t>Shared Struggle:</w:t>
      </w:r>
      <w:r w:rsidRPr="0040566E">
        <w:rPr>
          <w:sz w:val="22"/>
          <w:szCs w:val="22"/>
        </w:rPr>
        <w:t> Overcoming challenges together, which often forge unbreakable bonds.</w:t>
      </w:r>
    </w:p>
    <w:p w14:paraId="57F23752" w14:textId="77777777" w:rsidR="0040566E" w:rsidRPr="0040566E" w:rsidRDefault="0040566E" w:rsidP="0040566E">
      <w:pPr>
        <w:numPr>
          <w:ilvl w:val="2"/>
          <w:numId w:val="1"/>
        </w:numPr>
        <w:rPr>
          <w:sz w:val="22"/>
          <w:szCs w:val="22"/>
        </w:rPr>
      </w:pPr>
      <w:r w:rsidRPr="0040566E">
        <w:rPr>
          <w:b/>
          <w:bCs/>
          <w:sz w:val="22"/>
          <w:szCs w:val="22"/>
        </w:rPr>
        <w:t>Creating Channels:</w:t>
      </w:r>
      <w:r w:rsidRPr="0040566E">
        <w:rPr>
          <w:sz w:val="22"/>
          <w:szCs w:val="22"/>
        </w:rPr>
        <w:t> Facilitating opportunities for people to interact and communicate meaningfully.</w:t>
      </w:r>
    </w:p>
    <w:p w14:paraId="02411F3B" w14:textId="77777777" w:rsidR="0040566E" w:rsidRPr="0040566E" w:rsidRDefault="0040566E" w:rsidP="0040566E">
      <w:pPr>
        <w:numPr>
          <w:ilvl w:val="2"/>
          <w:numId w:val="1"/>
        </w:numPr>
        <w:rPr>
          <w:sz w:val="22"/>
          <w:szCs w:val="22"/>
        </w:rPr>
      </w:pPr>
      <w:r w:rsidRPr="0040566E">
        <w:rPr>
          <w:b/>
          <w:bCs/>
          <w:sz w:val="22"/>
          <w:szCs w:val="22"/>
        </w:rPr>
        <w:t>Deepening Ties:</w:t>
      </w:r>
      <w:r w:rsidRPr="0040566E">
        <w:rPr>
          <w:sz w:val="22"/>
          <w:szCs w:val="22"/>
        </w:rPr>
        <w:t> Encouraging vulnerability, empathy, and active listening to build trust.</w:t>
      </w:r>
    </w:p>
    <w:p w14:paraId="12441937" w14:textId="2DF7A7A2" w:rsidR="006D731A" w:rsidRPr="0040566E" w:rsidRDefault="0040566E" w:rsidP="006D731A">
      <w:pPr>
        <w:numPr>
          <w:ilvl w:val="1"/>
          <w:numId w:val="1"/>
        </w:numPr>
        <w:rPr>
          <w:sz w:val="22"/>
          <w:szCs w:val="22"/>
        </w:rPr>
      </w:pPr>
      <w:r w:rsidRPr="0040566E">
        <w:rPr>
          <w:b/>
          <w:bCs/>
          <w:sz w:val="22"/>
          <w:szCs w:val="22"/>
        </w:rPr>
        <w:t>Examples:</w:t>
      </w:r>
      <w:r w:rsidRPr="0040566E">
        <w:rPr>
          <w:sz w:val="22"/>
          <w:szCs w:val="22"/>
        </w:rPr>
        <w:t> A team celebrating a victory, a family coming together during a crisis, a heartfelt conversation with a friend, building a community around a shared interest.</w:t>
      </w:r>
    </w:p>
    <w:p w14:paraId="1FE4C56A" w14:textId="77777777" w:rsidR="0040566E" w:rsidRPr="0040566E" w:rsidRDefault="000525BE" w:rsidP="0040566E">
      <w:pPr>
        <w:rPr>
          <w:sz w:val="22"/>
          <w:szCs w:val="22"/>
        </w:rPr>
      </w:pPr>
      <w:r w:rsidRPr="000525BE">
        <w:rPr>
          <w:noProof/>
          <w:sz w:val="22"/>
          <w:szCs w:val="22"/>
        </w:rPr>
        <w:pict w14:anchorId="415C2AA1">
          <v:rect id="_x0000_i1028" alt="" style="width:451.3pt;height:.05pt;mso-width-percent:0;mso-height-percent:0;mso-width-percent:0;mso-height-percent:0" o:hralign="center" o:hrstd="t" o:hrnoshade="t" o:hr="t" fillcolor="black" stroked="f"/>
        </w:pict>
      </w:r>
    </w:p>
    <w:p w14:paraId="2676355F" w14:textId="432ECC24" w:rsidR="0040566E" w:rsidRPr="0040566E" w:rsidRDefault="006D731A" w:rsidP="006D731A">
      <w:pPr>
        <w:spacing w:before="240" w:after="240"/>
        <w:rPr>
          <w:b/>
          <w:bCs/>
          <w:sz w:val="28"/>
          <w:szCs w:val="28"/>
        </w:rPr>
      </w:pPr>
      <w:r w:rsidRPr="006D731A">
        <w:rPr>
          <w:b/>
          <w:bCs/>
          <w:sz w:val="28"/>
          <w:szCs w:val="28"/>
        </w:rPr>
        <w:t>Part 2: Designing your own defining moments</w:t>
      </w:r>
    </w:p>
    <w:p w14:paraId="1FEA4A64" w14:textId="77777777" w:rsidR="0040566E" w:rsidRPr="0040566E" w:rsidRDefault="0040566E" w:rsidP="0040566E">
      <w:pPr>
        <w:rPr>
          <w:sz w:val="22"/>
          <w:szCs w:val="22"/>
        </w:rPr>
      </w:pPr>
      <w:r w:rsidRPr="0040566E">
        <w:rPr>
          <w:sz w:val="22"/>
          <w:szCs w:val="22"/>
        </w:rPr>
        <w:t>The Heaths move beyond simply identifying these moments to providing a framework for </w:t>
      </w:r>
      <w:r w:rsidRPr="0040566E">
        <w:rPr>
          <w:i/>
          <w:iCs/>
          <w:sz w:val="22"/>
          <w:szCs w:val="22"/>
        </w:rPr>
        <w:t>creating</w:t>
      </w:r>
      <w:r w:rsidRPr="0040566E">
        <w:rPr>
          <w:sz w:val="22"/>
          <w:szCs w:val="22"/>
        </w:rPr>
        <w:t> them. The core idea is that while some defining moments are accidental, many can be intentionally engineered.</w:t>
      </w:r>
    </w:p>
    <w:p w14:paraId="7A349FBD" w14:textId="77777777" w:rsidR="0040566E" w:rsidRPr="0040566E" w:rsidRDefault="0040566E" w:rsidP="0040566E">
      <w:pPr>
        <w:numPr>
          <w:ilvl w:val="0"/>
          <w:numId w:val="2"/>
        </w:numPr>
        <w:rPr>
          <w:sz w:val="22"/>
          <w:szCs w:val="22"/>
        </w:rPr>
      </w:pPr>
      <w:r w:rsidRPr="0040566E">
        <w:rPr>
          <w:b/>
          <w:bCs/>
          <w:sz w:val="22"/>
          <w:szCs w:val="22"/>
        </w:rPr>
        <w:t>The "Peak-End Rule":</w:t>
      </w:r>
      <w:r w:rsidRPr="0040566E">
        <w:rPr>
          <w:sz w:val="22"/>
          <w:szCs w:val="22"/>
        </w:rPr>
        <w:t> A crucial concept introduced is that our memory of an experience is not an average of all its moments. Instead, we tend to remember the </w:t>
      </w:r>
      <w:r w:rsidRPr="0040566E">
        <w:rPr>
          <w:b/>
          <w:bCs/>
          <w:sz w:val="22"/>
          <w:szCs w:val="22"/>
        </w:rPr>
        <w:t>peak</w:t>
      </w:r>
      <w:r w:rsidRPr="0040566E">
        <w:rPr>
          <w:sz w:val="22"/>
          <w:szCs w:val="22"/>
        </w:rPr>
        <w:t> (the most intense positive or negative moment) and the </w:t>
      </w:r>
      <w:r w:rsidRPr="0040566E">
        <w:rPr>
          <w:b/>
          <w:bCs/>
          <w:sz w:val="22"/>
          <w:szCs w:val="22"/>
        </w:rPr>
        <w:t>end</w:t>
      </w:r>
      <w:r w:rsidRPr="0040566E">
        <w:rPr>
          <w:sz w:val="22"/>
          <w:szCs w:val="22"/>
        </w:rPr>
        <w:t>. This means that by focusing on creating strong peaks and meaningful endings, we can significantly influence how an experience is remembered and valued.</w:t>
      </w:r>
    </w:p>
    <w:p w14:paraId="4FE10574" w14:textId="77777777" w:rsidR="0040566E" w:rsidRPr="0040566E" w:rsidRDefault="0040566E" w:rsidP="0040566E">
      <w:pPr>
        <w:numPr>
          <w:ilvl w:val="1"/>
          <w:numId w:val="2"/>
        </w:numPr>
        <w:rPr>
          <w:sz w:val="22"/>
          <w:szCs w:val="22"/>
        </w:rPr>
      </w:pPr>
      <w:r w:rsidRPr="0040566E">
        <w:rPr>
          <w:b/>
          <w:bCs/>
          <w:sz w:val="22"/>
          <w:szCs w:val="22"/>
        </w:rPr>
        <w:t>Actionable Insight:</w:t>
      </w:r>
      <w:r w:rsidRPr="0040566E">
        <w:rPr>
          <w:sz w:val="22"/>
          <w:szCs w:val="22"/>
        </w:rPr>
        <w:t> Don't just focus on the average; aim to create moments of intense positive emotion and ensure a strong, positive conclusion.</w:t>
      </w:r>
    </w:p>
    <w:p w14:paraId="069B0D48" w14:textId="77777777" w:rsidR="0040566E" w:rsidRPr="0040566E" w:rsidRDefault="0040566E" w:rsidP="0040566E">
      <w:pPr>
        <w:numPr>
          <w:ilvl w:val="0"/>
          <w:numId w:val="2"/>
        </w:numPr>
        <w:rPr>
          <w:sz w:val="22"/>
          <w:szCs w:val="22"/>
        </w:rPr>
      </w:pPr>
      <w:r w:rsidRPr="0040566E">
        <w:rPr>
          <w:b/>
          <w:bCs/>
          <w:sz w:val="22"/>
          <w:szCs w:val="22"/>
        </w:rPr>
        <w:t>The Problem of "Draining":</w:t>
      </w:r>
      <w:r w:rsidRPr="0040566E">
        <w:rPr>
          <w:sz w:val="22"/>
          <w:szCs w:val="22"/>
        </w:rPr>
        <w:t> Many organizations and individuals inadvertently drain moments of their power by focusing on efficiency, standardization, and adherence to rules, rather than prioritizing meaning and impact.</w:t>
      </w:r>
    </w:p>
    <w:p w14:paraId="05594A58" w14:textId="77777777" w:rsidR="0040566E" w:rsidRPr="0040566E" w:rsidRDefault="0040566E" w:rsidP="0040566E">
      <w:pPr>
        <w:numPr>
          <w:ilvl w:val="0"/>
          <w:numId w:val="2"/>
        </w:numPr>
        <w:rPr>
          <w:sz w:val="22"/>
          <w:szCs w:val="22"/>
        </w:rPr>
      </w:pPr>
      <w:r w:rsidRPr="0040566E">
        <w:rPr>
          <w:b/>
          <w:bCs/>
          <w:sz w:val="22"/>
          <w:szCs w:val="22"/>
        </w:rPr>
        <w:lastRenderedPageBreak/>
        <w:t>Catalysts for Creating Moments:</w:t>
      </w:r>
    </w:p>
    <w:p w14:paraId="4D85B483" w14:textId="77777777" w:rsidR="0040566E" w:rsidRPr="0040566E" w:rsidRDefault="0040566E" w:rsidP="0040566E">
      <w:pPr>
        <w:numPr>
          <w:ilvl w:val="1"/>
          <w:numId w:val="2"/>
        </w:numPr>
        <w:rPr>
          <w:sz w:val="22"/>
          <w:szCs w:val="22"/>
        </w:rPr>
      </w:pPr>
      <w:r w:rsidRPr="0040566E">
        <w:rPr>
          <w:b/>
          <w:bCs/>
          <w:sz w:val="22"/>
          <w:szCs w:val="22"/>
        </w:rPr>
        <w:t>Be a "Moment Maker":</w:t>
      </w:r>
      <w:r w:rsidRPr="0040566E">
        <w:rPr>
          <w:sz w:val="22"/>
          <w:szCs w:val="22"/>
        </w:rPr>
        <w:t> Take responsibility for recognizing opportunities to create impact.</w:t>
      </w:r>
    </w:p>
    <w:p w14:paraId="1D6AD551" w14:textId="77777777" w:rsidR="0040566E" w:rsidRPr="0040566E" w:rsidRDefault="0040566E" w:rsidP="0040566E">
      <w:pPr>
        <w:numPr>
          <w:ilvl w:val="1"/>
          <w:numId w:val="2"/>
        </w:numPr>
        <w:rPr>
          <w:sz w:val="22"/>
          <w:szCs w:val="22"/>
        </w:rPr>
      </w:pPr>
      <w:r w:rsidRPr="0040566E">
        <w:rPr>
          <w:b/>
          <w:bCs/>
          <w:sz w:val="22"/>
          <w:szCs w:val="22"/>
        </w:rPr>
        <w:t>Be a "Truth-Teller":</w:t>
      </w:r>
      <w:r w:rsidRPr="0040566E">
        <w:rPr>
          <w:sz w:val="22"/>
          <w:szCs w:val="22"/>
        </w:rPr>
        <w:t> Don't shy away from difficult conversations or feedback, as these can often be pivotal.</w:t>
      </w:r>
    </w:p>
    <w:p w14:paraId="26864218" w14:textId="77777777" w:rsidR="0040566E" w:rsidRPr="0040566E" w:rsidRDefault="0040566E" w:rsidP="0040566E">
      <w:pPr>
        <w:numPr>
          <w:ilvl w:val="1"/>
          <w:numId w:val="2"/>
        </w:numPr>
        <w:rPr>
          <w:sz w:val="22"/>
          <w:szCs w:val="22"/>
        </w:rPr>
      </w:pPr>
      <w:r w:rsidRPr="0040566E">
        <w:rPr>
          <w:b/>
          <w:bCs/>
          <w:sz w:val="22"/>
          <w:szCs w:val="22"/>
        </w:rPr>
        <w:t>Be a "Memory Hacker":</w:t>
      </w:r>
      <w:r w:rsidRPr="0040566E">
        <w:rPr>
          <w:sz w:val="22"/>
          <w:szCs w:val="22"/>
        </w:rPr>
        <w:t> Understand how memory works and design experiences accordingly (e.g., using sensory details, creating surprises).</w:t>
      </w:r>
    </w:p>
    <w:p w14:paraId="07A25901" w14:textId="77777777" w:rsidR="0040566E" w:rsidRPr="0040566E" w:rsidRDefault="0040566E" w:rsidP="0040566E">
      <w:pPr>
        <w:numPr>
          <w:ilvl w:val="1"/>
          <w:numId w:val="2"/>
        </w:numPr>
        <w:rPr>
          <w:sz w:val="22"/>
          <w:szCs w:val="22"/>
        </w:rPr>
      </w:pPr>
      <w:r w:rsidRPr="0040566E">
        <w:rPr>
          <w:b/>
          <w:bCs/>
          <w:sz w:val="22"/>
          <w:szCs w:val="22"/>
        </w:rPr>
        <w:t>Be a "Pathfinder":</w:t>
      </w:r>
      <w:r w:rsidRPr="0040566E">
        <w:rPr>
          <w:sz w:val="22"/>
          <w:szCs w:val="22"/>
        </w:rPr>
        <w:t> Guide others towards discovery rather than simply providing answers.</w:t>
      </w:r>
    </w:p>
    <w:p w14:paraId="7A3D3D5F" w14:textId="77777777" w:rsidR="0040566E" w:rsidRPr="0040566E" w:rsidRDefault="000525BE" w:rsidP="0040566E">
      <w:pPr>
        <w:rPr>
          <w:sz w:val="22"/>
          <w:szCs w:val="22"/>
        </w:rPr>
      </w:pPr>
      <w:r w:rsidRPr="000525BE">
        <w:rPr>
          <w:noProof/>
          <w:sz w:val="22"/>
          <w:szCs w:val="22"/>
        </w:rPr>
        <w:pict w14:anchorId="07DC3091">
          <v:rect id="_x0000_i1027" alt="" style="width:451.3pt;height:.05pt;mso-width-percent:0;mso-height-percent:0;mso-width-percent:0;mso-height-percent:0" o:hralign="center" o:hrstd="t" o:hrnoshade="t" o:hr="t" fillcolor="black" stroked="f"/>
        </w:pict>
      </w:r>
    </w:p>
    <w:p w14:paraId="1A6866B1" w14:textId="77777777" w:rsidR="0040566E" w:rsidRPr="0040566E" w:rsidRDefault="0040566E" w:rsidP="0040566E">
      <w:pPr>
        <w:rPr>
          <w:b/>
          <w:bCs/>
          <w:sz w:val="22"/>
          <w:szCs w:val="22"/>
        </w:rPr>
      </w:pPr>
      <w:r w:rsidRPr="0040566E">
        <w:rPr>
          <w:b/>
          <w:bCs/>
          <w:sz w:val="22"/>
          <w:szCs w:val="22"/>
        </w:rPr>
        <w:t>Part 3: Applications Across Life</w:t>
      </w:r>
    </w:p>
    <w:p w14:paraId="32384D79" w14:textId="77777777" w:rsidR="0040566E" w:rsidRPr="0040566E" w:rsidRDefault="0040566E" w:rsidP="0040566E">
      <w:pPr>
        <w:rPr>
          <w:sz w:val="22"/>
          <w:szCs w:val="22"/>
        </w:rPr>
      </w:pPr>
      <w:r w:rsidRPr="0040566E">
        <w:rPr>
          <w:sz w:val="22"/>
          <w:szCs w:val="22"/>
        </w:rPr>
        <w:t>The Heaths provide numerous examples and case studies from diverse fields, demonstrating how these principles can be applied:</w:t>
      </w:r>
    </w:p>
    <w:p w14:paraId="3500E523" w14:textId="77777777" w:rsidR="0040566E" w:rsidRPr="0040566E" w:rsidRDefault="0040566E" w:rsidP="0040566E">
      <w:pPr>
        <w:numPr>
          <w:ilvl w:val="0"/>
          <w:numId w:val="3"/>
        </w:numPr>
        <w:rPr>
          <w:sz w:val="22"/>
          <w:szCs w:val="22"/>
        </w:rPr>
      </w:pPr>
      <w:r w:rsidRPr="0040566E">
        <w:rPr>
          <w:b/>
          <w:bCs/>
          <w:sz w:val="22"/>
          <w:szCs w:val="22"/>
        </w:rPr>
        <w:t>Business:</w:t>
      </w:r>
    </w:p>
    <w:p w14:paraId="7E6342CF" w14:textId="77777777" w:rsidR="0040566E" w:rsidRPr="0040566E" w:rsidRDefault="0040566E" w:rsidP="0040566E">
      <w:pPr>
        <w:numPr>
          <w:ilvl w:val="1"/>
          <w:numId w:val="3"/>
        </w:numPr>
        <w:rPr>
          <w:sz w:val="22"/>
          <w:szCs w:val="22"/>
        </w:rPr>
      </w:pPr>
      <w:r w:rsidRPr="0040566E">
        <w:rPr>
          <w:b/>
          <w:bCs/>
          <w:sz w:val="22"/>
          <w:szCs w:val="22"/>
        </w:rPr>
        <w:t>Customer Experience:</w:t>
      </w:r>
      <w:r w:rsidRPr="0040566E">
        <w:rPr>
          <w:sz w:val="22"/>
          <w:szCs w:val="22"/>
        </w:rPr>
        <w:t> Companies like Nordstrom excel at creating elevated customer moments through unexpected service.</w:t>
      </w:r>
    </w:p>
    <w:p w14:paraId="4106E9E6" w14:textId="77777777" w:rsidR="0040566E" w:rsidRPr="0040566E" w:rsidRDefault="0040566E" w:rsidP="0040566E">
      <w:pPr>
        <w:numPr>
          <w:ilvl w:val="1"/>
          <w:numId w:val="3"/>
        </w:numPr>
        <w:rPr>
          <w:sz w:val="22"/>
          <w:szCs w:val="22"/>
        </w:rPr>
      </w:pPr>
      <w:r w:rsidRPr="0040566E">
        <w:rPr>
          <w:b/>
          <w:bCs/>
          <w:sz w:val="22"/>
          <w:szCs w:val="22"/>
        </w:rPr>
        <w:t>Employee Engagement:</w:t>
      </w:r>
      <w:r w:rsidRPr="0040566E">
        <w:rPr>
          <w:sz w:val="22"/>
          <w:szCs w:val="22"/>
        </w:rPr>
        <w:t> Recognizing employee milestones, creating unique onboarding experiences, and fostering a sense of community can significantly boost morale and retention.</w:t>
      </w:r>
    </w:p>
    <w:p w14:paraId="4147E935" w14:textId="77777777" w:rsidR="0040566E" w:rsidRPr="0040566E" w:rsidRDefault="0040566E" w:rsidP="0040566E">
      <w:pPr>
        <w:numPr>
          <w:ilvl w:val="1"/>
          <w:numId w:val="3"/>
        </w:numPr>
        <w:rPr>
          <w:sz w:val="22"/>
          <w:szCs w:val="22"/>
        </w:rPr>
      </w:pPr>
      <w:r w:rsidRPr="0040566E">
        <w:rPr>
          <w:b/>
          <w:bCs/>
          <w:sz w:val="22"/>
          <w:szCs w:val="22"/>
        </w:rPr>
        <w:t>Product Design:</w:t>
      </w:r>
      <w:r w:rsidRPr="0040566E">
        <w:rPr>
          <w:sz w:val="22"/>
          <w:szCs w:val="22"/>
        </w:rPr>
        <w:t> Designing products or services with "peak moments" in mind can enhance user satisfaction and memorability.</w:t>
      </w:r>
    </w:p>
    <w:p w14:paraId="7ECA691F" w14:textId="77777777" w:rsidR="0040566E" w:rsidRPr="0040566E" w:rsidRDefault="0040566E" w:rsidP="0040566E">
      <w:pPr>
        <w:numPr>
          <w:ilvl w:val="0"/>
          <w:numId w:val="3"/>
        </w:numPr>
        <w:rPr>
          <w:sz w:val="22"/>
          <w:szCs w:val="22"/>
        </w:rPr>
      </w:pPr>
      <w:r w:rsidRPr="0040566E">
        <w:rPr>
          <w:b/>
          <w:bCs/>
          <w:sz w:val="22"/>
          <w:szCs w:val="22"/>
        </w:rPr>
        <w:t>Education:</w:t>
      </w:r>
    </w:p>
    <w:p w14:paraId="362FC66B" w14:textId="77777777" w:rsidR="0040566E" w:rsidRPr="0040566E" w:rsidRDefault="0040566E" w:rsidP="0040566E">
      <w:pPr>
        <w:numPr>
          <w:ilvl w:val="1"/>
          <w:numId w:val="3"/>
        </w:numPr>
        <w:rPr>
          <w:sz w:val="22"/>
          <w:szCs w:val="22"/>
        </w:rPr>
      </w:pPr>
      <w:r w:rsidRPr="0040566E">
        <w:rPr>
          <w:b/>
          <w:bCs/>
          <w:sz w:val="22"/>
          <w:szCs w:val="22"/>
        </w:rPr>
        <w:t>Student Learning:</w:t>
      </w:r>
      <w:r w:rsidRPr="0040566E">
        <w:rPr>
          <w:sz w:val="22"/>
          <w:szCs w:val="22"/>
        </w:rPr>
        <w:t> Creating "aha!" moments through hands-on activities, real-world problems, and Socratic questioning.</w:t>
      </w:r>
    </w:p>
    <w:p w14:paraId="61DBCFF6" w14:textId="77777777" w:rsidR="0040566E" w:rsidRPr="0040566E" w:rsidRDefault="0040566E" w:rsidP="0040566E">
      <w:pPr>
        <w:numPr>
          <w:ilvl w:val="1"/>
          <w:numId w:val="3"/>
        </w:numPr>
        <w:rPr>
          <w:sz w:val="22"/>
          <w:szCs w:val="22"/>
        </w:rPr>
      </w:pPr>
      <w:r w:rsidRPr="0040566E">
        <w:rPr>
          <w:b/>
          <w:bCs/>
          <w:sz w:val="22"/>
          <w:szCs w:val="22"/>
        </w:rPr>
        <w:t>Teacher Impact:</w:t>
      </w:r>
      <w:r w:rsidRPr="0040566E">
        <w:rPr>
          <w:sz w:val="22"/>
          <w:szCs w:val="22"/>
        </w:rPr>
        <w:t> Teachers can create lasting positive impacts by recognizing student efforts and celebrating progress.</w:t>
      </w:r>
    </w:p>
    <w:p w14:paraId="48C5E915" w14:textId="77777777" w:rsidR="0040566E" w:rsidRPr="0040566E" w:rsidRDefault="0040566E" w:rsidP="0040566E">
      <w:pPr>
        <w:numPr>
          <w:ilvl w:val="0"/>
          <w:numId w:val="3"/>
        </w:numPr>
        <w:rPr>
          <w:sz w:val="22"/>
          <w:szCs w:val="22"/>
        </w:rPr>
      </w:pPr>
      <w:r w:rsidRPr="0040566E">
        <w:rPr>
          <w:b/>
          <w:bCs/>
          <w:sz w:val="22"/>
          <w:szCs w:val="22"/>
        </w:rPr>
        <w:t>Personal Life:</w:t>
      </w:r>
    </w:p>
    <w:p w14:paraId="6B8BA6DD" w14:textId="77777777" w:rsidR="0040566E" w:rsidRPr="0040566E" w:rsidRDefault="0040566E" w:rsidP="0040566E">
      <w:pPr>
        <w:numPr>
          <w:ilvl w:val="1"/>
          <w:numId w:val="3"/>
        </w:numPr>
        <w:rPr>
          <w:sz w:val="22"/>
          <w:szCs w:val="22"/>
        </w:rPr>
      </w:pPr>
      <w:r w:rsidRPr="0040566E">
        <w:rPr>
          <w:b/>
          <w:bCs/>
          <w:sz w:val="22"/>
          <w:szCs w:val="22"/>
        </w:rPr>
        <w:t>Relationships:</w:t>
      </w:r>
      <w:r w:rsidRPr="0040566E">
        <w:rPr>
          <w:sz w:val="22"/>
          <w:szCs w:val="22"/>
        </w:rPr>
        <w:t> Intentionally creating elevated experiences with loved ones, celebrating milestones, and fostering deep connections.</w:t>
      </w:r>
    </w:p>
    <w:p w14:paraId="678D5D20" w14:textId="77777777" w:rsidR="0040566E" w:rsidRPr="0040566E" w:rsidRDefault="0040566E" w:rsidP="0040566E">
      <w:pPr>
        <w:numPr>
          <w:ilvl w:val="1"/>
          <w:numId w:val="3"/>
        </w:numPr>
        <w:rPr>
          <w:sz w:val="22"/>
          <w:szCs w:val="22"/>
        </w:rPr>
      </w:pPr>
      <w:r w:rsidRPr="0040566E">
        <w:rPr>
          <w:b/>
          <w:bCs/>
          <w:sz w:val="22"/>
          <w:szCs w:val="22"/>
        </w:rPr>
        <w:t>Parenting:</w:t>
      </w:r>
      <w:r w:rsidRPr="0040566E">
        <w:rPr>
          <w:sz w:val="22"/>
          <w:szCs w:val="22"/>
        </w:rPr>
        <w:t> Designing memorable family traditions, celebrating small victories, and teaching children to embrace challenges.</w:t>
      </w:r>
    </w:p>
    <w:p w14:paraId="353A8398" w14:textId="77777777" w:rsidR="0040566E" w:rsidRPr="0040566E" w:rsidRDefault="0040566E" w:rsidP="0040566E">
      <w:pPr>
        <w:numPr>
          <w:ilvl w:val="1"/>
          <w:numId w:val="3"/>
        </w:numPr>
        <w:rPr>
          <w:sz w:val="22"/>
          <w:szCs w:val="22"/>
        </w:rPr>
      </w:pPr>
      <w:r w:rsidRPr="0040566E">
        <w:rPr>
          <w:b/>
          <w:bCs/>
          <w:sz w:val="22"/>
          <w:szCs w:val="22"/>
        </w:rPr>
        <w:t>Overcoming Challenges:</w:t>
      </w:r>
      <w:r w:rsidRPr="0040566E">
        <w:rPr>
          <w:sz w:val="22"/>
          <w:szCs w:val="22"/>
        </w:rPr>
        <w:t> Viewing difficult moments as opportunities for insight and growth, and celebrating the courage it takes to overcome them.</w:t>
      </w:r>
    </w:p>
    <w:p w14:paraId="20D7386F" w14:textId="77777777" w:rsidR="0040566E" w:rsidRPr="0040566E" w:rsidRDefault="000525BE" w:rsidP="0040566E">
      <w:pPr>
        <w:rPr>
          <w:sz w:val="22"/>
          <w:szCs w:val="22"/>
        </w:rPr>
      </w:pPr>
      <w:r w:rsidRPr="000525BE">
        <w:rPr>
          <w:noProof/>
          <w:sz w:val="22"/>
          <w:szCs w:val="22"/>
        </w:rPr>
        <w:pict w14:anchorId="253FE87E">
          <v:rect id="_x0000_i1026" alt="" style="width:451.3pt;height:.05pt;mso-width-percent:0;mso-height-percent:0;mso-width-percent:0;mso-height-percent:0" o:hralign="center" o:hrstd="t" o:hrnoshade="t" o:hr="t" fillcolor="black" stroked="f"/>
        </w:pict>
      </w:r>
    </w:p>
    <w:p w14:paraId="7B9CC879" w14:textId="77777777" w:rsidR="0040566E" w:rsidRPr="0040566E" w:rsidRDefault="0040566E" w:rsidP="005137BA">
      <w:pPr>
        <w:spacing w:before="240" w:after="240"/>
        <w:rPr>
          <w:b/>
          <w:bCs/>
          <w:sz w:val="28"/>
          <w:szCs w:val="28"/>
        </w:rPr>
      </w:pPr>
      <w:r w:rsidRPr="0040566E">
        <w:rPr>
          <w:b/>
          <w:bCs/>
          <w:sz w:val="28"/>
          <w:szCs w:val="28"/>
        </w:rPr>
        <w:t>Key Takeaways &amp; Actionable Steps:</w:t>
      </w:r>
    </w:p>
    <w:p w14:paraId="48C3B51B" w14:textId="77777777" w:rsidR="0040566E" w:rsidRPr="0040566E" w:rsidRDefault="0040566E" w:rsidP="0040566E">
      <w:pPr>
        <w:numPr>
          <w:ilvl w:val="0"/>
          <w:numId w:val="4"/>
        </w:numPr>
        <w:rPr>
          <w:sz w:val="22"/>
          <w:szCs w:val="22"/>
        </w:rPr>
      </w:pPr>
      <w:r w:rsidRPr="0040566E">
        <w:rPr>
          <w:b/>
          <w:bCs/>
          <w:sz w:val="22"/>
          <w:szCs w:val="22"/>
        </w:rPr>
        <w:t>Audit Your Moments:</w:t>
      </w:r>
      <w:r w:rsidRPr="0040566E">
        <w:rPr>
          <w:sz w:val="22"/>
          <w:szCs w:val="22"/>
        </w:rPr>
        <w:t> Reflect on your own life, or your organization's processes. Where are the current defining moments? Where are the missed opportunities?</w:t>
      </w:r>
    </w:p>
    <w:p w14:paraId="17079CE9" w14:textId="77777777" w:rsidR="0040566E" w:rsidRPr="0040566E" w:rsidRDefault="0040566E" w:rsidP="0040566E">
      <w:pPr>
        <w:numPr>
          <w:ilvl w:val="0"/>
          <w:numId w:val="4"/>
        </w:numPr>
        <w:rPr>
          <w:sz w:val="22"/>
          <w:szCs w:val="22"/>
        </w:rPr>
      </w:pPr>
      <w:r w:rsidRPr="0040566E">
        <w:rPr>
          <w:b/>
          <w:bCs/>
          <w:sz w:val="22"/>
          <w:szCs w:val="22"/>
        </w:rPr>
        <w:t>Look for Gaps:</w:t>
      </w:r>
      <w:r w:rsidRPr="0040566E">
        <w:rPr>
          <w:sz w:val="22"/>
          <w:szCs w:val="22"/>
        </w:rPr>
        <w:t> Identify areas where experiences are flat, routine, or forgettable. How can you inject elevation, insight, pride, or connection?</w:t>
      </w:r>
    </w:p>
    <w:p w14:paraId="1A1B50CB" w14:textId="77777777" w:rsidR="0040566E" w:rsidRPr="0040566E" w:rsidRDefault="0040566E" w:rsidP="0040566E">
      <w:pPr>
        <w:numPr>
          <w:ilvl w:val="0"/>
          <w:numId w:val="4"/>
        </w:numPr>
        <w:rPr>
          <w:sz w:val="22"/>
          <w:szCs w:val="22"/>
        </w:rPr>
      </w:pPr>
      <w:r w:rsidRPr="0040566E">
        <w:rPr>
          <w:b/>
          <w:bCs/>
          <w:sz w:val="22"/>
          <w:szCs w:val="22"/>
        </w:rPr>
        <w:t>Think in "Peaks and Ends":</w:t>
      </w:r>
      <w:r w:rsidRPr="0040566E">
        <w:rPr>
          <w:sz w:val="22"/>
          <w:szCs w:val="22"/>
        </w:rPr>
        <w:t> When designing an experience, focus on creating a memorable peak and a positive, intentional ending.</w:t>
      </w:r>
    </w:p>
    <w:p w14:paraId="24F72D6D" w14:textId="77777777" w:rsidR="0040566E" w:rsidRPr="0040566E" w:rsidRDefault="0040566E" w:rsidP="0040566E">
      <w:pPr>
        <w:numPr>
          <w:ilvl w:val="0"/>
          <w:numId w:val="4"/>
        </w:numPr>
        <w:rPr>
          <w:sz w:val="22"/>
          <w:szCs w:val="22"/>
        </w:rPr>
      </w:pPr>
      <w:r w:rsidRPr="0040566E">
        <w:rPr>
          <w:b/>
          <w:bCs/>
          <w:sz w:val="22"/>
          <w:szCs w:val="22"/>
        </w:rPr>
        <w:t>Embrace Surprise:</w:t>
      </w:r>
      <w:r w:rsidRPr="0040566E">
        <w:rPr>
          <w:sz w:val="22"/>
          <w:szCs w:val="22"/>
        </w:rPr>
        <w:t> Break the script. Unexpected gestures and deviations from the norm are highly memorable.</w:t>
      </w:r>
    </w:p>
    <w:p w14:paraId="3996727C" w14:textId="77777777" w:rsidR="0040566E" w:rsidRPr="0040566E" w:rsidRDefault="0040566E" w:rsidP="0040566E">
      <w:pPr>
        <w:numPr>
          <w:ilvl w:val="0"/>
          <w:numId w:val="4"/>
        </w:numPr>
        <w:rPr>
          <w:sz w:val="22"/>
          <w:szCs w:val="22"/>
        </w:rPr>
      </w:pPr>
      <w:r w:rsidRPr="0040566E">
        <w:rPr>
          <w:b/>
          <w:bCs/>
          <w:sz w:val="22"/>
          <w:szCs w:val="22"/>
        </w:rPr>
        <w:t>Facilitate Discovery:</w:t>
      </w:r>
      <w:r w:rsidRPr="0040566E">
        <w:rPr>
          <w:sz w:val="22"/>
          <w:szCs w:val="22"/>
        </w:rPr>
        <w:t> Rather than just giving answers, create opportunities for people to discover truths and insights for themselves.</w:t>
      </w:r>
    </w:p>
    <w:p w14:paraId="5BB2C840" w14:textId="77777777" w:rsidR="0040566E" w:rsidRPr="0040566E" w:rsidRDefault="0040566E" w:rsidP="0040566E">
      <w:pPr>
        <w:numPr>
          <w:ilvl w:val="0"/>
          <w:numId w:val="4"/>
        </w:numPr>
        <w:rPr>
          <w:sz w:val="22"/>
          <w:szCs w:val="22"/>
        </w:rPr>
      </w:pPr>
      <w:r w:rsidRPr="0040566E">
        <w:rPr>
          <w:b/>
          <w:bCs/>
          <w:sz w:val="22"/>
          <w:szCs w:val="22"/>
        </w:rPr>
        <w:t>Recognize and Celebrate:</w:t>
      </w:r>
      <w:r w:rsidRPr="0040566E">
        <w:rPr>
          <w:sz w:val="22"/>
          <w:szCs w:val="22"/>
        </w:rPr>
        <w:t> Actively look for opportunities to acknowledge achievements, milestones, and acts of courage in yourself and others. Make recognition specific and meaningful.</w:t>
      </w:r>
    </w:p>
    <w:p w14:paraId="74B92AD8" w14:textId="77777777" w:rsidR="0040566E" w:rsidRPr="0040566E" w:rsidRDefault="0040566E" w:rsidP="0040566E">
      <w:pPr>
        <w:numPr>
          <w:ilvl w:val="0"/>
          <w:numId w:val="4"/>
        </w:numPr>
        <w:rPr>
          <w:sz w:val="22"/>
          <w:szCs w:val="22"/>
        </w:rPr>
      </w:pPr>
      <w:r w:rsidRPr="0040566E">
        <w:rPr>
          <w:b/>
          <w:bCs/>
          <w:sz w:val="22"/>
          <w:szCs w:val="22"/>
        </w:rPr>
        <w:lastRenderedPageBreak/>
        <w:t>Foster Connection:</w:t>
      </w:r>
      <w:r w:rsidRPr="0040566E">
        <w:rPr>
          <w:sz w:val="22"/>
          <w:szCs w:val="22"/>
        </w:rPr>
        <w:t> Create shared experiences, encourage vulnerability, and build channels for people to deepen their relationships.</w:t>
      </w:r>
    </w:p>
    <w:p w14:paraId="7EAD9A60" w14:textId="77777777" w:rsidR="0040566E" w:rsidRPr="0040566E" w:rsidRDefault="0040566E" w:rsidP="0040566E">
      <w:pPr>
        <w:numPr>
          <w:ilvl w:val="0"/>
          <w:numId w:val="4"/>
        </w:numPr>
        <w:rPr>
          <w:sz w:val="22"/>
          <w:szCs w:val="22"/>
        </w:rPr>
      </w:pPr>
      <w:r w:rsidRPr="0040566E">
        <w:rPr>
          <w:b/>
          <w:bCs/>
          <w:sz w:val="22"/>
          <w:szCs w:val="22"/>
        </w:rPr>
        <w:t>Don't Drain the Moment:</w:t>
      </w:r>
      <w:r w:rsidRPr="0040566E">
        <w:rPr>
          <w:sz w:val="22"/>
          <w:szCs w:val="22"/>
        </w:rPr>
        <w:t> Be mindful of policies or habits that inadvertently strip experiences of their power and meaning.</w:t>
      </w:r>
    </w:p>
    <w:p w14:paraId="65084318" w14:textId="77777777" w:rsidR="0040566E" w:rsidRPr="0040566E" w:rsidRDefault="000525BE" w:rsidP="0040566E">
      <w:pPr>
        <w:rPr>
          <w:sz w:val="22"/>
          <w:szCs w:val="22"/>
        </w:rPr>
      </w:pPr>
      <w:r w:rsidRPr="000525BE">
        <w:rPr>
          <w:noProof/>
          <w:sz w:val="22"/>
          <w:szCs w:val="22"/>
        </w:rPr>
        <w:pict w14:anchorId="1FC6FDFF">
          <v:rect id="_x0000_i1025" alt="" style="width:451.3pt;height:.05pt;mso-width-percent:0;mso-height-percent:0;mso-width-percent:0;mso-height-percent:0" o:hralign="center" o:hrstd="t" o:hrnoshade="t" o:hr="t" fillcolor="black" stroked="f"/>
        </w:pict>
      </w:r>
    </w:p>
    <w:p w14:paraId="0902D10E" w14:textId="77777777" w:rsidR="0040566E" w:rsidRPr="0040566E" w:rsidRDefault="0040566E" w:rsidP="0040566E">
      <w:pPr>
        <w:rPr>
          <w:sz w:val="22"/>
          <w:szCs w:val="22"/>
        </w:rPr>
      </w:pPr>
      <w:r w:rsidRPr="0040566E">
        <w:rPr>
          <w:b/>
          <w:bCs/>
          <w:sz w:val="22"/>
          <w:szCs w:val="22"/>
        </w:rPr>
        <w:t>"The Power of Moments"</w:t>
      </w:r>
      <w:r w:rsidRPr="0040566E">
        <w:rPr>
          <w:sz w:val="22"/>
          <w:szCs w:val="22"/>
        </w:rPr>
        <w:t> is not just a theoretical exploration; it's a practical guide that empowers readers to become "moment makers" in their own lives and within their organizations. By consciously designing experiences that are elevated, insightful, proud, and connected, we can create a world richer in meaning, impact, and lasting memories.</w:t>
      </w:r>
    </w:p>
    <w:p w14:paraId="2A57A481" w14:textId="77777777" w:rsidR="0026323B" w:rsidRPr="0040566E" w:rsidRDefault="0026323B">
      <w:pPr>
        <w:rPr>
          <w:sz w:val="22"/>
          <w:szCs w:val="22"/>
        </w:rPr>
      </w:pPr>
    </w:p>
    <w:sectPr w:rsidR="0026323B" w:rsidRPr="00405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2401"/>
    <w:multiLevelType w:val="multilevel"/>
    <w:tmpl w:val="CE04F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26AB7"/>
    <w:multiLevelType w:val="multilevel"/>
    <w:tmpl w:val="6E32C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D3BD6"/>
    <w:multiLevelType w:val="multilevel"/>
    <w:tmpl w:val="69F66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76C1C"/>
    <w:multiLevelType w:val="multilevel"/>
    <w:tmpl w:val="78D0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491209">
    <w:abstractNumId w:val="0"/>
  </w:num>
  <w:num w:numId="2" w16cid:durableId="1621841716">
    <w:abstractNumId w:val="2"/>
  </w:num>
  <w:num w:numId="3" w16cid:durableId="67969462">
    <w:abstractNumId w:val="1"/>
  </w:num>
  <w:num w:numId="4" w16cid:durableId="1407387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397"/>
  <w:drawingGridVerticalSpacing w:val="34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6E"/>
    <w:rsid w:val="00052572"/>
    <w:rsid w:val="000525BE"/>
    <w:rsid w:val="0026323B"/>
    <w:rsid w:val="0040566E"/>
    <w:rsid w:val="005137BA"/>
    <w:rsid w:val="006D731A"/>
    <w:rsid w:val="007F452A"/>
    <w:rsid w:val="00867913"/>
    <w:rsid w:val="00A826BD"/>
    <w:rsid w:val="00A913D8"/>
    <w:rsid w:val="00AD05B2"/>
    <w:rsid w:val="00E428C9"/>
    <w:rsid w:val="00E80F64"/>
    <w:rsid w:val="00FD0D3F"/>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4F323"/>
  <w15:chartTrackingRefBased/>
  <w15:docId w15:val="{D7873F8E-37D2-574D-86DE-60868CEBB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6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6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6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6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66E"/>
    <w:rPr>
      <w:rFonts w:eastAsiaTheme="majorEastAsia" w:cstheme="majorBidi"/>
      <w:color w:val="272727" w:themeColor="text1" w:themeTint="D8"/>
    </w:rPr>
  </w:style>
  <w:style w:type="paragraph" w:styleId="Title">
    <w:name w:val="Title"/>
    <w:basedOn w:val="Normal"/>
    <w:next w:val="Normal"/>
    <w:link w:val="TitleChar"/>
    <w:uiPriority w:val="10"/>
    <w:qFormat/>
    <w:rsid w:val="004056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6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6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566E"/>
    <w:rPr>
      <w:i/>
      <w:iCs/>
      <w:color w:val="404040" w:themeColor="text1" w:themeTint="BF"/>
    </w:rPr>
  </w:style>
  <w:style w:type="paragraph" w:styleId="ListParagraph">
    <w:name w:val="List Paragraph"/>
    <w:basedOn w:val="Normal"/>
    <w:uiPriority w:val="34"/>
    <w:qFormat/>
    <w:rsid w:val="0040566E"/>
    <w:pPr>
      <w:ind w:left="720"/>
      <w:contextualSpacing/>
    </w:pPr>
  </w:style>
  <w:style w:type="character" w:styleId="IntenseEmphasis">
    <w:name w:val="Intense Emphasis"/>
    <w:basedOn w:val="DefaultParagraphFont"/>
    <w:uiPriority w:val="21"/>
    <w:qFormat/>
    <w:rsid w:val="0040566E"/>
    <w:rPr>
      <w:i/>
      <w:iCs/>
      <w:color w:val="0F4761" w:themeColor="accent1" w:themeShade="BF"/>
    </w:rPr>
  </w:style>
  <w:style w:type="paragraph" w:styleId="IntenseQuote">
    <w:name w:val="Intense Quote"/>
    <w:basedOn w:val="Normal"/>
    <w:next w:val="Normal"/>
    <w:link w:val="IntenseQuoteChar"/>
    <w:uiPriority w:val="30"/>
    <w:qFormat/>
    <w:rsid w:val="00405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66E"/>
    <w:rPr>
      <w:i/>
      <w:iCs/>
      <w:color w:val="0F4761" w:themeColor="accent1" w:themeShade="BF"/>
    </w:rPr>
  </w:style>
  <w:style w:type="character" w:styleId="IntenseReference">
    <w:name w:val="Intense Reference"/>
    <w:basedOn w:val="DefaultParagraphFont"/>
    <w:uiPriority w:val="32"/>
    <w:qFormat/>
    <w:rsid w:val="00405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021425">
      <w:bodyDiv w:val="1"/>
      <w:marLeft w:val="0"/>
      <w:marRight w:val="0"/>
      <w:marTop w:val="0"/>
      <w:marBottom w:val="0"/>
      <w:divBdr>
        <w:top w:val="none" w:sz="0" w:space="0" w:color="auto"/>
        <w:left w:val="none" w:sz="0" w:space="0" w:color="auto"/>
        <w:bottom w:val="none" w:sz="0" w:space="0" w:color="auto"/>
        <w:right w:val="none" w:sz="0" w:space="0" w:color="auto"/>
      </w:divBdr>
    </w:div>
    <w:div w:id="1047998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1236</Words>
  <Characters>7046</Characters>
  <Application>Microsoft Office Word</Application>
  <DocSecurity>0</DocSecurity>
  <Lines>58</Lines>
  <Paragraphs>16</Paragraphs>
  <ScaleCrop>false</ScaleCrop>
  <Company/>
  <LinksUpToDate>false</LinksUpToDate>
  <CharactersWithSpaces>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 Nankova</dc:creator>
  <cp:keywords/>
  <dc:description/>
  <cp:lastModifiedBy>Nikol Nankova</cp:lastModifiedBy>
  <cp:revision>4</cp:revision>
  <dcterms:created xsi:type="dcterms:W3CDTF">2025-05-23T07:51:00Z</dcterms:created>
  <dcterms:modified xsi:type="dcterms:W3CDTF">2025-05-23T07:52:00Z</dcterms:modified>
</cp:coreProperties>
</file>