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3A81" w14:textId="6AE44F5D" w:rsidR="00FF7E44" w:rsidRDefault="0093502A" w:rsidP="0093502A">
      <w:pPr>
        <w:pStyle w:val="Title"/>
      </w:pPr>
      <w:r>
        <w:t>RTM PRODUCTS deep dive</w:t>
      </w:r>
    </w:p>
    <w:p w14:paraId="4E79F35C" w14:textId="77777777" w:rsidR="00BC1E1B" w:rsidRDefault="00BC1E1B" w:rsidP="00BC1E1B"/>
    <w:p w14:paraId="2B3A86EB"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 xml:space="preserve">ere is the </w:t>
      </w:r>
      <w:r w:rsidRPr="00BC1E1B">
        <w:rPr>
          <w:rFonts w:ascii="Times New Roman" w:eastAsia="Times New Roman" w:hAnsi="Times New Roman" w:cs="Times New Roman"/>
          <w:b/>
          <w:bCs/>
          <w:kern w:val="0"/>
          <w14:ligatures w14:val="none"/>
        </w:rPr>
        <w:t>full and final version</w:t>
      </w:r>
      <w:r w:rsidRPr="00BC1E1B">
        <w:rPr>
          <w:rFonts w:ascii="Times New Roman" w:eastAsia="Times New Roman" w:hAnsi="Times New Roman" w:cs="Times New Roman"/>
          <w:kern w:val="0"/>
          <w14:ligatures w14:val="none"/>
        </w:rPr>
        <w:t xml:space="preserve"> of the </w:t>
      </w:r>
      <w:r w:rsidRPr="00BC1E1B">
        <w:rPr>
          <w:rFonts w:ascii="Times New Roman" w:eastAsia="Times New Roman" w:hAnsi="Times New Roman" w:cs="Times New Roman"/>
          <w:b/>
          <w:bCs/>
          <w:kern w:val="0"/>
          <w14:ligatures w14:val="none"/>
        </w:rPr>
        <w:t>Fast Track Deep Dive Guide – Route to Market Strategy (Products)</w:t>
      </w:r>
      <w:r w:rsidRPr="00BC1E1B">
        <w:rPr>
          <w:rFonts w:ascii="Times New Roman" w:eastAsia="Times New Roman" w:hAnsi="Times New Roman" w:cs="Times New Roman"/>
          <w:kern w:val="0"/>
          <w14:ligatures w14:val="none"/>
        </w:rPr>
        <w:t>. It includes:</w:t>
      </w:r>
    </w:p>
    <w:p w14:paraId="7F56ABBA" w14:textId="77777777" w:rsidR="00BC1E1B" w:rsidRPr="00BC1E1B" w:rsidRDefault="00BC1E1B" w:rsidP="00BC1E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 xml:space="preserve">A curated list of the </w:t>
      </w:r>
      <w:r w:rsidRPr="00BC1E1B">
        <w:rPr>
          <w:rFonts w:ascii="Times New Roman" w:eastAsia="Times New Roman" w:hAnsi="Times New Roman" w:cs="Times New Roman"/>
          <w:b/>
          <w:bCs/>
          <w:kern w:val="0"/>
          <w14:ligatures w14:val="none"/>
        </w:rPr>
        <w:t>top 3 books, articles, and videos</w:t>
      </w:r>
    </w:p>
    <w:p w14:paraId="3B06EDEA" w14:textId="77777777" w:rsidR="00BC1E1B" w:rsidRPr="00BC1E1B" w:rsidRDefault="00BC1E1B" w:rsidP="00BC1E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 xml:space="preserve">A 10–12 sentence </w:t>
      </w:r>
      <w:r w:rsidRPr="00BC1E1B">
        <w:rPr>
          <w:rFonts w:ascii="Times New Roman" w:eastAsia="Times New Roman" w:hAnsi="Times New Roman" w:cs="Times New Roman"/>
          <w:b/>
          <w:bCs/>
          <w:kern w:val="0"/>
          <w14:ligatures w14:val="none"/>
        </w:rPr>
        <w:t>Fast Track-style synopsis</w:t>
      </w:r>
      <w:r w:rsidRPr="00BC1E1B">
        <w:rPr>
          <w:rFonts w:ascii="Times New Roman" w:eastAsia="Times New Roman" w:hAnsi="Times New Roman" w:cs="Times New Roman"/>
          <w:kern w:val="0"/>
          <w14:ligatures w14:val="none"/>
        </w:rPr>
        <w:t xml:space="preserve"> for each</w:t>
      </w:r>
    </w:p>
    <w:p w14:paraId="13E200DA" w14:textId="77777777" w:rsidR="00BC1E1B" w:rsidRPr="00BC1E1B" w:rsidRDefault="00BC1E1B" w:rsidP="00BC1E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 xml:space="preserve">The </w:t>
      </w:r>
      <w:r w:rsidRPr="00BC1E1B">
        <w:rPr>
          <w:rFonts w:ascii="Times New Roman" w:eastAsia="Times New Roman" w:hAnsi="Times New Roman" w:cs="Times New Roman"/>
          <w:b/>
          <w:bCs/>
          <w:kern w:val="0"/>
          <w14:ligatures w14:val="none"/>
        </w:rPr>
        <w:t>top 3 practical Fast Track takeaways per source</w:t>
      </w:r>
      <w:r w:rsidRPr="00BC1E1B">
        <w:rPr>
          <w:rFonts w:ascii="Times New Roman" w:eastAsia="Times New Roman" w:hAnsi="Times New Roman" w:cs="Times New Roman"/>
          <w:kern w:val="0"/>
          <w14:ligatures w14:val="none"/>
        </w:rPr>
        <w:t xml:space="preserve"> with clear, tactical instructions on how to apply them during your RTM Sprint</w:t>
      </w:r>
    </w:p>
    <w:p w14:paraId="604772AD" w14:textId="77777777" w:rsidR="00BC1E1B" w:rsidRPr="00BC1E1B" w:rsidRDefault="006F0663" w:rsidP="00BC1E1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BBCF">
          <v:rect id="_x0000_i1025" style="width:0;height:1.5pt" o:hralign="center" o:hrstd="t" o:hr="t" fillcolor="#a0a0a0" stroked="f"/>
        </w:pict>
      </w:r>
    </w:p>
    <w:p w14:paraId="30073BA1" w14:textId="77777777" w:rsidR="00BC1E1B" w:rsidRPr="00BC1E1B" w:rsidRDefault="00BC1E1B" w:rsidP="00BC1E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1E1B">
        <w:rPr>
          <w:rFonts w:ascii="Times New Roman" w:eastAsia="Times New Roman" w:hAnsi="Times New Roman" w:cs="Times New Roman"/>
          <w:b/>
          <w:bCs/>
          <w:kern w:val="36"/>
          <w:sz w:val="48"/>
          <w:szCs w:val="48"/>
          <w14:ligatures w14:val="none"/>
        </w:rPr>
        <w:t>FAST TRACK DEEP DIVE — ROUTE TO MARKET STRATEGY (PRODUCTS)</w:t>
      </w:r>
    </w:p>
    <w:p w14:paraId="20874EBB" w14:textId="77777777" w:rsidR="00BC1E1B" w:rsidRPr="00BC1E1B" w:rsidRDefault="006F0663" w:rsidP="00BC1E1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BBC0B3">
          <v:rect id="_x0000_i1026" style="width:0;height:1.5pt" o:hralign="center" o:hrstd="t" o:hr="t" fillcolor="#a0a0a0" stroked="f"/>
        </w:pict>
      </w:r>
    </w:p>
    <w:p w14:paraId="01E41B1A" w14:textId="77777777" w:rsidR="00BC1E1B" w:rsidRPr="00BC1E1B" w:rsidRDefault="00BC1E1B" w:rsidP="00BC1E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1E1B">
        <w:rPr>
          <w:rFonts w:ascii="Segoe UI Emoji" w:eastAsia="Times New Roman" w:hAnsi="Segoe UI Emoji" w:cs="Segoe UI Emoji"/>
          <w:b/>
          <w:bCs/>
          <w:kern w:val="0"/>
          <w:sz w:val="36"/>
          <w:szCs w:val="36"/>
          <w14:ligatures w14:val="none"/>
        </w:rPr>
        <w:t>📚</w:t>
      </w:r>
      <w:r w:rsidRPr="00BC1E1B">
        <w:rPr>
          <w:rFonts w:ascii="Times New Roman" w:eastAsia="Times New Roman" w:hAnsi="Times New Roman" w:cs="Times New Roman"/>
          <w:b/>
          <w:bCs/>
          <w:kern w:val="0"/>
          <w:sz w:val="36"/>
          <w:szCs w:val="36"/>
          <w14:ligatures w14:val="none"/>
        </w:rPr>
        <w:t xml:space="preserve"> TOP 3 BOOKS</w:t>
      </w:r>
    </w:p>
    <w:p w14:paraId="26F06CA5" w14:textId="77777777" w:rsidR="00BC1E1B" w:rsidRPr="00BC1E1B" w:rsidRDefault="00BC1E1B" w:rsidP="00BC1E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1E1B">
        <w:rPr>
          <w:rFonts w:ascii="Times New Roman" w:eastAsia="Times New Roman" w:hAnsi="Times New Roman" w:cs="Times New Roman"/>
          <w:b/>
          <w:bCs/>
          <w:kern w:val="0"/>
          <w:sz w:val="27"/>
          <w:szCs w:val="27"/>
          <w14:ligatures w14:val="none"/>
        </w:rPr>
        <w:t>1. A Field Guide to Channel Strategy</w:t>
      </w:r>
    </w:p>
    <w:p w14:paraId="7084B242"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By Anne T. Coughlan &amp; Sandy D. Jap</w:t>
      </w:r>
      <w:r w:rsidRPr="00BC1E1B">
        <w:rPr>
          <w:rFonts w:ascii="Times New Roman" w:eastAsia="Times New Roman" w:hAnsi="Times New Roman" w:cs="Times New Roman"/>
          <w:kern w:val="0"/>
          <w14:ligatures w14:val="none"/>
        </w:rPr>
        <w:br/>
      </w:r>
      <w:r w:rsidRPr="00BC1E1B">
        <w:rPr>
          <w:rFonts w:ascii="Times New Roman" w:eastAsia="Times New Roman" w:hAnsi="Times New Roman" w:cs="Times New Roman"/>
          <w:b/>
          <w:bCs/>
          <w:kern w:val="0"/>
          <w14:ligatures w14:val="none"/>
        </w:rPr>
        <w:t>Fast Track Ranking</w:t>
      </w:r>
      <w:r w:rsidRPr="00BC1E1B">
        <w:rPr>
          <w:rFonts w:ascii="Times New Roman" w:eastAsia="Times New Roman" w:hAnsi="Times New Roman" w:cs="Times New Roman"/>
          <w:kern w:val="0"/>
          <w14:ligatures w14:val="none"/>
        </w:rPr>
        <w:t xml:space="preserve">: </w:t>
      </w:r>
      <w:r w:rsidRPr="00BC1E1B">
        <w:rPr>
          <w:rFonts w:ascii="Segoe UI Symbol" w:eastAsia="Times New Roman" w:hAnsi="Segoe UI Symbol" w:cs="Segoe UI Symbol"/>
          <w:kern w:val="0"/>
          <w14:ligatures w14:val="none"/>
        </w:rPr>
        <w:t>★★★★★</w:t>
      </w:r>
      <w:r w:rsidRPr="00BC1E1B">
        <w:rPr>
          <w:rFonts w:ascii="Times New Roman" w:eastAsia="Times New Roman" w:hAnsi="Times New Roman" w:cs="Times New Roman"/>
          <w:kern w:val="0"/>
          <w14:ligatures w14:val="none"/>
        </w:rPr>
        <w:t xml:space="preserve"> (Best Fit)</w:t>
      </w:r>
    </w:p>
    <w:p w14:paraId="2DB78749"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Fast Track Synopsis</w:t>
      </w:r>
      <w:r w:rsidRPr="00BC1E1B">
        <w:rPr>
          <w:rFonts w:ascii="Times New Roman" w:eastAsia="Times New Roman" w:hAnsi="Times New Roman" w:cs="Times New Roman"/>
          <w:kern w:val="0"/>
          <w14:ligatures w14:val="none"/>
        </w:rPr>
        <w:t>:</w:t>
      </w:r>
      <w:r w:rsidRPr="00BC1E1B">
        <w:rPr>
          <w:rFonts w:ascii="Times New Roman" w:eastAsia="Times New Roman" w:hAnsi="Times New Roman" w:cs="Times New Roman"/>
          <w:kern w:val="0"/>
          <w14:ligatures w14:val="none"/>
        </w:rPr>
        <w:br/>
        <w:t>This book provides a rigorous, real-world framework for designing and executing high-performing routes to market. It begins by asking the only question that matters: what does your customer need from the channel to trust and buy? The authors help you analyze which routes (direct, retail, third-party, etc.) deliver your value proposition with consistency and profitability. They dissect real trade-offs: cost vs. control, reach vs. trust, scale vs. brand coherence. The book explains how to structure partner relationships, handle channel conflict, and define clear performance metrics. It stresses that channel decisions are strategy, not logistics. Coughlan and Jap also emphasize that no channel works forever—you must adapt as the business evolves. They provide blueprints for evaluating whether to go direct or through partners, and how to avoid being trapped in outdated models. Practical and grounded, the book is ideal for Fast Track teams looking to scale without brand dilution. Its logic-first, trade-off-aware approach perfectly supports the Fast Track RTM framework.</w:t>
      </w:r>
    </w:p>
    <w:p w14:paraId="74CDD85A"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Top 3 Fast Track Applications &amp; How to Use Them</w:t>
      </w:r>
    </w:p>
    <w:p w14:paraId="17F1F6EC" w14:textId="77777777" w:rsidR="00BC1E1B" w:rsidRPr="00BC1E1B" w:rsidRDefault="00BC1E1B" w:rsidP="00BC1E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lastRenderedPageBreak/>
        <w:t>Channel Design Framework</w:t>
      </w:r>
    </w:p>
    <w:p w14:paraId="389A89E3"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What: Structured process to identify which RTM delivers your promise best.</w:t>
      </w:r>
    </w:p>
    <w:p w14:paraId="1BA88E40"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In your RTM sprint, lay out all viable channels, then test each against the Fast Track VP–RTM Fit Filter (reach, margin, control, brand consistency).</w:t>
      </w:r>
    </w:p>
    <w:p w14:paraId="2C65FD5A"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Outcome: A ranked shortlist of channels with strategic justification.</w:t>
      </w:r>
    </w:p>
    <w:p w14:paraId="5FB51FD7" w14:textId="77777777" w:rsidR="00BC1E1B" w:rsidRPr="00BC1E1B" w:rsidRDefault="00BC1E1B" w:rsidP="00BC1E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Conflict Navigation Toolkit</w:t>
      </w:r>
    </w:p>
    <w:p w14:paraId="42935325"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What: Tools to manage dual-channel friction (e.g., direct vs. retail).</w:t>
      </w:r>
    </w:p>
    <w:p w14:paraId="28E99CB1"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Use in post-sprint alignment to preemptively identify where your channels may clash and develop governance rules.</w:t>
      </w:r>
    </w:p>
    <w:p w14:paraId="252CFB82"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Outcome: Clear roles and conflict prevention between internal teams or external partners.</w:t>
      </w:r>
    </w:p>
    <w:p w14:paraId="49B96F76" w14:textId="77777777" w:rsidR="00BC1E1B" w:rsidRPr="00BC1E1B" w:rsidRDefault="00BC1E1B" w:rsidP="00BC1E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Channel Performance Metrics</w:t>
      </w:r>
    </w:p>
    <w:p w14:paraId="69F5D569"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What: Measurable indicators of channel health (e.g., margin contribution, churn rate, partner NPS).</w:t>
      </w:r>
    </w:p>
    <w:p w14:paraId="17090B4B"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Include these in your RTM sprint wrap-up as part of your ongoing monitoring system.</w:t>
      </w:r>
    </w:p>
    <w:p w14:paraId="5102F02C" w14:textId="77777777" w:rsidR="00BC1E1B" w:rsidRPr="00BC1E1B" w:rsidRDefault="00BC1E1B" w:rsidP="00BC1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Outcome: RTM decisions are continuously optimized—not set once and forgotten.</w:t>
      </w:r>
    </w:p>
    <w:p w14:paraId="78C49D1A" w14:textId="77777777" w:rsidR="00BC1E1B" w:rsidRPr="00BC1E1B" w:rsidRDefault="006F0663" w:rsidP="00BC1E1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DC7E54">
          <v:rect id="_x0000_i1027" style="width:0;height:1.5pt" o:hralign="center" o:hrstd="t" o:hr="t" fillcolor="#a0a0a0" stroked="f"/>
        </w:pict>
      </w:r>
    </w:p>
    <w:p w14:paraId="29CBD579" w14:textId="77777777" w:rsidR="00BC1E1B" w:rsidRPr="00BC1E1B" w:rsidRDefault="00BC1E1B" w:rsidP="00BC1E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1E1B">
        <w:rPr>
          <w:rFonts w:ascii="Times New Roman" w:eastAsia="Times New Roman" w:hAnsi="Times New Roman" w:cs="Times New Roman"/>
          <w:b/>
          <w:bCs/>
          <w:kern w:val="0"/>
          <w:sz w:val="27"/>
          <w:szCs w:val="27"/>
          <w14:ligatures w14:val="none"/>
        </w:rPr>
        <w:t>2. Go-To-Market Strategist</w:t>
      </w:r>
    </w:p>
    <w:p w14:paraId="0BC95382"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By Maja Voje</w:t>
      </w:r>
      <w:r w:rsidRPr="00BC1E1B">
        <w:rPr>
          <w:rFonts w:ascii="Times New Roman" w:eastAsia="Times New Roman" w:hAnsi="Times New Roman" w:cs="Times New Roman"/>
          <w:kern w:val="0"/>
          <w14:ligatures w14:val="none"/>
        </w:rPr>
        <w:br/>
      </w:r>
      <w:r w:rsidRPr="00BC1E1B">
        <w:rPr>
          <w:rFonts w:ascii="Times New Roman" w:eastAsia="Times New Roman" w:hAnsi="Times New Roman" w:cs="Times New Roman"/>
          <w:b/>
          <w:bCs/>
          <w:kern w:val="0"/>
          <w14:ligatures w14:val="none"/>
        </w:rPr>
        <w:t>Fast Track Ranking</w:t>
      </w:r>
      <w:r w:rsidRPr="00BC1E1B">
        <w:rPr>
          <w:rFonts w:ascii="Times New Roman" w:eastAsia="Times New Roman" w:hAnsi="Times New Roman" w:cs="Times New Roman"/>
          <w:kern w:val="0"/>
          <w14:ligatures w14:val="none"/>
        </w:rPr>
        <w:t xml:space="preserve">: </w:t>
      </w:r>
      <w:r w:rsidRPr="00BC1E1B">
        <w:rPr>
          <w:rFonts w:ascii="Segoe UI Symbol" w:eastAsia="Times New Roman" w:hAnsi="Segoe UI Symbol" w:cs="Segoe UI Symbol"/>
          <w:kern w:val="0"/>
          <w14:ligatures w14:val="none"/>
        </w:rPr>
        <w:t>★★★★☆</w:t>
      </w:r>
      <w:r w:rsidRPr="00BC1E1B">
        <w:rPr>
          <w:rFonts w:ascii="Times New Roman" w:eastAsia="Times New Roman" w:hAnsi="Times New Roman" w:cs="Times New Roman"/>
          <w:kern w:val="0"/>
          <w14:ligatures w14:val="none"/>
        </w:rPr>
        <w:t xml:space="preserve"> (Strong Fit)</w:t>
      </w:r>
    </w:p>
    <w:p w14:paraId="45955FD1"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Fast Track Synopsis</w:t>
      </w:r>
      <w:r w:rsidRPr="00BC1E1B">
        <w:rPr>
          <w:rFonts w:ascii="Times New Roman" w:eastAsia="Times New Roman" w:hAnsi="Times New Roman" w:cs="Times New Roman"/>
          <w:kern w:val="0"/>
          <w14:ligatures w14:val="none"/>
        </w:rPr>
        <w:t>:</w:t>
      </w:r>
      <w:r w:rsidRPr="00BC1E1B">
        <w:rPr>
          <w:rFonts w:ascii="Times New Roman" w:eastAsia="Times New Roman" w:hAnsi="Times New Roman" w:cs="Times New Roman"/>
          <w:kern w:val="0"/>
          <w14:ligatures w14:val="none"/>
        </w:rPr>
        <w:br/>
        <w:t>This book is a GTM playbook for the modern strategist, built around first-hand insights from over 50 entrepreneurs and marketers. It frames go-to-market not as a campaign, but as an iterative system aligned with real customer behavior. Maja Voje argues that success depends on sequencing: product clarity, audience insight, and channel fit—then layering growth systems. She insists that RTM cannot be built without product–market fit, and provides frameworks to validate channels fast. The book is filled with post-MVP startup war stories, showing how B2C and B2B companies adjusted their channels after launch based on conversion friction or margin loss. Voje also explains how to scale RTM through automation, brand leverage, and hybrid models. For Fast Track, this book reinforces the idea that RTM is inseparable from customer segmentation and product design. Her agile, lean approach aligns closely with our sprint logic and 80/20 testing. It's less theoretical than Coughlan &amp; Jap, but highly complementary.</w:t>
      </w:r>
    </w:p>
    <w:p w14:paraId="0E89BA9B"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Top 3 Fast Track Applications &amp; How to Use Them</w:t>
      </w:r>
    </w:p>
    <w:p w14:paraId="54C89271" w14:textId="77777777" w:rsidR="00BC1E1B" w:rsidRPr="00BC1E1B" w:rsidRDefault="00BC1E1B" w:rsidP="00BC1E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Customer-Led RTM Testing</w:t>
      </w:r>
    </w:p>
    <w:p w14:paraId="2DA6D37E"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What: Use lean tests to validate channels with actual users before rollout.</w:t>
      </w:r>
    </w:p>
    <w:p w14:paraId="740C4576"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During the RTM sprint, design one-week test pilots per channel with minimal cost (e.g., D2C via landing page + product sample).</w:t>
      </w:r>
    </w:p>
    <w:p w14:paraId="15D1C505"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lastRenderedPageBreak/>
        <w:t>Outcome: Choose RTM based on conversion data, not assumptions.</w:t>
      </w:r>
    </w:p>
    <w:p w14:paraId="2B7FFBC0" w14:textId="77777777" w:rsidR="00BC1E1B" w:rsidRPr="00BC1E1B" w:rsidRDefault="00BC1E1B" w:rsidP="00BC1E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Segment-Specific Channel Matching</w:t>
      </w:r>
    </w:p>
    <w:p w14:paraId="67E9D1A9"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What: Channel fit must reflect the buying behavior of your priority segments.</w:t>
      </w:r>
    </w:p>
    <w:p w14:paraId="101D233A"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Use segment personas to build RTM maps: where do they expect to find you? How do they buy? Match channel to buyer habits.</w:t>
      </w:r>
    </w:p>
    <w:p w14:paraId="48DD31F3"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Outcome: Lower CAC, higher conversion from day one.</w:t>
      </w:r>
    </w:p>
    <w:p w14:paraId="68D214DC" w14:textId="77777777" w:rsidR="00BC1E1B" w:rsidRPr="00BC1E1B" w:rsidRDefault="00BC1E1B" w:rsidP="00BC1E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RTM Layering Roadmap</w:t>
      </w:r>
    </w:p>
    <w:p w14:paraId="5E77371A"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What: Start narrow, then scale with automation, partnerships, or tiered distribution.</w:t>
      </w:r>
    </w:p>
    <w:p w14:paraId="1E89D1F7"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Build a 3-stage RTM rollout in the sprint (Phase 1: D2C test; Phase 2: curated retail; Phase 3: national scale).</w:t>
      </w:r>
    </w:p>
    <w:p w14:paraId="2848AB53" w14:textId="77777777" w:rsidR="00BC1E1B" w:rsidRPr="00BC1E1B" w:rsidRDefault="00BC1E1B" w:rsidP="00BC1E1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Outcome: Less upfront risk; execution aligned to traction.</w:t>
      </w:r>
    </w:p>
    <w:p w14:paraId="06E16AA5" w14:textId="77777777" w:rsidR="00BC1E1B" w:rsidRPr="00BC1E1B" w:rsidRDefault="006F0663" w:rsidP="00BC1E1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E71431">
          <v:rect id="_x0000_i1028" style="width:0;height:1.5pt" o:hralign="center" o:hrstd="t" o:hr="t" fillcolor="#a0a0a0" stroked="f"/>
        </w:pict>
      </w:r>
    </w:p>
    <w:p w14:paraId="10C4E71A" w14:textId="77777777" w:rsidR="00BC1E1B" w:rsidRPr="00BC1E1B" w:rsidRDefault="00BC1E1B" w:rsidP="00BC1E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1E1B">
        <w:rPr>
          <w:rFonts w:ascii="Times New Roman" w:eastAsia="Times New Roman" w:hAnsi="Times New Roman" w:cs="Times New Roman"/>
          <w:b/>
          <w:bCs/>
          <w:kern w:val="0"/>
          <w:sz w:val="27"/>
          <w:szCs w:val="27"/>
          <w14:ligatures w14:val="none"/>
        </w:rPr>
        <w:t>3. Crossing the Chasm</w:t>
      </w:r>
    </w:p>
    <w:p w14:paraId="6CE29BE5"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By Geoffrey Moore</w:t>
      </w:r>
      <w:r w:rsidRPr="00BC1E1B">
        <w:rPr>
          <w:rFonts w:ascii="Times New Roman" w:eastAsia="Times New Roman" w:hAnsi="Times New Roman" w:cs="Times New Roman"/>
          <w:kern w:val="0"/>
          <w14:ligatures w14:val="none"/>
        </w:rPr>
        <w:br/>
      </w:r>
      <w:r w:rsidRPr="00BC1E1B">
        <w:rPr>
          <w:rFonts w:ascii="Times New Roman" w:eastAsia="Times New Roman" w:hAnsi="Times New Roman" w:cs="Times New Roman"/>
          <w:b/>
          <w:bCs/>
          <w:kern w:val="0"/>
          <w14:ligatures w14:val="none"/>
        </w:rPr>
        <w:t>Fast Track Ranking</w:t>
      </w:r>
      <w:r w:rsidRPr="00BC1E1B">
        <w:rPr>
          <w:rFonts w:ascii="Times New Roman" w:eastAsia="Times New Roman" w:hAnsi="Times New Roman" w:cs="Times New Roman"/>
          <w:kern w:val="0"/>
          <w14:ligatures w14:val="none"/>
        </w:rPr>
        <w:t xml:space="preserve">: </w:t>
      </w:r>
      <w:r w:rsidRPr="00BC1E1B">
        <w:rPr>
          <w:rFonts w:ascii="Segoe UI Symbol" w:eastAsia="Times New Roman" w:hAnsi="Segoe UI Symbol" w:cs="Segoe UI Symbol"/>
          <w:kern w:val="0"/>
          <w14:ligatures w14:val="none"/>
        </w:rPr>
        <w:t>★★★★☆</w:t>
      </w:r>
      <w:r w:rsidRPr="00BC1E1B">
        <w:rPr>
          <w:rFonts w:ascii="Times New Roman" w:eastAsia="Times New Roman" w:hAnsi="Times New Roman" w:cs="Times New Roman"/>
          <w:kern w:val="0"/>
          <w14:ligatures w14:val="none"/>
        </w:rPr>
        <w:t xml:space="preserve"> (Good Fit for High-Growth / Innovation Contexts)</w:t>
      </w:r>
    </w:p>
    <w:p w14:paraId="4C839D06"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Fast Track Synopsis</w:t>
      </w:r>
      <w:r w:rsidRPr="00BC1E1B">
        <w:rPr>
          <w:rFonts w:ascii="Times New Roman" w:eastAsia="Times New Roman" w:hAnsi="Times New Roman" w:cs="Times New Roman"/>
          <w:kern w:val="0"/>
          <w14:ligatures w14:val="none"/>
        </w:rPr>
        <w:t>:</w:t>
      </w:r>
      <w:r w:rsidRPr="00BC1E1B">
        <w:rPr>
          <w:rFonts w:ascii="Times New Roman" w:eastAsia="Times New Roman" w:hAnsi="Times New Roman" w:cs="Times New Roman"/>
          <w:kern w:val="0"/>
          <w14:ligatures w14:val="none"/>
        </w:rPr>
        <w:br/>
        <w:t>Moore’s classic explains why many innovations fail to move beyond early adopters and how RTM plays a key role in breaking through to the mainstream. He introduces the “chasm” between visionary users and pragmatic buyers, and shows that companies must change how and where they sell to cross it. The core message is that one-size-fits-all RTM doesn’t work—what sells to early believers won’t work for the masses. Moore emphasizes “whole product thinking,” meaning your RTM must bundle education, support, delivery, and proof—not just the SKU. He shows how niche beachhead markets provide the traction needed to scale smartly. For Fast Track, this book is highly relevant when your product has clear innovation, novelty, or complexity. It reminds us that RTM must change as your market matures, and that you must sequence channels as carefully as you design your product. It’s ideal for scale-stage sprints or category-creating launches.</w:t>
      </w:r>
    </w:p>
    <w:p w14:paraId="702BBA55" w14:textId="77777777" w:rsidR="00BC1E1B" w:rsidRPr="00BC1E1B" w:rsidRDefault="00BC1E1B" w:rsidP="00BC1E1B">
      <w:p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Top 3 Fast Track Applications &amp; How to Use Them</w:t>
      </w:r>
    </w:p>
    <w:p w14:paraId="58982FD6" w14:textId="77777777" w:rsidR="00BC1E1B" w:rsidRPr="00BC1E1B" w:rsidRDefault="00BC1E1B" w:rsidP="00BC1E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Beachhead Channel Focus</w:t>
      </w:r>
    </w:p>
    <w:p w14:paraId="61700061"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What: Start with one channel that dominates a small, high-need segment.</w:t>
      </w:r>
    </w:p>
    <w:p w14:paraId="20CB68B3"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Choose RTM that resonates strongest with your first 1,000 customers—even if it won’t scale long-term.</w:t>
      </w:r>
    </w:p>
    <w:p w14:paraId="367C5E3D"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Outcome: Fast traction, word-of-mouth, early margin.</w:t>
      </w:r>
    </w:p>
    <w:p w14:paraId="5C382160" w14:textId="77777777" w:rsidR="00BC1E1B" w:rsidRPr="00BC1E1B" w:rsidRDefault="00BC1E1B" w:rsidP="00BC1E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Whole-Product RTM Packaging</w:t>
      </w:r>
    </w:p>
    <w:p w14:paraId="70654A32"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What: RTM must deliver the full experience, not just the product.</w:t>
      </w:r>
    </w:p>
    <w:p w14:paraId="78DC56B3"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Bundle onboarding, education, and support directly into RTM plans (e.g., if D2C, use an onboarding email series + live chat).</w:t>
      </w:r>
    </w:p>
    <w:p w14:paraId="37F6F8A7"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Outcome: Less churn, more trust, faster loyalty loop.</w:t>
      </w:r>
    </w:p>
    <w:p w14:paraId="18AE009A" w14:textId="77777777" w:rsidR="00BC1E1B" w:rsidRPr="00BC1E1B" w:rsidRDefault="00BC1E1B" w:rsidP="00BC1E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b/>
          <w:bCs/>
          <w:kern w:val="0"/>
          <w14:ligatures w14:val="none"/>
        </w:rPr>
        <w:t>Chasm-Aware Sequencing</w:t>
      </w:r>
    </w:p>
    <w:p w14:paraId="6659D6EE"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lastRenderedPageBreak/>
        <w:t>What: Different buyer personas need different RTMs.</w:t>
      </w:r>
    </w:p>
    <w:p w14:paraId="1F975123"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How to Use: Build two-stage RTM: one for early adopters, one for pragmatists. Identify the trigger to switch.</w:t>
      </w:r>
    </w:p>
    <w:p w14:paraId="0B107C0B" w14:textId="77777777" w:rsidR="00BC1E1B" w:rsidRPr="00BC1E1B" w:rsidRDefault="00BC1E1B" w:rsidP="00BC1E1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C1E1B">
        <w:rPr>
          <w:rFonts w:ascii="Times New Roman" w:eastAsia="Times New Roman" w:hAnsi="Times New Roman" w:cs="Times New Roman"/>
          <w:kern w:val="0"/>
          <w14:ligatures w14:val="none"/>
        </w:rPr>
        <w:t>Outcome: Your RTM evolves with market readiness, not static.</w:t>
      </w:r>
    </w:p>
    <w:p w14:paraId="09D5FC52" w14:textId="77777777" w:rsidR="00DE36ED" w:rsidRPr="00DE36ED" w:rsidRDefault="00DE36ED" w:rsidP="00DE36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6ED">
        <w:rPr>
          <w:rFonts w:ascii="Segoe UI Emoji" w:eastAsia="Times New Roman" w:hAnsi="Segoe UI Emoji" w:cs="Segoe UI Emoji"/>
          <w:b/>
          <w:bCs/>
          <w:kern w:val="0"/>
          <w:sz w:val="36"/>
          <w:szCs w:val="36"/>
          <w14:ligatures w14:val="none"/>
        </w:rPr>
        <w:t>📰</w:t>
      </w:r>
      <w:r w:rsidRPr="00DE36ED">
        <w:rPr>
          <w:rFonts w:ascii="Times New Roman" w:eastAsia="Times New Roman" w:hAnsi="Times New Roman" w:cs="Times New Roman"/>
          <w:b/>
          <w:bCs/>
          <w:kern w:val="0"/>
          <w:sz w:val="36"/>
          <w:szCs w:val="36"/>
          <w14:ligatures w14:val="none"/>
        </w:rPr>
        <w:t xml:space="preserve"> TOP 3 ARTICLES ON ROUTE TO MARKET STRATEGY</w:t>
      </w:r>
    </w:p>
    <w:p w14:paraId="713D7D0C" w14:textId="77777777" w:rsidR="00DE36ED" w:rsidRPr="00DE36ED" w:rsidRDefault="006F0663" w:rsidP="00DE36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66A4A8">
          <v:rect id="_x0000_i1029" style="width:0;height:1.5pt" o:hralign="center" o:hrstd="t" o:hr="t" fillcolor="#a0a0a0" stroked="f"/>
        </w:pict>
      </w:r>
    </w:p>
    <w:p w14:paraId="5EF33C74" w14:textId="77777777" w:rsidR="00DE36ED" w:rsidRPr="00DE36ED" w:rsidRDefault="00DE36ED" w:rsidP="00DE36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6ED">
        <w:rPr>
          <w:rFonts w:ascii="Times New Roman" w:eastAsia="Times New Roman" w:hAnsi="Times New Roman" w:cs="Times New Roman"/>
          <w:b/>
          <w:bCs/>
          <w:kern w:val="0"/>
          <w:sz w:val="27"/>
          <w:szCs w:val="27"/>
          <w14:ligatures w14:val="none"/>
        </w:rPr>
        <w:t>1. “Optimizing the Route to Market Strategy”</w:t>
      </w:r>
    </w:p>
    <w:p w14:paraId="34631B2A"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Source</w:t>
      </w:r>
      <w:r w:rsidRPr="00DE36ED">
        <w:rPr>
          <w:rFonts w:ascii="Times New Roman" w:eastAsia="Times New Roman" w:hAnsi="Times New Roman" w:cs="Times New Roman"/>
          <w:kern w:val="0"/>
          <w14:ligatures w14:val="none"/>
        </w:rPr>
        <w:t>: Amati &amp; Associates</w:t>
      </w:r>
      <w:r w:rsidRPr="00DE36ED">
        <w:rPr>
          <w:rFonts w:ascii="Times New Roman" w:eastAsia="Times New Roman" w:hAnsi="Times New Roman" w:cs="Times New Roman"/>
          <w:kern w:val="0"/>
          <w14:ligatures w14:val="none"/>
        </w:rPr>
        <w:br/>
      </w:r>
      <w:r w:rsidRPr="00DE36ED">
        <w:rPr>
          <w:rFonts w:ascii="Times New Roman" w:eastAsia="Times New Roman" w:hAnsi="Times New Roman" w:cs="Times New Roman"/>
          <w:b/>
          <w:bCs/>
          <w:kern w:val="0"/>
          <w14:ligatures w14:val="none"/>
        </w:rPr>
        <w:t>Fast Track Ranking</w:t>
      </w:r>
      <w:r w:rsidRPr="00DE36ED">
        <w:rPr>
          <w:rFonts w:ascii="Times New Roman" w:eastAsia="Times New Roman" w:hAnsi="Times New Roman" w:cs="Times New Roman"/>
          <w:kern w:val="0"/>
          <w14:ligatures w14:val="none"/>
        </w:rPr>
        <w:t xml:space="preserve">: </w:t>
      </w:r>
      <w:r w:rsidRPr="00DE36ED">
        <w:rPr>
          <w:rFonts w:ascii="Segoe UI Symbol" w:eastAsia="Times New Roman" w:hAnsi="Segoe UI Symbol" w:cs="Segoe UI Symbol"/>
          <w:kern w:val="0"/>
          <w14:ligatures w14:val="none"/>
        </w:rPr>
        <w:t>★★★★★</w:t>
      </w:r>
      <w:r w:rsidRPr="00DE36ED">
        <w:rPr>
          <w:rFonts w:ascii="Times New Roman" w:eastAsia="Times New Roman" w:hAnsi="Times New Roman" w:cs="Times New Roman"/>
          <w:kern w:val="0"/>
          <w14:ligatures w14:val="none"/>
        </w:rPr>
        <w:t xml:space="preserve"> (Best Fit)</w:t>
      </w:r>
    </w:p>
    <w:p w14:paraId="5915D8BF"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Fast Track Synopsis</w:t>
      </w:r>
      <w:r w:rsidRPr="00DE36ED">
        <w:rPr>
          <w:rFonts w:ascii="Times New Roman" w:eastAsia="Times New Roman" w:hAnsi="Times New Roman" w:cs="Times New Roman"/>
          <w:kern w:val="0"/>
          <w14:ligatures w14:val="none"/>
        </w:rPr>
        <w:t>:</w:t>
      </w:r>
      <w:r w:rsidRPr="00DE36ED">
        <w:rPr>
          <w:rFonts w:ascii="Times New Roman" w:eastAsia="Times New Roman" w:hAnsi="Times New Roman" w:cs="Times New Roman"/>
          <w:kern w:val="0"/>
          <w14:ligatures w14:val="none"/>
        </w:rPr>
        <w:br/>
        <w:t>This article provides a simple but robust 4-phase model: define the niche, align your brand and offer, test marketing levers, and measure what drives repeat sales. It emphasizes that RTM begins with segmentation—understanding where and how your customers prefer to buy, not just where they live. It differentiates between "routes" (how product flows) and "execution layers" (how brand, service, or education is delivered). The article warns that too many companies choose a route based on industry habit rather than strategic fit. It stresses that success depends on strategic alignment between product promise, channel expectations, and operational readiness. It includes real-world examples from healthcare and FMCG and makes a strong case for choosing fewer but deeper RTM options. Finally, it reinforces that RTM is a core board-level decision, not a sales ops afterthought. For Fast Track, it confirms the central principle: your route is an execution of your brand strategy.</w:t>
      </w:r>
    </w:p>
    <w:p w14:paraId="362903F5"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Top 3 Fast Track Applications &amp; How to Use Them</w:t>
      </w:r>
    </w:p>
    <w:p w14:paraId="5E89AF69" w14:textId="77777777" w:rsidR="00DE36ED" w:rsidRPr="00DE36ED" w:rsidRDefault="00DE36ED" w:rsidP="00DE36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Segment-First Channel Design</w:t>
      </w:r>
    </w:p>
    <w:p w14:paraId="631B2E14"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Start by identifying where each segment prefers to discover, trust, and purchase your product.</w:t>
      </w:r>
    </w:p>
    <w:p w14:paraId="24C3946D"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In the RTM sprint, map channel preferences for each segment and eliminate RTMs that don't match buying behavior.</w:t>
      </w:r>
    </w:p>
    <w:p w14:paraId="7E21E74B"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Outcome: Each RTM aligns with how the customer wants to buy.</w:t>
      </w:r>
    </w:p>
    <w:p w14:paraId="75B3364F" w14:textId="77777777" w:rsidR="00DE36ED" w:rsidRPr="00DE36ED" w:rsidRDefault="00DE36ED" w:rsidP="00DE36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Four-Phase RTM Model</w:t>
      </w:r>
    </w:p>
    <w:p w14:paraId="77375D85"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Niche → Promise → Execution → Measurement.</w:t>
      </w:r>
    </w:p>
    <w:p w14:paraId="220BBC04"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Use these phases to structure your sprint output and post-sprint implementation plan.</w:t>
      </w:r>
    </w:p>
    <w:p w14:paraId="3738B34E"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Outcome: A structured rollout path with clear checkpoints.</w:t>
      </w:r>
    </w:p>
    <w:p w14:paraId="1543869D" w14:textId="77777777" w:rsidR="00DE36ED" w:rsidRPr="00DE36ED" w:rsidRDefault="00DE36ED" w:rsidP="00DE36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RTM = Strategy Execution</w:t>
      </w:r>
    </w:p>
    <w:p w14:paraId="5A8FEF41"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Reinforces that route decisions are strategic, not just operational.</w:t>
      </w:r>
    </w:p>
    <w:p w14:paraId="5EDA6F9F"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Bring this language into leadership alignment sessions to ensure buy-in and clarity.</w:t>
      </w:r>
    </w:p>
    <w:p w14:paraId="7CF90CE3" w14:textId="77777777" w:rsidR="00DE36ED" w:rsidRPr="00DE36ED" w:rsidRDefault="00DE36ED" w:rsidP="00DE36E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lastRenderedPageBreak/>
        <w:t>Outcome: The RTM decision becomes a CEO-level decision, not just sales logistics.</w:t>
      </w:r>
    </w:p>
    <w:p w14:paraId="79705068" w14:textId="77777777" w:rsidR="00DE36ED" w:rsidRPr="00DE36ED" w:rsidRDefault="006F0663" w:rsidP="00DE36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76CB7">
          <v:rect id="_x0000_i1030" style="width:0;height:1.5pt" o:hralign="center" o:hrstd="t" o:hr="t" fillcolor="#a0a0a0" stroked="f"/>
        </w:pict>
      </w:r>
    </w:p>
    <w:p w14:paraId="64C98E01" w14:textId="77777777" w:rsidR="00DE36ED" w:rsidRPr="00DE36ED" w:rsidRDefault="00DE36ED" w:rsidP="00DE36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6ED">
        <w:rPr>
          <w:rFonts w:ascii="Times New Roman" w:eastAsia="Times New Roman" w:hAnsi="Times New Roman" w:cs="Times New Roman"/>
          <w:b/>
          <w:bCs/>
          <w:kern w:val="0"/>
          <w:sz w:val="27"/>
          <w:szCs w:val="27"/>
          <w14:ligatures w14:val="none"/>
        </w:rPr>
        <w:t>2. “Route to Market: Definition, Components, and Strategies”</w:t>
      </w:r>
    </w:p>
    <w:p w14:paraId="2359AFAE"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Source</w:t>
      </w:r>
      <w:r w:rsidRPr="00DE36ED">
        <w:rPr>
          <w:rFonts w:ascii="Times New Roman" w:eastAsia="Times New Roman" w:hAnsi="Times New Roman" w:cs="Times New Roman"/>
          <w:kern w:val="0"/>
          <w14:ligatures w14:val="none"/>
        </w:rPr>
        <w:t>: Thoucentric</w:t>
      </w:r>
      <w:r w:rsidRPr="00DE36ED">
        <w:rPr>
          <w:rFonts w:ascii="Times New Roman" w:eastAsia="Times New Roman" w:hAnsi="Times New Roman" w:cs="Times New Roman"/>
          <w:kern w:val="0"/>
          <w14:ligatures w14:val="none"/>
        </w:rPr>
        <w:br/>
      </w:r>
      <w:r w:rsidRPr="00DE36ED">
        <w:rPr>
          <w:rFonts w:ascii="Times New Roman" w:eastAsia="Times New Roman" w:hAnsi="Times New Roman" w:cs="Times New Roman"/>
          <w:b/>
          <w:bCs/>
          <w:kern w:val="0"/>
          <w14:ligatures w14:val="none"/>
        </w:rPr>
        <w:t>Fast Track Ranking</w:t>
      </w:r>
      <w:r w:rsidRPr="00DE36ED">
        <w:rPr>
          <w:rFonts w:ascii="Times New Roman" w:eastAsia="Times New Roman" w:hAnsi="Times New Roman" w:cs="Times New Roman"/>
          <w:kern w:val="0"/>
          <w14:ligatures w14:val="none"/>
        </w:rPr>
        <w:t xml:space="preserve">: </w:t>
      </w:r>
      <w:r w:rsidRPr="00DE36ED">
        <w:rPr>
          <w:rFonts w:ascii="Segoe UI Symbol" w:eastAsia="Times New Roman" w:hAnsi="Segoe UI Symbol" w:cs="Segoe UI Symbol"/>
          <w:kern w:val="0"/>
          <w14:ligatures w14:val="none"/>
        </w:rPr>
        <w:t>★★★★☆</w:t>
      </w:r>
      <w:r w:rsidRPr="00DE36ED">
        <w:rPr>
          <w:rFonts w:ascii="Times New Roman" w:eastAsia="Times New Roman" w:hAnsi="Times New Roman" w:cs="Times New Roman"/>
          <w:kern w:val="0"/>
          <w14:ligatures w14:val="none"/>
        </w:rPr>
        <w:t xml:space="preserve"> (Strong Fit)</w:t>
      </w:r>
    </w:p>
    <w:p w14:paraId="42B56E98"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Fast Track Synopsis</w:t>
      </w:r>
      <w:r w:rsidRPr="00DE36ED">
        <w:rPr>
          <w:rFonts w:ascii="Times New Roman" w:eastAsia="Times New Roman" w:hAnsi="Times New Roman" w:cs="Times New Roman"/>
          <w:kern w:val="0"/>
          <w14:ligatures w14:val="none"/>
        </w:rPr>
        <w:t>:</w:t>
      </w:r>
      <w:r w:rsidRPr="00DE36ED">
        <w:rPr>
          <w:rFonts w:ascii="Times New Roman" w:eastAsia="Times New Roman" w:hAnsi="Times New Roman" w:cs="Times New Roman"/>
          <w:kern w:val="0"/>
          <w14:ligatures w14:val="none"/>
        </w:rPr>
        <w:br/>
        <w:t>This article breaks down RTM into five core components: product type, customer behavior, margin tolerance, operational capability, and competitive intensity. It provides simple matrices to evaluate RTM combinations for physical vs digital products and B2B vs B2C. It introduces the idea of “RTM elasticity”—how flexible your RTM must be across geographies, verticals, or use cases. The piece is useful for Fast Track clients who want to model RTM strategy across multiple segments or countries. It’s not overly tactical but helpful for broad framing. It also includes considerations around partnerships vs own channels and offers a good set of questions to challenge RTM decisions. The main message is: align RTM design with customer expectations and internal capabilities—don’t overreach. The article also highlights how digital acceleration is making more hybrid RTM models viable. A solid foundational piece for sprint framing.</w:t>
      </w:r>
    </w:p>
    <w:p w14:paraId="45608287"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Top 3 Fast Track Applications &amp; How to Use Them</w:t>
      </w:r>
    </w:p>
    <w:p w14:paraId="227C4F8F" w14:textId="77777777" w:rsidR="00DE36ED" w:rsidRPr="00DE36ED" w:rsidRDefault="00DE36ED" w:rsidP="00DE36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Five-Filter RTM Fit Model</w:t>
      </w:r>
    </w:p>
    <w:p w14:paraId="1604E49D"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Product, customer behavior, margin, ops, competition.</w:t>
      </w:r>
    </w:p>
    <w:p w14:paraId="54C30F56"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Use these filters during RTM sprint prioritization to validate or discard RTMs that are misaligned.</w:t>
      </w:r>
    </w:p>
    <w:p w14:paraId="5A3027D6"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Outcome: Only channels that meet key criteria move forward.</w:t>
      </w:r>
    </w:p>
    <w:p w14:paraId="04753588" w14:textId="77777777" w:rsidR="00DE36ED" w:rsidRPr="00DE36ED" w:rsidRDefault="00DE36ED" w:rsidP="00DE36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Elasticity Check</w:t>
      </w:r>
    </w:p>
    <w:p w14:paraId="1F934E64"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Can this RTM flex across different customer use cases or geos?</w:t>
      </w:r>
    </w:p>
    <w:p w14:paraId="71331DB4"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After selecting your lead RTM, test its adaptability in at least 2 scenarios.</w:t>
      </w:r>
    </w:p>
    <w:p w14:paraId="51077841"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Outcome: Reduces future pivot cost by picking scalable RTMs early.</w:t>
      </w:r>
    </w:p>
    <w:p w14:paraId="269D24D0" w14:textId="77777777" w:rsidR="00DE36ED" w:rsidRPr="00DE36ED" w:rsidRDefault="00DE36ED" w:rsidP="00DE36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Own vs Partner Channel Matrix</w:t>
      </w:r>
    </w:p>
    <w:p w14:paraId="759A192C"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Clarifies which value chain steps you should own vs outsource.</w:t>
      </w:r>
    </w:p>
    <w:p w14:paraId="33C4B67B"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Use this matrix during sprint wrap-up to define execution partners vs internal builds.</w:t>
      </w:r>
    </w:p>
    <w:p w14:paraId="1C994C26" w14:textId="77777777" w:rsidR="00DE36ED" w:rsidRPr="00DE36ED" w:rsidRDefault="00DE36ED" w:rsidP="00DE36E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Outcome: Clear org structure around your chosen RTM.</w:t>
      </w:r>
    </w:p>
    <w:p w14:paraId="400B21E0" w14:textId="77777777" w:rsidR="00DE36ED" w:rsidRPr="00DE36ED" w:rsidRDefault="006F0663" w:rsidP="00DE36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A27E5A">
          <v:rect id="_x0000_i1031" style="width:0;height:1.5pt" o:hralign="center" o:hrstd="t" o:hr="t" fillcolor="#a0a0a0" stroked="f"/>
        </w:pict>
      </w:r>
    </w:p>
    <w:p w14:paraId="061F6093" w14:textId="77777777" w:rsidR="00DE36ED" w:rsidRPr="00DE36ED" w:rsidRDefault="00DE36ED" w:rsidP="00DE36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6ED">
        <w:rPr>
          <w:rFonts w:ascii="Times New Roman" w:eastAsia="Times New Roman" w:hAnsi="Times New Roman" w:cs="Times New Roman"/>
          <w:b/>
          <w:bCs/>
          <w:kern w:val="0"/>
          <w:sz w:val="27"/>
          <w:szCs w:val="27"/>
          <w14:ligatures w14:val="none"/>
        </w:rPr>
        <w:t>3. “20 Steps to Route to Market Excellence”</w:t>
      </w:r>
    </w:p>
    <w:p w14:paraId="7CC8A4D7"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lastRenderedPageBreak/>
        <w:t>Source</w:t>
      </w:r>
      <w:r w:rsidRPr="00DE36ED">
        <w:rPr>
          <w:rFonts w:ascii="Times New Roman" w:eastAsia="Times New Roman" w:hAnsi="Times New Roman" w:cs="Times New Roman"/>
          <w:kern w:val="0"/>
          <w14:ligatures w14:val="none"/>
        </w:rPr>
        <w:t>: Enchange</w:t>
      </w:r>
      <w:r w:rsidRPr="00DE36ED">
        <w:rPr>
          <w:rFonts w:ascii="Times New Roman" w:eastAsia="Times New Roman" w:hAnsi="Times New Roman" w:cs="Times New Roman"/>
          <w:kern w:val="0"/>
          <w14:ligatures w14:val="none"/>
        </w:rPr>
        <w:br/>
      </w:r>
      <w:r w:rsidRPr="00DE36ED">
        <w:rPr>
          <w:rFonts w:ascii="Times New Roman" w:eastAsia="Times New Roman" w:hAnsi="Times New Roman" w:cs="Times New Roman"/>
          <w:b/>
          <w:bCs/>
          <w:kern w:val="0"/>
          <w14:ligatures w14:val="none"/>
        </w:rPr>
        <w:t>Fast Track Ranking</w:t>
      </w:r>
      <w:r w:rsidRPr="00DE36ED">
        <w:rPr>
          <w:rFonts w:ascii="Times New Roman" w:eastAsia="Times New Roman" w:hAnsi="Times New Roman" w:cs="Times New Roman"/>
          <w:kern w:val="0"/>
          <w14:ligatures w14:val="none"/>
        </w:rPr>
        <w:t xml:space="preserve">: </w:t>
      </w:r>
      <w:r w:rsidRPr="00DE36ED">
        <w:rPr>
          <w:rFonts w:ascii="Segoe UI Symbol" w:eastAsia="Times New Roman" w:hAnsi="Segoe UI Symbol" w:cs="Segoe UI Symbol"/>
          <w:kern w:val="0"/>
          <w14:ligatures w14:val="none"/>
        </w:rPr>
        <w:t>★★★★☆</w:t>
      </w:r>
      <w:r w:rsidRPr="00DE36ED">
        <w:rPr>
          <w:rFonts w:ascii="Times New Roman" w:eastAsia="Times New Roman" w:hAnsi="Times New Roman" w:cs="Times New Roman"/>
          <w:kern w:val="0"/>
          <w14:ligatures w14:val="none"/>
        </w:rPr>
        <w:t xml:space="preserve"> (Practical Playbook)</w:t>
      </w:r>
    </w:p>
    <w:p w14:paraId="3868CA36"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Fast Track Synopsis</w:t>
      </w:r>
      <w:r w:rsidRPr="00DE36ED">
        <w:rPr>
          <w:rFonts w:ascii="Times New Roman" w:eastAsia="Times New Roman" w:hAnsi="Times New Roman" w:cs="Times New Roman"/>
          <w:kern w:val="0"/>
          <w14:ligatures w14:val="none"/>
        </w:rPr>
        <w:t>:</w:t>
      </w:r>
      <w:r w:rsidRPr="00DE36ED">
        <w:rPr>
          <w:rFonts w:ascii="Times New Roman" w:eastAsia="Times New Roman" w:hAnsi="Times New Roman" w:cs="Times New Roman"/>
          <w:kern w:val="0"/>
          <w14:ligatures w14:val="none"/>
        </w:rPr>
        <w:br/>
        <w:t>This highly tactical article offers a step-by-step checklist for assessing, designing, and implementing a route to market strategy—especially in FMCG. It walks through initial RTM audits, distributor mapping, service level definitions, and sales structure alignment. While the language leans toward large-company use, the practical sequence applies to any Fast Track sprint or execution roadmap. The key contribution is its checklist-style clarity—turning RTM into a measured process rather than intuition. It emphasizes field discipline, channel compliance, and route optimization. Though more tactical than strategic, it’s excellent for post-sprint implementation. It encourages building RTM KPIs into the sales management rhythm, aligning daily execution with high-level strategy. Especially useful for teams transitioning from startup-mode to scalable operations.</w:t>
      </w:r>
    </w:p>
    <w:p w14:paraId="27224812" w14:textId="77777777" w:rsidR="00DE36ED" w:rsidRPr="00DE36ED" w:rsidRDefault="00DE36ED" w:rsidP="00DE36ED">
      <w:p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Top 3 Fast Track Applications &amp; How to Use Them</w:t>
      </w:r>
    </w:p>
    <w:p w14:paraId="693394D5" w14:textId="77777777" w:rsidR="00DE36ED" w:rsidRPr="00DE36ED" w:rsidRDefault="00DE36ED" w:rsidP="00DE36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RTM Audit Framework</w:t>
      </w:r>
    </w:p>
    <w:p w14:paraId="7AE1955A"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Step-by-step template to assess existing RTM performance.</w:t>
      </w:r>
    </w:p>
    <w:p w14:paraId="3B2BA611"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Use as a post-sprint action item to benchmark current channels before rolling out changes.</w:t>
      </w:r>
    </w:p>
    <w:p w14:paraId="148EA422"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Outcome: Baseline before transformation.</w:t>
      </w:r>
    </w:p>
    <w:p w14:paraId="3F3B6A8B" w14:textId="77777777" w:rsidR="00DE36ED" w:rsidRPr="00DE36ED" w:rsidRDefault="00DE36ED" w:rsidP="00DE36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RTM Implementation Roadmap</w:t>
      </w:r>
    </w:p>
    <w:p w14:paraId="65732731"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Clear sequence of what to do after the RTM sprint.</w:t>
      </w:r>
    </w:p>
    <w:p w14:paraId="0DB374B2"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Use the 20 steps as a checklist for turning sprint decisions into team tasks and field actions.</w:t>
      </w:r>
    </w:p>
    <w:p w14:paraId="389087BD"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Outcome: Execution doesn’t get stuck at planning.</w:t>
      </w:r>
    </w:p>
    <w:p w14:paraId="1BB4248B" w14:textId="77777777" w:rsidR="00DE36ED" w:rsidRPr="00DE36ED" w:rsidRDefault="00DE36ED" w:rsidP="00DE36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b/>
          <w:bCs/>
          <w:kern w:val="0"/>
          <w14:ligatures w14:val="none"/>
        </w:rPr>
        <w:t>Sales Structure Alignment</w:t>
      </w:r>
    </w:p>
    <w:p w14:paraId="68EABBE4"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What: RTM is only as good as the team behind it.</w:t>
      </w:r>
    </w:p>
    <w:p w14:paraId="1036FA0A"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How to Use: Review team roles, incentives, and partner support in light of chosen RTM.</w:t>
      </w:r>
    </w:p>
    <w:p w14:paraId="28230DCD" w14:textId="77777777" w:rsidR="00DE36ED" w:rsidRPr="00DE36ED" w:rsidRDefault="00DE36ED" w:rsidP="00DE36E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E36ED">
        <w:rPr>
          <w:rFonts w:ascii="Times New Roman" w:eastAsia="Times New Roman" w:hAnsi="Times New Roman" w:cs="Times New Roman"/>
          <w:kern w:val="0"/>
          <w14:ligatures w14:val="none"/>
        </w:rPr>
        <w:t>Outcome: Day-to-day actions match strategic choice.</w:t>
      </w:r>
    </w:p>
    <w:p w14:paraId="17FCDCC5" w14:textId="77777777" w:rsidR="006F0663" w:rsidRPr="006F0663" w:rsidRDefault="006F0663" w:rsidP="006F06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63">
        <w:rPr>
          <w:rFonts w:ascii="Segoe UI Emoji" w:eastAsia="Times New Roman" w:hAnsi="Segoe UI Emoji" w:cs="Segoe UI Emoji"/>
          <w:b/>
          <w:bCs/>
          <w:kern w:val="0"/>
          <w:sz w:val="36"/>
          <w:szCs w:val="36"/>
          <w14:ligatures w14:val="none"/>
        </w:rPr>
        <w:t>🎥</w:t>
      </w:r>
      <w:r w:rsidRPr="006F0663">
        <w:rPr>
          <w:rFonts w:ascii="Times New Roman" w:eastAsia="Times New Roman" w:hAnsi="Times New Roman" w:cs="Times New Roman"/>
          <w:b/>
          <w:bCs/>
          <w:kern w:val="0"/>
          <w:sz w:val="36"/>
          <w:szCs w:val="36"/>
          <w14:ligatures w14:val="none"/>
        </w:rPr>
        <w:t xml:space="preserve"> TOP 3 VIDEOS ON ROUTE TO MARKET STRATEGY</w:t>
      </w:r>
    </w:p>
    <w:p w14:paraId="5AAE3394" w14:textId="77777777" w:rsidR="006F0663" w:rsidRPr="006F0663" w:rsidRDefault="006F0663" w:rsidP="006F0663">
      <w:pPr>
        <w:spacing w:after="0"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kern w:val="0"/>
          <w14:ligatures w14:val="none"/>
        </w:rPr>
        <w:pict w14:anchorId="17A74877">
          <v:rect id="_x0000_i1032" style="width:0;height:1.5pt" o:hralign="center" o:hrstd="t" o:hr="t" fillcolor="#a0a0a0" stroked="f"/>
        </w:pict>
      </w:r>
    </w:p>
    <w:p w14:paraId="67FD8F94" w14:textId="77777777" w:rsidR="006F0663" w:rsidRPr="006F0663" w:rsidRDefault="006F0663" w:rsidP="006F06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0663">
        <w:rPr>
          <w:rFonts w:ascii="Times New Roman" w:eastAsia="Times New Roman" w:hAnsi="Times New Roman" w:cs="Times New Roman"/>
          <w:b/>
          <w:bCs/>
          <w:kern w:val="0"/>
          <w:sz w:val="27"/>
          <w:szCs w:val="27"/>
          <w14:ligatures w14:val="none"/>
        </w:rPr>
        <w:t xml:space="preserve">1. </w:t>
      </w:r>
      <w:hyperlink r:id="rId5" w:tgtFrame="_new" w:history="1">
        <w:r w:rsidRPr="006F0663">
          <w:rPr>
            <w:rFonts w:ascii="Times New Roman" w:eastAsia="Times New Roman" w:hAnsi="Times New Roman" w:cs="Times New Roman"/>
            <w:b/>
            <w:bCs/>
            <w:color w:val="0000FF"/>
            <w:kern w:val="0"/>
            <w:sz w:val="27"/>
            <w:szCs w:val="27"/>
            <w:u w:val="single"/>
            <w14:ligatures w14:val="none"/>
          </w:rPr>
          <w:t>Go-To-Market Strategy | Route-to-Market Strategy | FMCG</w:t>
        </w:r>
      </w:hyperlink>
    </w:p>
    <w:p w14:paraId="057A004E"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Fast Track Ranking</w:t>
      </w:r>
      <w:r w:rsidRPr="006F0663">
        <w:rPr>
          <w:rFonts w:ascii="Times New Roman" w:eastAsia="Times New Roman" w:hAnsi="Times New Roman" w:cs="Times New Roman"/>
          <w:kern w:val="0"/>
          <w14:ligatures w14:val="none"/>
        </w:rPr>
        <w:t xml:space="preserve">: </w:t>
      </w:r>
      <w:r w:rsidRPr="006F0663">
        <w:rPr>
          <w:rFonts w:ascii="Segoe UI Symbol" w:eastAsia="Times New Roman" w:hAnsi="Segoe UI Symbol" w:cs="Segoe UI Symbol"/>
          <w:kern w:val="0"/>
          <w14:ligatures w14:val="none"/>
        </w:rPr>
        <w:t>★★★★★</w:t>
      </w:r>
      <w:r w:rsidRPr="006F0663">
        <w:rPr>
          <w:rFonts w:ascii="Times New Roman" w:eastAsia="Times New Roman" w:hAnsi="Times New Roman" w:cs="Times New Roman"/>
          <w:kern w:val="0"/>
          <w14:ligatures w14:val="none"/>
        </w:rPr>
        <w:t xml:space="preserve"> (Best Fit)</w:t>
      </w:r>
    </w:p>
    <w:p w14:paraId="346A5427"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Fast Track Synopsis</w:t>
      </w:r>
      <w:r w:rsidRPr="006F0663">
        <w:rPr>
          <w:rFonts w:ascii="Times New Roman" w:eastAsia="Times New Roman" w:hAnsi="Times New Roman" w:cs="Times New Roman"/>
          <w:kern w:val="0"/>
          <w14:ligatures w14:val="none"/>
        </w:rPr>
        <w:t>:</w:t>
      </w:r>
      <w:r w:rsidRPr="006F0663">
        <w:rPr>
          <w:rFonts w:ascii="Times New Roman" w:eastAsia="Times New Roman" w:hAnsi="Times New Roman" w:cs="Times New Roman"/>
          <w:kern w:val="0"/>
          <w14:ligatures w14:val="none"/>
        </w:rPr>
        <w:br/>
        <w:t xml:space="preserve">This video offers a clear and concise explanation of Go-To-Market (GTM) and Route-to-Market (RTM) strategies, particularly within the Fast-Moving Consumer Goods (FMCG) sector. It </w:t>
      </w:r>
      <w:r w:rsidRPr="006F0663">
        <w:rPr>
          <w:rFonts w:ascii="Times New Roman" w:eastAsia="Times New Roman" w:hAnsi="Times New Roman" w:cs="Times New Roman"/>
          <w:kern w:val="0"/>
          <w14:ligatures w14:val="none"/>
        </w:rPr>
        <w:lastRenderedPageBreak/>
        <w:t>emphasizes the importance of aligning RTM strategies with customer needs and business objectives. The presenter breaks down complex concepts into understandable segments, making it accessible for viewers new to RTM strategies. Key topics include channel selection, customer segmentation, and the role of RTM in achieving market penetration. The video also highlights common pitfalls in RTM planning and offers practical solutions to avoid them. Overall, it serves as an excellent primer for understanding the fundamentals of RTM strategy.​</w:t>
      </w:r>
    </w:p>
    <w:p w14:paraId="6E2B2F43"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Top 3 Fast Track Applications &amp; How to Use Them</w:t>
      </w:r>
    </w:p>
    <w:p w14:paraId="09C1080B" w14:textId="77777777" w:rsidR="006F0663" w:rsidRPr="006F0663" w:rsidRDefault="006F0663" w:rsidP="006F06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Channel Selection Aligned with Customer Needs</w:t>
      </w:r>
    </w:p>
    <w:p w14:paraId="4D5E3449"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What</w:t>
      </w:r>
      <w:r w:rsidRPr="006F0663">
        <w:rPr>
          <w:rFonts w:ascii="Times New Roman" w:eastAsia="Times New Roman" w:hAnsi="Times New Roman" w:cs="Times New Roman"/>
          <w:kern w:val="0"/>
          <w14:ligatures w14:val="none"/>
        </w:rPr>
        <w:t>: Emphasizes choosing distribution channels that align with customer purchasing behaviors.</w:t>
      </w:r>
    </w:p>
    <w:p w14:paraId="3208A764"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During the RTM sprint, analyze customer buying patterns to select channels that meet their preferences.</w:t>
      </w:r>
    </w:p>
    <w:p w14:paraId="110A7D20"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Enhanced customer satisfaction and increased sales efficiency.​</w:t>
      </w:r>
    </w:p>
    <w:p w14:paraId="5A6EE746" w14:textId="77777777" w:rsidR="006F0663" w:rsidRPr="006F0663" w:rsidRDefault="006F0663" w:rsidP="006F06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Customer Segmentation for Targeted RTM</w:t>
      </w:r>
    </w:p>
    <w:p w14:paraId="6BAB608A"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What</w:t>
      </w:r>
      <w:r w:rsidRPr="006F0663">
        <w:rPr>
          <w:rFonts w:ascii="Times New Roman" w:eastAsia="Times New Roman" w:hAnsi="Times New Roman" w:cs="Times New Roman"/>
          <w:kern w:val="0"/>
          <w14:ligatures w14:val="none"/>
        </w:rPr>
        <w:t>: Stresses the importance of segmenting customers to tailor RTM strategies effectively.</w:t>
      </w:r>
    </w:p>
    <w:p w14:paraId="28A36E7E"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Identify distinct customer segments and develop specific RTM approaches for each during the sprint.</w:t>
      </w:r>
    </w:p>
    <w:p w14:paraId="20D2A208"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More personalized marketing efforts and improved conversion rates.​</w:t>
      </w:r>
      <w:hyperlink r:id="rId6" w:tgtFrame="_blank" w:history="1">
        <w:r w:rsidRPr="006F0663">
          <w:rPr>
            <w:rFonts w:ascii="Times New Roman" w:eastAsia="Times New Roman" w:hAnsi="Times New Roman" w:cs="Times New Roman"/>
            <w:color w:val="0000FF"/>
            <w:kern w:val="0"/>
            <w:u w:val="single"/>
            <w14:ligatures w14:val="none"/>
          </w:rPr>
          <w:t>SketchBubble+1SlideTeam+1</w:t>
        </w:r>
      </w:hyperlink>
    </w:p>
    <w:p w14:paraId="4B9EC09B" w14:textId="77777777" w:rsidR="006F0663" w:rsidRPr="006F0663" w:rsidRDefault="006F0663" w:rsidP="006F06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Avoiding Common RTM Pitfalls</w:t>
      </w:r>
    </w:p>
    <w:p w14:paraId="244FE0E3"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What</w:t>
      </w:r>
      <w:r w:rsidRPr="006F0663">
        <w:rPr>
          <w:rFonts w:ascii="Times New Roman" w:eastAsia="Times New Roman" w:hAnsi="Times New Roman" w:cs="Times New Roman"/>
          <w:kern w:val="0"/>
          <w14:ligatures w14:val="none"/>
        </w:rPr>
        <w:t>: Highlights frequent mistakes in RTM planning and how to circumvent them.</w:t>
      </w:r>
    </w:p>
    <w:p w14:paraId="2773317E"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Review the listed pitfalls during the sprint to ensure they are addressed in your RTM strategy.</w:t>
      </w:r>
    </w:p>
    <w:p w14:paraId="093E7E20" w14:textId="77777777" w:rsidR="006F0663" w:rsidRPr="006F0663" w:rsidRDefault="006F0663" w:rsidP="006F06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A more robust and resilient RTM plan.​</w:t>
      </w:r>
    </w:p>
    <w:p w14:paraId="3D7952D0" w14:textId="77777777" w:rsidR="006F0663" w:rsidRPr="006F0663" w:rsidRDefault="006F0663" w:rsidP="006F0663">
      <w:pPr>
        <w:spacing w:after="0"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kern w:val="0"/>
          <w14:ligatures w14:val="none"/>
        </w:rPr>
        <w:pict w14:anchorId="0793CCF5">
          <v:rect id="_x0000_i1033" style="width:0;height:1.5pt" o:hralign="center" o:hrstd="t" o:hr="t" fillcolor="#a0a0a0" stroked="f"/>
        </w:pict>
      </w:r>
    </w:p>
    <w:p w14:paraId="726AD073" w14:textId="77777777" w:rsidR="006F0663" w:rsidRPr="006F0663" w:rsidRDefault="006F0663" w:rsidP="006F06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0663">
        <w:rPr>
          <w:rFonts w:ascii="Times New Roman" w:eastAsia="Times New Roman" w:hAnsi="Times New Roman" w:cs="Times New Roman"/>
          <w:b/>
          <w:bCs/>
          <w:kern w:val="0"/>
          <w:sz w:val="27"/>
          <w:szCs w:val="27"/>
          <w14:ligatures w14:val="none"/>
        </w:rPr>
        <w:t xml:space="preserve">2. </w:t>
      </w:r>
      <w:hyperlink r:id="rId7" w:tgtFrame="_new" w:history="1">
        <w:r w:rsidRPr="006F0663">
          <w:rPr>
            <w:rFonts w:ascii="Times New Roman" w:eastAsia="Times New Roman" w:hAnsi="Times New Roman" w:cs="Times New Roman"/>
            <w:b/>
            <w:bCs/>
            <w:color w:val="0000FF"/>
            <w:kern w:val="0"/>
            <w:sz w:val="27"/>
            <w:szCs w:val="27"/>
            <w:u w:val="single"/>
            <w14:ligatures w14:val="none"/>
          </w:rPr>
          <w:t>How to Prepare Route-to-Market (RTM) Strategy</w:t>
        </w:r>
      </w:hyperlink>
    </w:p>
    <w:p w14:paraId="06CBB248"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Fast Track Ranking</w:t>
      </w:r>
      <w:r w:rsidRPr="006F0663">
        <w:rPr>
          <w:rFonts w:ascii="Times New Roman" w:eastAsia="Times New Roman" w:hAnsi="Times New Roman" w:cs="Times New Roman"/>
          <w:kern w:val="0"/>
          <w14:ligatures w14:val="none"/>
        </w:rPr>
        <w:t xml:space="preserve">: </w:t>
      </w:r>
      <w:r w:rsidRPr="006F0663">
        <w:rPr>
          <w:rFonts w:ascii="Segoe UI Symbol" w:eastAsia="Times New Roman" w:hAnsi="Segoe UI Symbol" w:cs="Segoe UI Symbol"/>
          <w:kern w:val="0"/>
          <w14:ligatures w14:val="none"/>
        </w:rPr>
        <w:t>★★★★☆</w:t>
      </w:r>
      <w:r w:rsidRPr="006F0663">
        <w:rPr>
          <w:rFonts w:ascii="Times New Roman" w:eastAsia="Times New Roman" w:hAnsi="Times New Roman" w:cs="Times New Roman"/>
          <w:kern w:val="0"/>
          <w14:ligatures w14:val="none"/>
        </w:rPr>
        <w:t xml:space="preserve"> (Strong Fit)</w:t>
      </w:r>
    </w:p>
    <w:p w14:paraId="4F833A37"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Fast Track Synopsis</w:t>
      </w:r>
      <w:r w:rsidRPr="006F0663">
        <w:rPr>
          <w:rFonts w:ascii="Times New Roman" w:eastAsia="Times New Roman" w:hAnsi="Times New Roman" w:cs="Times New Roman"/>
          <w:kern w:val="0"/>
          <w14:ligatures w14:val="none"/>
        </w:rPr>
        <w:t>:</w:t>
      </w:r>
      <w:r w:rsidRPr="006F0663">
        <w:rPr>
          <w:rFonts w:ascii="Times New Roman" w:eastAsia="Times New Roman" w:hAnsi="Times New Roman" w:cs="Times New Roman"/>
          <w:kern w:val="0"/>
          <w14:ligatures w14:val="none"/>
        </w:rPr>
        <w:br/>
        <w:t>This instructional video offers a step-by-step guide on developing an effective RTM strategy. It covers essential components such as market analysis, channel strategy, and performance metrics. The presenter provides practical examples to illustrate each step, making the content relatable and actionable. The video also discusses the significance of aligning RTM strategies with overall business goals and customer expectations. By following the outlined steps, businesses can create a comprehensive RTM plan that drives growth and customer satisfaction.​</w:t>
      </w:r>
    </w:p>
    <w:p w14:paraId="785D2373"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Top 3 Fast Track Applications &amp; How to Use Them</w:t>
      </w:r>
    </w:p>
    <w:p w14:paraId="2825D9F5" w14:textId="77777777" w:rsidR="006F0663" w:rsidRPr="006F0663" w:rsidRDefault="006F0663" w:rsidP="006F06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Comprehensive Market Analysis</w:t>
      </w:r>
    </w:p>
    <w:p w14:paraId="4F274420"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lastRenderedPageBreak/>
        <w:t>What</w:t>
      </w:r>
      <w:r w:rsidRPr="006F0663">
        <w:rPr>
          <w:rFonts w:ascii="Times New Roman" w:eastAsia="Times New Roman" w:hAnsi="Times New Roman" w:cs="Times New Roman"/>
          <w:kern w:val="0"/>
          <w14:ligatures w14:val="none"/>
        </w:rPr>
        <w:t>: Underlines the necessity of thorough market research to inform RTM decisions.</w:t>
      </w:r>
    </w:p>
    <w:p w14:paraId="306D5B57"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Conduct detailed market analysis during the sprint to identify opportunities and challenges.</w:t>
      </w:r>
    </w:p>
    <w:p w14:paraId="6E55D8AB"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Data-driven RTM strategies that align with market realities.​</w:t>
      </w:r>
      <w:hyperlink r:id="rId8" w:tgtFrame="_blank" w:history="1">
        <w:r w:rsidRPr="006F0663">
          <w:rPr>
            <w:rFonts w:ascii="Times New Roman" w:eastAsia="Times New Roman" w:hAnsi="Times New Roman" w:cs="Times New Roman"/>
            <w:color w:val="0000FF"/>
            <w:kern w:val="0"/>
            <w:u w:val="single"/>
            <w14:ligatures w14:val="none"/>
          </w:rPr>
          <w:t>Number 1 Google Maps Partner Indonesia+32LinkedIn+32RtM &amp; Supply Chain Blog+32</w:t>
        </w:r>
      </w:hyperlink>
    </w:p>
    <w:p w14:paraId="6E65FD92" w14:textId="77777777" w:rsidR="006F0663" w:rsidRPr="006F0663" w:rsidRDefault="006F0663" w:rsidP="006F06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Strategic Channel Planning</w:t>
      </w:r>
    </w:p>
    <w:p w14:paraId="59BDC824"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What</w:t>
      </w:r>
      <w:r w:rsidRPr="006F0663">
        <w:rPr>
          <w:rFonts w:ascii="Times New Roman" w:eastAsia="Times New Roman" w:hAnsi="Times New Roman" w:cs="Times New Roman"/>
          <w:kern w:val="0"/>
          <w14:ligatures w14:val="none"/>
        </w:rPr>
        <w:t>: Focuses on selecting the most effective channels for product distribution.</w:t>
      </w:r>
    </w:p>
    <w:p w14:paraId="60B401E4"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Evaluate potential channels based on reach, cost, and customer preference during the sprint.</w:t>
      </w:r>
    </w:p>
    <w:p w14:paraId="74B9687C"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Optimized channel mix that maximizes market penetration.​</w:t>
      </w:r>
    </w:p>
    <w:p w14:paraId="07EA4307" w14:textId="77777777" w:rsidR="006F0663" w:rsidRPr="006F0663" w:rsidRDefault="006F0663" w:rsidP="006F06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Performance Metrics Establishment</w:t>
      </w:r>
    </w:p>
    <w:p w14:paraId="411A1F43"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What</w:t>
      </w:r>
      <w:r w:rsidRPr="006F0663">
        <w:rPr>
          <w:rFonts w:ascii="Times New Roman" w:eastAsia="Times New Roman" w:hAnsi="Times New Roman" w:cs="Times New Roman"/>
          <w:kern w:val="0"/>
          <w14:ligatures w14:val="none"/>
        </w:rPr>
        <w:t>: Highlights the importance of setting clear KPIs to measure RTM success.</w:t>
      </w:r>
    </w:p>
    <w:p w14:paraId="222E1E44"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Define specific, measurable KPIs during the sprint to track RTM performance.</w:t>
      </w:r>
    </w:p>
    <w:p w14:paraId="5E4BD0C5" w14:textId="77777777" w:rsidR="006F0663" w:rsidRPr="006F0663" w:rsidRDefault="006F0663" w:rsidP="006F06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Continuous improvement of RTM strategies based on performance data.​</w:t>
      </w:r>
    </w:p>
    <w:p w14:paraId="1D950D01" w14:textId="77777777" w:rsidR="006F0663" w:rsidRPr="006F0663" w:rsidRDefault="006F0663" w:rsidP="006F0663">
      <w:pPr>
        <w:spacing w:after="0"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kern w:val="0"/>
          <w14:ligatures w14:val="none"/>
        </w:rPr>
        <w:pict w14:anchorId="4C2A90AB">
          <v:rect id="_x0000_i1034" style="width:0;height:1.5pt" o:hralign="center" o:hrstd="t" o:hr="t" fillcolor="#a0a0a0" stroked="f"/>
        </w:pict>
      </w:r>
    </w:p>
    <w:p w14:paraId="7A20A75E" w14:textId="77777777" w:rsidR="006F0663" w:rsidRPr="006F0663" w:rsidRDefault="006F0663" w:rsidP="006F06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0663">
        <w:rPr>
          <w:rFonts w:ascii="Times New Roman" w:eastAsia="Times New Roman" w:hAnsi="Times New Roman" w:cs="Times New Roman"/>
          <w:b/>
          <w:bCs/>
          <w:kern w:val="0"/>
          <w:sz w:val="27"/>
          <w:szCs w:val="27"/>
          <w14:ligatures w14:val="none"/>
        </w:rPr>
        <w:t xml:space="preserve">3. </w:t>
      </w:r>
      <w:hyperlink r:id="rId9" w:tgtFrame="_new" w:history="1">
        <w:r w:rsidRPr="006F0663">
          <w:rPr>
            <w:rFonts w:ascii="Times New Roman" w:eastAsia="Times New Roman" w:hAnsi="Times New Roman" w:cs="Times New Roman"/>
            <w:b/>
            <w:bCs/>
            <w:color w:val="0000FF"/>
            <w:kern w:val="0"/>
            <w:sz w:val="27"/>
            <w:szCs w:val="27"/>
            <w:u w:val="single"/>
            <w14:ligatures w14:val="none"/>
          </w:rPr>
          <w:t>Optimising Your Route to Market and Route to Consumer</w:t>
        </w:r>
      </w:hyperlink>
    </w:p>
    <w:p w14:paraId="51C1B057"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Fast Track Ranking</w:t>
      </w:r>
      <w:r w:rsidRPr="006F0663">
        <w:rPr>
          <w:rFonts w:ascii="Times New Roman" w:eastAsia="Times New Roman" w:hAnsi="Times New Roman" w:cs="Times New Roman"/>
          <w:kern w:val="0"/>
          <w14:ligatures w14:val="none"/>
        </w:rPr>
        <w:t xml:space="preserve">: </w:t>
      </w:r>
      <w:r w:rsidRPr="006F0663">
        <w:rPr>
          <w:rFonts w:ascii="Segoe UI Symbol" w:eastAsia="Times New Roman" w:hAnsi="Segoe UI Symbol" w:cs="Segoe UI Symbol"/>
          <w:kern w:val="0"/>
          <w14:ligatures w14:val="none"/>
        </w:rPr>
        <w:t>★★★★☆</w:t>
      </w:r>
      <w:r w:rsidRPr="006F0663">
        <w:rPr>
          <w:rFonts w:ascii="Times New Roman" w:eastAsia="Times New Roman" w:hAnsi="Times New Roman" w:cs="Times New Roman"/>
          <w:kern w:val="0"/>
          <w14:ligatures w14:val="none"/>
        </w:rPr>
        <w:t xml:space="preserve"> (Strong Fit)</w:t>
      </w:r>
    </w:p>
    <w:p w14:paraId="0E96E8BA"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Fast Track Synopsis</w:t>
      </w:r>
      <w:r w:rsidRPr="006F0663">
        <w:rPr>
          <w:rFonts w:ascii="Times New Roman" w:eastAsia="Times New Roman" w:hAnsi="Times New Roman" w:cs="Times New Roman"/>
          <w:kern w:val="0"/>
          <w14:ligatures w14:val="none"/>
        </w:rPr>
        <w:t>:</w:t>
      </w:r>
      <w:r w:rsidRPr="006F0663">
        <w:rPr>
          <w:rFonts w:ascii="Times New Roman" w:eastAsia="Times New Roman" w:hAnsi="Times New Roman" w:cs="Times New Roman"/>
          <w:kern w:val="0"/>
          <w14:ligatures w14:val="none"/>
        </w:rPr>
        <w:br/>
        <w:t>This video delves into advanced strategies for optimizing RTM and route-to-consumer approaches. It discusses the integration of digital technologies, data analytics, and customer feedback into RTM planning. The presenter emphasizes the need for agility and adaptability in RTM strategies to respond to changing market conditions. Real-world case studies are presented to demonstrate successful RTM optimization. The video serves as a valuable resource for businesses looking to refine their RTM strategies for enhanced efficiency and customer engagement.​</w:t>
      </w:r>
      <w:hyperlink r:id="rId10" w:tgtFrame="_blank" w:history="1">
        <w:r w:rsidRPr="006F0663">
          <w:rPr>
            <w:rFonts w:ascii="Times New Roman" w:eastAsia="Times New Roman" w:hAnsi="Times New Roman" w:cs="Times New Roman"/>
            <w:color w:val="0000FF"/>
            <w:kern w:val="0"/>
            <w:u w:val="single"/>
            <w14:ligatures w14:val="none"/>
          </w:rPr>
          <w:t>LinkedIn</w:t>
        </w:r>
      </w:hyperlink>
    </w:p>
    <w:p w14:paraId="4E6AE95B" w14:textId="77777777" w:rsidR="006F0663" w:rsidRPr="006F0663" w:rsidRDefault="006F0663" w:rsidP="006F0663">
      <w:p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Top 3 Fast Track Applications &amp; How to Use Them</w:t>
      </w:r>
    </w:p>
    <w:p w14:paraId="76873454" w14:textId="77777777" w:rsidR="006F0663" w:rsidRPr="006F0663" w:rsidRDefault="006F0663" w:rsidP="006F066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Integration of Digital Technologies</w:t>
      </w:r>
    </w:p>
    <w:p w14:paraId="3BEF666A"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What</w:t>
      </w:r>
      <w:r w:rsidRPr="006F0663">
        <w:rPr>
          <w:rFonts w:ascii="Times New Roman" w:eastAsia="Times New Roman" w:hAnsi="Times New Roman" w:cs="Times New Roman"/>
          <w:kern w:val="0"/>
          <w14:ligatures w14:val="none"/>
        </w:rPr>
        <w:t>: Advocates for leveraging digital tools to enhance RTM efficiency.</w:t>
      </w:r>
    </w:p>
    <w:p w14:paraId="6A38B990"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Identify and implement relevant digital solutions during the sprint to streamline RTM processes.</w:t>
      </w:r>
    </w:p>
    <w:p w14:paraId="1D33A6FA"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Improved operational efficiency and customer reach.​</w:t>
      </w:r>
    </w:p>
    <w:p w14:paraId="61997A3E" w14:textId="77777777" w:rsidR="006F0663" w:rsidRPr="006F0663" w:rsidRDefault="006F0663" w:rsidP="006F066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Data-Driven Decision Making</w:t>
      </w:r>
    </w:p>
    <w:p w14:paraId="57F389EB"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What</w:t>
      </w:r>
      <w:r w:rsidRPr="006F0663">
        <w:rPr>
          <w:rFonts w:ascii="Times New Roman" w:eastAsia="Times New Roman" w:hAnsi="Times New Roman" w:cs="Times New Roman"/>
          <w:kern w:val="0"/>
          <w14:ligatures w14:val="none"/>
        </w:rPr>
        <w:t>: Emphasizes using data analytics to inform RTM strategies.</w:t>
      </w:r>
    </w:p>
    <w:p w14:paraId="34FEDDB4"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Collect and analyze relevant data during the sprint to guide RTM planning.</w:t>
      </w:r>
    </w:p>
    <w:p w14:paraId="308C1A5C"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More accurate and effective RTM strategies.​</w:t>
      </w:r>
    </w:p>
    <w:p w14:paraId="09DBF858" w14:textId="77777777" w:rsidR="006F0663" w:rsidRPr="006F0663" w:rsidRDefault="006F0663" w:rsidP="006F066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Customer Feedback Integration</w:t>
      </w:r>
    </w:p>
    <w:p w14:paraId="56D2EEEE"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lastRenderedPageBreak/>
        <w:t>What</w:t>
      </w:r>
      <w:r w:rsidRPr="006F0663">
        <w:rPr>
          <w:rFonts w:ascii="Times New Roman" w:eastAsia="Times New Roman" w:hAnsi="Times New Roman" w:cs="Times New Roman"/>
          <w:kern w:val="0"/>
          <w14:ligatures w14:val="none"/>
        </w:rPr>
        <w:t>: Highlights the importance of incorporating customer insights into RTM planning.</w:t>
      </w:r>
    </w:p>
    <w:p w14:paraId="75250BAE"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How to Use</w:t>
      </w:r>
      <w:r w:rsidRPr="006F0663">
        <w:rPr>
          <w:rFonts w:ascii="Times New Roman" w:eastAsia="Times New Roman" w:hAnsi="Times New Roman" w:cs="Times New Roman"/>
          <w:kern w:val="0"/>
          <w14:ligatures w14:val="none"/>
        </w:rPr>
        <w:t>: Gather customer feedback during the sprint to refine RTM strategies.</w:t>
      </w:r>
    </w:p>
    <w:p w14:paraId="293E0FA5" w14:textId="77777777" w:rsidR="006F0663" w:rsidRPr="006F0663" w:rsidRDefault="006F0663" w:rsidP="006F06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F0663">
        <w:rPr>
          <w:rFonts w:ascii="Times New Roman" w:eastAsia="Times New Roman" w:hAnsi="Times New Roman" w:cs="Times New Roman"/>
          <w:b/>
          <w:bCs/>
          <w:kern w:val="0"/>
          <w14:ligatures w14:val="none"/>
        </w:rPr>
        <w:t>Outcome</w:t>
      </w:r>
      <w:r w:rsidRPr="006F0663">
        <w:rPr>
          <w:rFonts w:ascii="Times New Roman" w:eastAsia="Times New Roman" w:hAnsi="Times New Roman" w:cs="Times New Roman"/>
          <w:kern w:val="0"/>
          <w14:ligatures w14:val="none"/>
        </w:rPr>
        <w:t>: RTM strategies that better meet customer needs and preferences.​</w:t>
      </w:r>
    </w:p>
    <w:p w14:paraId="16B48964" w14:textId="77777777" w:rsidR="00BC1E1B" w:rsidRPr="00BC1E1B" w:rsidRDefault="00BC1E1B" w:rsidP="00BC1E1B">
      <w:pPr>
        <w:pBdr>
          <w:top w:val="single" w:sz="6" w:space="1" w:color="auto"/>
        </w:pBdr>
        <w:spacing w:after="0" w:line="240" w:lineRule="auto"/>
        <w:jc w:val="center"/>
        <w:rPr>
          <w:rFonts w:ascii="Arial" w:eastAsia="Times New Roman" w:hAnsi="Arial" w:cs="Arial"/>
          <w:vanish/>
          <w:kern w:val="0"/>
          <w:sz w:val="16"/>
          <w:szCs w:val="16"/>
          <w14:ligatures w14:val="none"/>
        </w:rPr>
      </w:pPr>
      <w:r w:rsidRPr="00BC1E1B">
        <w:rPr>
          <w:rFonts w:ascii="Arial" w:eastAsia="Times New Roman" w:hAnsi="Arial" w:cs="Arial"/>
          <w:vanish/>
          <w:kern w:val="0"/>
          <w:sz w:val="16"/>
          <w:szCs w:val="16"/>
          <w14:ligatures w14:val="none"/>
        </w:rPr>
        <w:t>Bottom of Form</w:t>
      </w:r>
    </w:p>
    <w:p w14:paraId="5A98A3F6" w14:textId="77777777" w:rsidR="00BC1E1B" w:rsidRDefault="00BC1E1B" w:rsidP="00BC1E1B">
      <w:pPr>
        <w:rPr>
          <w:rFonts w:ascii="Arial" w:eastAsia="Times New Roman" w:hAnsi="Arial" w:cs="Arial"/>
          <w:vanish/>
          <w:kern w:val="0"/>
          <w:sz w:val="16"/>
          <w:szCs w:val="16"/>
          <w14:ligatures w14:val="none"/>
        </w:rPr>
      </w:pPr>
    </w:p>
    <w:p w14:paraId="0ABA3883" w14:textId="77777777" w:rsidR="00DE36ED" w:rsidRPr="00BC1E1B" w:rsidRDefault="00DE36ED" w:rsidP="00BC1E1B"/>
    <w:sectPr w:rsidR="00DE36ED" w:rsidRPr="00BC1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37D0"/>
    <w:multiLevelType w:val="multilevel"/>
    <w:tmpl w:val="DE68E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565E9"/>
    <w:multiLevelType w:val="multilevel"/>
    <w:tmpl w:val="B9F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F31ED"/>
    <w:multiLevelType w:val="multilevel"/>
    <w:tmpl w:val="28E40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1707A"/>
    <w:multiLevelType w:val="multilevel"/>
    <w:tmpl w:val="B5C6E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373D9A"/>
    <w:multiLevelType w:val="multilevel"/>
    <w:tmpl w:val="DD3CF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351E84"/>
    <w:multiLevelType w:val="multilevel"/>
    <w:tmpl w:val="F0EAC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8C2A1B"/>
    <w:multiLevelType w:val="multilevel"/>
    <w:tmpl w:val="2D0C9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D7B86"/>
    <w:multiLevelType w:val="multilevel"/>
    <w:tmpl w:val="40EC2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7A58FC"/>
    <w:multiLevelType w:val="multilevel"/>
    <w:tmpl w:val="0D02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870723"/>
    <w:multiLevelType w:val="multilevel"/>
    <w:tmpl w:val="F7FC3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667454">
    <w:abstractNumId w:val="1"/>
  </w:num>
  <w:num w:numId="2" w16cid:durableId="559904392">
    <w:abstractNumId w:val="6"/>
  </w:num>
  <w:num w:numId="3" w16cid:durableId="1268737314">
    <w:abstractNumId w:val="2"/>
  </w:num>
  <w:num w:numId="4" w16cid:durableId="1820149968">
    <w:abstractNumId w:val="3"/>
  </w:num>
  <w:num w:numId="5" w16cid:durableId="970864912">
    <w:abstractNumId w:val="8"/>
  </w:num>
  <w:num w:numId="6" w16cid:durableId="1582367166">
    <w:abstractNumId w:val="7"/>
  </w:num>
  <w:num w:numId="7" w16cid:durableId="1043283765">
    <w:abstractNumId w:val="0"/>
  </w:num>
  <w:num w:numId="8" w16cid:durableId="1392122130">
    <w:abstractNumId w:val="5"/>
  </w:num>
  <w:num w:numId="9" w16cid:durableId="91243325">
    <w:abstractNumId w:val="9"/>
  </w:num>
  <w:num w:numId="10" w16cid:durableId="1421685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02A"/>
    <w:rsid w:val="000D70D9"/>
    <w:rsid w:val="003575C8"/>
    <w:rsid w:val="006F0663"/>
    <w:rsid w:val="007F7067"/>
    <w:rsid w:val="0093502A"/>
    <w:rsid w:val="00BC1E1B"/>
    <w:rsid w:val="00DE36ED"/>
    <w:rsid w:val="00F87CF7"/>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6F01D6AD"/>
  <w15:chartTrackingRefBased/>
  <w15:docId w15:val="{3E5F1F97-BF1B-4362-A1A7-E3772C33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02A"/>
    <w:rPr>
      <w:rFonts w:eastAsiaTheme="majorEastAsia" w:cstheme="majorBidi"/>
      <w:color w:val="272727" w:themeColor="text1" w:themeTint="D8"/>
    </w:rPr>
  </w:style>
  <w:style w:type="paragraph" w:styleId="Title">
    <w:name w:val="Title"/>
    <w:basedOn w:val="Normal"/>
    <w:next w:val="Normal"/>
    <w:link w:val="TitleChar"/>
    <w:uiPriority w:val="10"/>
    <w:qFormat/>
    <w:rsid w:val="00935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02A"/>
    <w:pPr>
      <w:spacing w:before="160"/>
      <w:jc w:val="center"/>
    </w:pPr>
    <w:rPr>
      <w:i/>
      <w:iCs/>
      <w:color w:val="404040" w:themeColor="text1" w:themeTint="BF"/>
    </w:rPr>
  </w:style>
  <w:style w:type="character" w:customStyle="1" w:styleId="QuoteChar">
    <w:name w:val="Quote Char"/>
    <w:basedOn w:val="DefaultParagraphFont"/>
    <w:link w:val="Quote"/>
    <w:uiPriority w:val="29"/>
    <w:rsid w:val="0093502A"/>
    <w:rPr>
      <w:i/>
      <w:iCs/>
      <w:color w:val="404040" w:themeColor="text1" w:themeTint="BF"/>
    </w:rPr>
  </w:style>
  <w:style w:type="paragraph" w:styleId="ListParagraph">
    <w:name w:val="List Paragraph"/>
    <w:basedOn w:val="Normal"/>
    <w:uiPriority w:val="34"/>
    <w:qFormat/>
    <w:rsid w:val="0093502A"/>
    <w:pPr>
      <w:ind w:left="720"/>
      <w:contextualSpacing/>
    </w:pPr>
  </w:style>
  <w:style w:type="character" w:styleId="IntenseEmphasis">
    <w:name w:val="Intense Emphasis"/>
    <w:basedOn w:val="DefaultParagraphFont"/>
    <w:uiPriority w:val="21"/>
    <w:qFormat/>
    <w:rsid w:val="0093502A"/>
    <w:rPr>
      <w:i/>
      <w:iCs/>
      <w:color w:val="0F4761" w:themeColor="accent1" w:themeShade="BF"/>
    </w:rPr>
  </w:style>
  <w:style w:type="paragraph" w:styleId="IntenseQuote">
    <w:name w:val="Intense Quote"/>
    <w:basedOn w:val="Normal"/>
    <w:next w:val="Normal"/>
    <w:link w:val="IntenseQuoteChar"/>
    <w:uiPriority w:val="30"/>
    <w:qFormat/>
    <w:rsid w:val="00935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02A"/>
    <w:rPr>
      <w:i/>
      <w:iCs/>
      <w:color w:val="0F4761" w:themeColor="accent1" w:themeShade="BF"/>
    </w:rPr>
  </w:style>
  <w:style w:type="character" w:styleId="IntenseReference">
    <w:name w:val="Intense Reference"/>
    <w:basedOn w:val="DefaultParagraphFont"/>
    <w:uiPriority w:val="32"/>
    <w:qFormat/>
    <w:rsid w:val="00935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658114">
      <w:bodyDiv w:val="1"/>
      <w:marLeft w:val="0"/>
      <w:marRight w:val="0"/>
      <w:marTop w:val="0"/>
      <w:marBottom w:val="0"/>
      <w:divBdr>
        <w:top w:val="none" w:sz="0" w:space="0" w:color="auto"/>
        <w:left w:val="none" w:sz="0" w:space="0" w:color="auto"/>
        <w:bottom w:val="none" w:sz="0" w:space="0" w:color="auto"/>
        <w:right w:val="none" w:sz="0" w:space="0" w:color="auto"/>
      </w:divBdr>
    </w:div>
    <w:div w:id="1127703860">
      <w:bodyDiv w:val="1"/>
      <w:marLeft w:val="0"/>
      <w:marRight w:val="0"/>
      <w:marTop w:val="0"/>
      <w:marBottom w:val="0"/>
      <w:divBdr>
        <w:top w:val="none" w:sz="0" w:space="0" w:color="auto"/>
        <w:left w:val="none" w:sz="0" w:space="0" w:color="auto"/>
        <w:bottom w:val="none" w:sz="0" w:space="0" w:color="auto"/>
        <w:right w:val="none" w:sz="0" w:space="0" w:color="auto"/>
      </w:divBdr>
      <w:divsChild>
        <w:div w:id="1524439147">
          <w:marLeft w:val="0"/>
          <w:marRight w:val="0"/>
          <w:marTop w:val="0"/>
          <w:marBottom w:val="0"/>
          <w:divBdr>
            <w:top w:val="none" w:sz="0" w:space="0" w:color="auto"/>
            <w:left w:val="none" w:sz="0" w:space="0" w:color="auto"/>
            <w:bottom w:val="none" w:sz="0" w:space="0" w:color="auto"/>
            <w:right w:val="none" w:sz="0" w:space="0" w:color="auto"/>
          </w:divBdr>
          <w:divsChild>
            <w:div w:id="1694259268">
              <w:marLeft w:val="0"/>
              <w:marRight w:val="0"/>
              <w:marTop w:val="0"/>
              <w:marBottom w:val="0"/>
              <w:divBdr>
                <w:top w:val="none" w:sz="0" w:space="0" w:color="auto"/>
                <w:left w:val="none" w:sz="0" w:space="0" w:color="auto"/>
                <w:bottom w:val="none" w:sz="0" w:space="0" w:color="auto"/>
                <w:right w:val="none" w:sz="0" w:space="0" w:color="auto"/>
              </w:divBdr>
              <w:divsChild>
                <w:div w:id="1939093957">
                  <w:marLeft w:val="0"/>
                  <w:marRight w:val="0"/>
                  <w:marTop w:val="0"/>
                  <w:marBottom w:val="0"/>
                  <w:divBdr>
                    <w:top w:val="none" w:sz="0" w:space="0" w:color="auto"/>
                    <w:left w:val="none" w:sz="0" w:space="0" w:color="auto"/>
                    <w:bottom w:val="none" w:sz="0" w:space="0" w:color="auto"/>
                    <w:right w:val="none" w:sz="0" w:space="0" w:color="auto"/>
                  </w:divBdr>
                  <w:divsChild>
                    <w:div w:id="1419518361">
                      <w:marLeft w:val="0"/>
                      <w:marRight w:val="0"/>
                      <w:marTop w:val="0"/>
                      <w:marBottom w:val="0"/>
                      <w:divBdr>
                        <w:top w:val="none" w:sz="0" w:space="0" w:color="auto"/>
                        <w:left w:val="none" w:sz="0" w:space="0" w:color="auto"/>
                        <w:bottom w:val="none" w:sz="0" w:space="0" w:color="auto"/>
                        <w:right w:val="none" w:sz="0" w:space="0" w:color="auto"/>
                      </w:divBdr>
                      <w:divsChild>
                        <w:div w:id="871724162">
                          <w:marLeft w:val="0"/>
                          <w:marRight w:val="0"/>
                          <w:marTop w:val="0"/>
                          <w:marBottom w:val="0"/>
                          <w:divBdr>
                            <w:top w:val="none" w:sz="0" w:space="0" w:color="auto"/>
                            <w:left w:val="none" w:sz="0" w:space="0" w:color="auto"/>
                            <w:bottom w:val="none" w:sz="0" w:space="0" w:color="auto"/>
                            <w:right w:val="none" w:sz="0" w:space="0" w:color="auto"/>
                          </w:divBdr>
                          <w:divsChild>
                            <w:div w:id="149753201">
                              <w:marLeft w:val="0"/>
                              <w:marRight w:val="0"/>
                              <w:marTop w:val="0"/>
                              <w:marBottom w:val="0"/>
                              <w:divBdr>
                                <w:top w:val="none" w:sz="0" w:space="0" w:color="auto"/>
                                <w:left w:val="none" w:sz="0" w:space="0" w:color="auto"/>
                                <w:bottom w:val="none" w:sz="0" w:space="0" w:color="auto"/>
                                <w:right w:val="none" w:sz="0" w:space="0" w:color="auto"/>
                              </w:divBdr>
                              <w:divsChild>
                                <w:div w:id="1667005606">
                                  <w:marLeft w:val="0"/>
                                  <w:marRight w:val="0"/>
                                  <w:marTop w:val="0"/>
                                  <w:marBottom w:val="0"/>
                                  <w:divBdr>
                                    <w:top w:val="none" w:sz="0" w:space="0" w:color="auto"/>
                                    <w:left w:val="none" w:sz="0" w:space="0" w:color="auto"/>
                                    <w:bottom w:val="none" w:sz="0" w:space="0" w:color="auto"/>
                                    <w:right w:val="none" w:sz="0" w:space="0" w:color="auto"/>
                                  </w:divBdr>
                                  <w:divsChild>
                                    <w:div w:id="1375808821">
                                      <w:marLeft w:val="0"/>
                                      <w:marRight w:val="0"/>
                                      <w:marTop w:val="0"/>
                                      <w:marBottom w:val="0"/>
                                      <w:divBdr>
                                        <w:top w:val="none" w:sz="0" w:space="0" w:color="auto"/>
                                        <w:left w:val="none" w:sz="0" w:space="0" w:color="auto"/>
                                        <w:bottom w:val="none" w:sz="0" w:space="0" w:color="auto"/>
                                        <w:right w:val="none" w:sz="0" w:space="0" w:color="auto"/>
                                      </w:divBdr>
                                      <w:divsChild>
                                        <w:div w:id="1429039474">
                                          <w:marLeft w:val="0"/>
                                          <w:marRight w:val="0"/>
                                          <w:marTop w:val="0"/>
                                          <w:marBottom w:val="0"/>
                                          <w:divBdr>
                                            <w:top w:val="none" w:sz="0" w:space="0" w:color="auto"/>
                                            <w:left w:val="none" w:sz="0" w:space="0" w:color="auto"/>
                                            <w:bottom w:val="none" w:sz="0" w:space="0" w:color="auto"/>
                                            <w:right w:val="none" w:sz="0" w:space="0" w:color="auto"/>
                                          </w:divBdr>
                                          <w:divsChild>
                                            <w:div w:id="987319293">
                                              <w:marLeft w:val="0"/>
                                              <w:marRight w:val="0"/>
                                              <w:marTop w:val="0"/>
                                              <w:marBottom w:val="0"/>
                                              <w:divBdr>
                                                <w:top w:val="none" w:sz="0" w:space="0" w:color="auto"/>
                                                <w:left w:val="none" w:sz="0" w:space="0" w:color="auto"/>
                                                <w:bottom w:val="none" w:sz="0" w:space="0" w:color="auto"/>
                                                <w:right w:val="none" w:sz="0" w:space="0" w:color="auto"/>
                                              </w:divBdr>
                                              <w:divsChild>
                                                <w:div w:id="1791164851">
                                                  <w:marLeft w:val="0"/>
                                                  <w:marRight w:val="0"/>
                                                  <w:marTop w:val="0"/>
                                                  <w:marBottom w:val="0"/>
                                                  <w:divBdr>
                                                    <w:top w:val="none" w:sz="0" w:space="0" w:color="auto"/>
                                                    <w:left w:val="none" w:sz="0" w:space="0" w:color="auto"/>
                                                    <w:bottom w:val="none" w:sz="0" w:space="0" w:color="auto"/>
                                                    <w:right w:val="none" w:sz="0" w:space="0" w:color="auto"/>
                                                  </w:divBdr>
                                                  <w:divsChild>
                                                    <w:div w:id="51407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30170">
          <w:marLeft w:val="0"/>
          <w:marRight w:val="0"/>
          <w:marTop w:val="0"/>
          <w:marBottom w:val="0"/>
          <w:divBdr>
            <w:top w:val="none" w:sz="0" w:space="0" w:color="auto"/>
            <w:left w:val="none" w:sz="0" w:space="0" w:color="auto"/>
            <w:bottom w:val="none" w:sz="0" w:space="0" w:color="auto"/>
            <w:right w:val="none" w:sz="0" w:space="0" w:color="auto"/>
          </w:divBdr>
          <w:divsChild>
            <w:div w:id="1012487737">
              <w:marLeft w:val="0"/>
              <w:marRight w:val="0"/>
              <w:marTop w:val="0"/>
              <w:marBottom w:val="0"/>
              <w:divBdr>
                <w:top w:val="none" w:sz="0" w:space="0" w:color="auto"/>
                <w:left w:val="none" w:sz="0" w:space="0" w:color="auto"/>
                <w:bottom w:val="none" w:sz="0" w:space="0" w:color="auto"/>
                <w:right w:val="none" w:sz="0" w:space="0" w:color="auto"/>
              </w:divBdr>
              <w:divsChild>
                <w:div w:id="830680512">
                  <w:marLeft w:val="0"/>
                  <w:marRight w:val="0"/>
                  <w:marTop w:val="0"/>
                  <w:marBottom w:val="0"/>
                  <w:divBdr>
                    <w:top w:val="none" w:sz="0" w:space="0" w:color="auto"/>
                    <w:left w:val="none" w:sz="0" w:space="0" w:color="auto"/>
                    <w:bottom w:val="none" w:sz="0" w:space="0" w:color="auto"/>
                    <w:right w:val="none" w:sz="0" w:space="0" w:color="auto"/>
                  </w:divBdr>
                  <w:divsChild>
                    <w:div w:id="933973109">
                      <w:marLeft w:val="0"/>
                      <w:marRight w:val="0"/>
                      <w:marTop w:val="0"/>
                      <w:marBottom w:val="0"/>
                      <w:divBdr>
                        <w:top w:val="none" w:sz="0" w:space="0" w:color="auto"/>
                        <w:left w:val="none" w:sz="0" w:space="0" w:color="auto"/>
                        <w:bottom w:val="none" w:sz="0" w:space="0" w:color="auto"/>
                        <w:right w:val="none" w:sz="0" w:space="0" w:color="auto"/>
                      </w:divBdr>
                      <w:divsChild>
                        <w:div w:id="1456633959">
                          <w:marLeft w:val="0"/>
                          <w:marRight w:val="0"/>
                          <w:marTop w:val="0"/>
                          <w:marBottom w:val="0"/>
                          <w:divBdr>
                            <w:top w:val="none" w:sz="0" w:space="0" w:color="auto"/>
                            <w:left w:val="none" w:sz="0" w:space="0" w:color="auto"/>
                            <w:bottom w:val="none" w:sz="0" w:space="0" w:color="auto"/>
                            <w:right w:val="none" w:sz="0" w:space="0" w:color="auto"/>
                          </w:divBdr>
                          <w:divsChild>
                            <w:div w:id="512037021">
                              <w:marLeft w:val="0"/>
                              <w:marRight w:val="0"/>
                              <w:marTop w:val="0"/>
                              <w:marBottom w:val="0"/>
                              <w:divBdr>
                                <w:top w:val="none" w:sz="0" w:space="0" w:color="auto"/>
                                <w:left w:val="none" w:sz="0" w:space="0" w:color="auto"/>
                                <w:bottom w:val="none" w:sz="0" w:space="0" w:color="auto"/>
                                <w:right w:val="none" w:sz="0" w:space="0" w:color="auto"/>
                              </w:divBdr>
                              <w:divsChild>
                                <w:div w:id="2055734061">
                                  <w:marLeft w:val="0"/>
                                  <w:marRight w:val="0"/>
                                  <w:marTop w:val="0"/>
                                  <w:marBottom w:val="0"/>
                                  <w:divBdr>
                                    <w:top w:val="none" w:sz="0" w:space="0" w:color="auto"/>
                                    <w:left w:val="none" w:sz="0" w:space="0" w:color="auto"/>
                                    <w:bottom w:val="none" w:sz="0" w:space="0" w:color="auto"/>
                                    <w:right w:val="none" w:sz="0" w:space="0" w:color="auto"/>
                                  </w:divBdr>
                                  <w:divsChild>
                                    <w:div w:id="1144465848">
                                      <w:marLeft w:val="0"/>
                                      <w:marRight w:val="0"/>
                                      <w:marTop w:val="0"/>
                                      <w:marBottom w:val="0"/>
                                      <w:divBdr>
                                        <w:top w:val="none" w:sz="0" w:space="0" w:color="auto"/>
                                        <w:left w:val="none" w:sz="0" w:space="0" w:color="auto"/>
                                        <w:bottom w:val="none" w:sz="0" w:space="0" w:color="auto"/>
                                        <w:right w:val="none" w:sz="0" w:space="0" w:color="auto"/>
                                      </w:divBdr>
                                      <w:divsChild>
                                        <w:div w:id="1176843549">
                                          <w:marLeft w:val="0"/>
                                          <w:marRight w:val="0"/>
                                          <w:marTop w:val="0"/>
                                          <w:marBottom w:val="0"/>
                                          <w:divBdr>
                                            <w:top w:val="none" w:sz="0" w:space="0" w:color="auto"/>
                                            <w:left w:val="none" w:sz="0" w:space="0" w:color="auto"/>
                                            <w:bottom w:val="none" w:sz="0" w:space="0" w:color="auto"/>
                                            <w:right w:val="none" w:sz="0" w:space="0" w:color="auto"/>
                                          </w:divBdr>
                                          <w:divsChild>
                                            <w:div w:id="592980520">
                                              <w:marLeft w:val="0"/>
                                              <w:marRight w:val="0"/>
                                              <w:marTop w:val="0"/>
                                              <w:marBottom w:val="0"/>
                                              <w:divBdr>
                                                <w:top w:val="none" w:sz="0" w:space="0" w:color="auto"/>
                                                <w:left w:val="none" w:sz="0" w:space="0" w:color="auto"/>
                                                <w:bottom w:val="none" w:sz="0" w:space="0" w:color="auto"/>
                                                <w:right w:val="none" w:sz="0" w:space="0" w:color="auto"/>
                                              </w:divBdr>
                                              <w:divsChild>
                                                <w:div w:id="214392873">
                                                  <w:marLeft w:val="0"/>
                                                  <w:marRight w:val="0"/>
                                                  <w:marTop w:val="0"/>
                                                  <w:marBottom w:val="0"/>
                                                  <w:divBdr>
                                                    <w:top w:val="none" w:sz="0" w:space="0" w:color="auto"/>
                                                    <w:left w:val="none" w:sz="0" w:space="0" w:color="auto"/>
                                                    <w:bottom w:val="none" w:sz="0" w:space="0" w:color="auto"/>
                                                    <w:right w:val="none" w:sz="0" w:space="0" w:color="auto"/>
                                                  </w:divBdr>
                                                  <w:divsChild>
                                                    <w:div w:id="1951424749">
                                                      <w:marLeft w:val="0"/>
                                                      <w:marRight w:val="0"/>
                                                      <w:marTop w:val="0"/>
                                                      <w:marBottom w:val="0"/>
                                                      <w:divBdr>
                                                        <w:top w:val="none" w:sz="0" w:space="0" w:color="auto"/>
                                                        <w:left w:val="none" w:sz="0" w:space="0" w:color="auto"/>
                                                        <w:bottom w:val="none" w:sz="0" w:space="0" w:color="auto"/>
                                                        <w:right w:val="none" w:sz="0" w:space="0" w:color="auto"/>
                                                      </w:divBdr>
                                                      <w:divsChild>
                                                        <w:div w:id="557858159">
                                                          <w:marLeft w:val="0"/>
                                                          <w:marRight w:val="0"/>
                                                          <w:marTop w:val="0"/>
                                                          <w:marBottom w:val="0"/>
                                                          <w:divBdr>
                                                            <w:top w:val="none" w:sz="0" w:space="0" w:color="auto"/>
                                                            <w:left w:val="none" w:sz="0" w:space="0" w:color="auto"/>
                                                            <w:bottom w:val="none" w:sz="0" w:space="0" w:color="auto"/>
                                                            <w:right w:val="none" w:sz="0" w:space="0" w:color="auto"/>
                                                          </w:divBdr>
                                                          <w:divsChild>
                                                            <w:div w:id="16041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591939">
                                  <w:marLeft w:val="0"/>
                                  <w:marRight w:val="0"/>
                                  <w:marTop w:val="0"/>
                                  <w:marBottom w:val="0"/>
                                  <w:divBdr>
                                    <w:top w:val="none" w:sz="0" w:space="0" w:color="auto"/>
                                    <w:left w:val="none" w:sz="0" w:space="0" w:color="auto"/>
                                    <w:bottom w:val="none" w:sz="0" w:space="0" w:color="auto"/>
                                    <w:right w:val="none" w:sz="0" w:space="0" w:color="auto"/>
                                  </w:divBdr>
                                  <w:divsChild>
                                    <w:div w:id="857617731">
                                      <w:marLeft w:val="0"/>
                                      <w:marRight w:val="0"/>
                                      <w:marTop w:val="0"/>
                                      <w:marBottom w:val="0"/>
                                      <w:divBdr>
                                        <w:top w:val="none" w:sz="0" w:space="0" w:color="auto"/>
                                        <w:left w:val="none" w:sz="0" w:space="0" w:color="auto"/>
                                        <w:bottom w:val="none" w:sz="0" w:space="0" w:color="auto"/>
                                        <w:right w:val="none" w:sz="0" w:space="0" w:color="auto"/>
                                      </w:divBdr>
                                      <w:divsChild>
                                        <w:div w:id="1917664608">
                                          <w:marLeft w:val="0"/>
                                          <w:marRight w:val="0"/>
                                          <w:marTop w:val="0"/>
                                          <w:marBottom w:val="0"/>
                                          <w:divBdr>
                                            <w:top w:val="none" w:sz="0" w:space="0" w:color="auto"/>
                                            <w:left w:val="none" w:sz="0" w:space="0" w:color="auto"/>
                                            <w:bottom w:val="none" w:sz="0" w:space="0" w:color="auto"/>
                                            <w:right w:val="none" w:sz="0" w:space="0" w:color="auto"/>
                                          </w:divBdr>
                                          <w:divsChild>
                                            <w:div w:id="2072535393">
                                              <w:marLeft w:val="0"/>
                                              <w:marRight w:val="0"/>
                                              <w:marTop w:val="0"/>
                                              <w:marBottom w:val="0"/>
                                              <w:divBdr>
                                                <w:top w:val="none" w:sz="0" w:space="0" w:color="auto"/>
                                                <w:left w:val="none" w:sz="0" w:space="0" w:color="auto"/>
                                                <w:bottom w:val="none" w:sz="0" w:space="0" w:color="auto"/>
                                                <w:right w:val="none" w:sz="0" w:space="0" w:color="auto"/>
                                              </w:divBdr>
                                              <w:divsChild>
                                                <w:div w:id="328680382">
                                                  <w:marLeft w:val="0"/>
                                                  <w:marRight w:val="0"/>
                                                  <w:marTop w:val="0"/>
                                                  <w:marBottom w:val="0"/>
                                                  <w:divBdr>
                                                    <w:top w:val="none" w:sz="0" w:space="0" w:color="auto"/>
                                                    <w:left w:val="none" w:sz="0" w:space="0" w:color="auto"/>
                                                    <w:bottom w:val="none" w:sz="0" w:space="0" w:color="auto"/>
                                                    <w:right w:val="none" w:sz="0" w:space="0" w:color="auto"/>
                                                  </w:divBdr>
                                                  <w:divsChild>
                                                    <w:div w:id="773478824">
                                                      <w:marLeft w:val="0"/>
                                                      <w:marRight w:val="0"/>
                                                      <w:marTop w:val="0"/>
                                                      <w:marBottom w:val="0"/>
                                                      <w:divBdr>
                                                        <w:top w:val="none" w:sz="0" w:space="0" w:color="auto"/>
                                                        <w:left w:val="none" w:sz="0" w:space="0" w:color="auto"/>
                                                        <w:bottom w:val="none" w:sz="0" w:space="0" w:color="auto"/>
                                                        <w:right w:val="none" w:sz="0" w:space="0" w:color="auto"/>
                                                      </w:divBdr>
                                                      <w:divsChild>
                                                        <w:div w:id="17401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926064">
              <w:marLeft w:val="0"/>
              <w:marRight w:val="0"/>
              <w:marTop w:val="0"/>
              <w:marBottom w:val="0"/>
              <w:divBdr>
                <w:top w:val="none" w:sz="0" w:space="0" w:color="auto"/>
                <w:left w:val="none" w:sz="0" w:space="0" w:color="auto"/>
                <w:bottom w:val="none" w:sz="0" w:space="0" w:color="auto"/>
                <w:right w:val="none" w:sz="0" w:space="0" w:color="auto"/>
              </w:divBdr>
              <w:divsChild>
                <w:div w:id="16873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0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what-route-market-fmcg-jumlasoko-bro4f?utm_source=chatgpt.com" TargetMode="External"/><Relationship Id="rId3" Type="http://schemas.openxmlformats.org/officeDocument/2006/relationships/settings" Target="settings.xml"/><Relationship Id="rId7" Type="http://schemas.openxmlformats.org/officeDocument/2006/relationships/hyperlink" Target="https://www.youtube.com/watch?v=VMrEScXKrj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ketchbubble.com/en/presentation-route-to-market-strategy.html?utm_source=chatgpt.com" TargetMode="External"/><Relationship Id="rId11" Type="http://schemas.openxmlformats.org/officeDocument/2006/relationships/fontTable" Target="fontTable.xml"/><Relationship Id="rId5" Type="http://schemas.openxmlformats.org/officeDocument/2006/relationships/hyperlink" Target="https://www.youtube.com/watch?v=KcAM8UB-xE8" TargetMode="External"/><Relationship Id="rId10" Type="http://schemas.openxmlformats.org/officeDocument/2006/relationships/hyperlink" Target="https://www.linkedin.com/pulse/how-plan-go-to-market-strategy-fmcg-products-rajat-sharma-knofc?utm_source=chatgpt.com" TargetMode="External"/><Relationship Id="rId4" Type="http://schemas.openxmlformats.org/officeDocument/2006/relationships/webSettings" Target="webSettings.xml"/><Relationship Id="rId9" Type="http://schemas.openxmlformats.org/officeDocument/2006/relationships/hyperlink" Target="https://www.youtube.com/watch?v=3zkdmPhiq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2830</Words>
  <Characters>15085</Characters>
  <Application>Microsoft Office Word</Application>
  <DocSecurity>0</DocSecurity>
  <Lines>314</Lines>
  <Paragraphs>177</Paragraphs>
  <ScaleCrop>false</ScaleCrop>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4</cp:revision>
  <dcterms:created xsi:type="dcterms:W3CDTF">2025-05-01T10:30:00Z</dcterms:created>
  <dcterms:modified xsi:type="dcterms:W3CDTF">2025-05-01T10:37:00Z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a46d42fd-2611-47bf-8444-88bc9c54a8c1</vt:lpwstr>
  </property>
</Properties>
</file>