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B73D4" w14:textId="7B648579" w:rsidR="00FF7E44" w:rsidRDefault="00B474F2" w:rsidP="00B474F2">
      <w:pPr>
        <w:pStyle w:val="Title"/>
      </w:pPr>
      <w:r>
        <w:t>RTM Products – GURU CHEAT SHEET</w:t>
      </w:r>
    </w:p>
    <w:p w14:paraId="6A74AF83" w14:textId="77777777" w:rsidR="00AA0884" w:rsidRDefault="00AA0884" w:rsidP="00AA0884"/>
    <w:p w14:paraId="7D7FAAFF" w14:textId="77777777" w:rsidR="00AA0884" w:rsidRPr="00AA0884" w:rsidRDefault="00AA0884" w:rsidP="00AA0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GURU CHEAT SHEET – ROUTE TO MARKET (PRODUCTS)</w:t>
      </w:r>
    </w:p>
    <w:p w14:paraId="25CFE56F" w14:textId="77777777" w:rsidR="00AA0884" w:rsidRPr="00AA0884" w:rsidRDefault="00AA0884" w:rsidP="00AA0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Guru Role in This Sprint</w:t>
      </w:r>
    </w:p>
    <w:p w14:paraId="33A1A346" w14:textId="77777777" w:rsidR="00AA0884" w:rsidRPr="00AA0884" w:rsidRDefault="00AA0884" w:rsidP="00AA0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You are the </w:t>
      </w:r>
      <w:r w:rsidRPr="00AA0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anchor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A0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driver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 in the room. Your role is to:</w:t>
      </w:r>
    </w:p>
    <w:p w14:paraId="5B018700" w14:textId="77777777" w:rsidR="00AA0884" w:rsidRPr="00AA0884" w:rsidRDefault="00AA0884" w:rsidP="00AA0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Ensure every RTM decision </w:t>
      </w:r>
      <w:r w:rsidRPr="00AA0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starts with strategy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 (value proposition, segment, brand promise) and not convenience.</w:t>
      </w:r>
    </w:p>
    <w:p w14:paraId="64A4EB48" w14:textId="77777777" w:rsidR="00AA0884" w:rsidRPr="00AA0884" w:rsidRDefault="00AA0884" w:rsidP="00AA0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Guide the team to </w:t>
      </w:r>
      <w:r w:rsidRPr="00AA0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prioritize focus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: 1–2 routes to market that deliver maximum value and control—not five diluted paths.</w:t>
      </w:r>
    </w:p>
    <w:p w14:paraId="25E312A8" w14:textId="77777777" w:rsidR="00AA0884" w:rsidRPr="00AA0884" w:rsidRDefault="00AA0884" w:rsidP="00AA0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Maintain the </w:t>
      </w:r>
      <w:r w:rsidRPr="00AA0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discipline of trade-offs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: margin, control, speed, brand consistency.</w:t>
      </w:r>
    </w:p>
    <w:p w14:paraId="134F8748" w14:textId="77777777" w:rsidR="00AA0884" w:rsidRPr="00AA0884" w:rsidRDefault="00AA0884" w:rsidP="00AA0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Drive the sprint from insight → options → decision → commitment.</w:t>
      </w:r>
    </w:p>
    <w:p w14:paraId="6D059D3C" w14:textId="77777777" w:rsidR="00AA0884" w:rsidRPr="00AA0884" w:rsidRDefault="00AA0884" w:rsidP="00AA0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pict w14:anchorId="51F6CC33">
          <v:rect id="_x0000_i1025" style="width:0;height:1.5pt" o:hralign="center" o:hrstd="t" o:hr="t" fillcolor="#a0a0a0" stroked="f"/>
        </w:pict>
      </w:r>
    </w:p>
    <w:p w14:paraId="0B6DFCF6" w14:textId="77777777" w:rsidR="00AA0884" w:rsidRPr="00AA0884" w:rsidRDefault="00AA0884" w:rsidP="00AA0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Key Messages to Reinforce</w:t>
      </w:r>
    </w:p>
    <w:p w14:paraId="158E2E14" w14:textId="77777777" w:rsidR="00AA0884" w:rsidRPr="00AA0884" w:rsidRDefault="00AA0884" w:rsidP="00AA0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Use these throughout the sprint:</w:t>
      </w:r>
    </w:p>
    <w:p w14:paraId="0A8A7E66" w14:textId="77777777" w:rsidR="00AA0884" w:rsidRPr="00AA0884" w:rsidRDefault="00AA0884" w:rsidP="00AA08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“RTM is execution of strategy. If it breaks the value proposition, it’s the wrong channel.”</w:t>
      </w:r>
    </w:p>
    <w:p w14:paraId="7E1FCD51" w14:textId="77777777" w:rsidR="00AA0884" w:rsidRPr="00AA0884" w:rsidRDefault="00AA0884" w:rsidP="00AA08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“We’re not here to debate reach—we’re here to pick the route that makes the customer believe the promise.”</w:t>
      </w:r>
    </w:p>
    <w:p w14:paraId="25149A75" w14:textId="77777777" w:rsidR="00AA0884" w:rsidRPr="00AA0884" w:rsidRDefault="00AA0884" w:rsidP="00AA08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“One route executed perfectly is worth five routes in PowerPoint.”</w:t>
      </w:r>
    </w:p>
    <w:p w14:paraId="22764210" w14:textId="77777777" w:rsidR="00AA0884" w:rsidRPr="00AA0884" w:rsidRDefault="00AA0884" w:rsidP="00AA08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“Start with what the customer expects. Finish with what we can deliver at profit.”</w:t>
      </w:r>
    </w:p>
    <w:p w14:paraId="2DD12533" w14:textId="77777777" w:rsidR="00AA0884" w:rsidRPr="00AA0884" w:rsidRDefault="00AA0884" w:rsidP="00AA0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pict w14:anchorId="0404B173">
          <v:rect id="_x0000_i1026" style="width:0;height:1.5pt" o:hralign="center" o:hrstd="t" o:hr="t" fillcolor="#a0a0a0" stroked="f"/>
        </w:pict>
      </w:r>
    </w:p>
    <w:p w14:paraId="4B8CD0A5" w14:textId="77777777" w:rsidR="00AA0884" w:rsidRPr="00AA0884" w:rsidRDefault="00AA0884" w:rsidP="00AA0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Pre-Sprint Checklist</w:t>
      </w:r>
    </w:p>
    <w:p w14:paraId="742D2FD7" w14:textId="77777777" w:rsidR="00AA0884" w:rsidRPr="00AA0884" w:rsidRDefault="00AA0884" w:rsidP="00AA0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Before the session:</w:t>
      </w:r>
    </w:p>
    <w:p w14:paraId="04914C83" w14:textId="77777777" w:rsidR="00AA0884" w:rsidRPr="00AA0884" w:rsidRDefault="00AA0884" w:rsidP="00AA0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 Confirm each participant has completed their </w:t>
      </w:r>
      <w:r w:rsidRPr="00AA0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Preparation Sheet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88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 Confirm the </w:t>
      </w:r>
      <w:r w:rsidRPr="00AA0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value proposition and segment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 are agreed and in front of the team.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88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 Review the </w:t>
      </w:r>
      <w:r w:rsidRPr="00AA0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Brain Juice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A0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Dive Summary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—print or share highlights for reference.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88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 Prepare the </w:t>
      </w:r>
      <w:r w:rsidRPr="00AA0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Fit Filter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A0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Readiness Grid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 as worksheets or whiteboard visuals.</w:t>
      </w:r>
    </w:p>
    <w:p w14:paraId="5530E560" w14:textId="77777777" w:rsidR="00AA0884" w:rsidRPr="00AA0884" w:rsidRDefault="00AA0884" w:rsidP="00AA0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pict w14:anchorId="431831FD">
          <v:rect id="_x0000_i1027" style="width:0;height:1.5pt" o:hralign="center" o:hrstd="t" o:hr="t" fillcolor="#a0a0a0" stroked="f"/>
        </w:pict>
      </w:r>
    </w:p>
    <w:p w14:paraId="4FDC7F06" w14:textId="77777777" w:rsidR="00AA0884" w:rsidRPr="00AA0884" w:rsidRDefault="00AA0884" w:rsidP="00AA0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Sprint Agenda (You Lead)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440"/>
        <w:gridCol w:w="7019"/>
      </w:tblGrid>
      <w:tr w:rsidR="00AA0884" w:rsidRPr="00AA0884" w14:paraId="38F0D857" w14:textId="77777777" w:rsidTr="00AA0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1D947" w14:textId="77777777" w:rsidR="00AA0884" w:rsidRPr="00AA0884" w:rsidRDefault="00AA0884" w:rsidP="00AA0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6F9594D" w14:textId="77777777" w:rsidR="00AA0884" w:rsidRPr="00AA0884" w:rsidRDefault="00AA0884" w:rsidP="00AA0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6E3B704" w14:textId="77777777" w:rsidR="00AA0884" w:rsidRPr="00AA0884" w:rsidRDefault="00AA0884" w:rsidP="00AA0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Your Responsibility</w:t>
            </w:r>
          </w:p>
        </w:tc>
      </w:tr>
      <w:tr w:rsidR="00AA0884" w:rsidRPr="00AA0884" w14:paraId="6DB087E3" w14:textId="77777777" w:rsidTr="00AA0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4AD0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0–10 min</w:t>
            </w:r>
          </w:p>
        </w:tc>
        <w:tc>
          <w:tcPr>
            <w:tcW w:w="0" w:type="auto"/>
            <w:vAlign w:val="center"/>
            <w:hideMark/>
          </w:tcPr>
          <w:p w14:paraId="754AD2CB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Kickoff</w:t>
            </w:r>
          </w:p>
        </w:tc>
        <w:tc>
          <w:tcPr>
            <w:tcW w:w="0" w:type="auto"/>
            <w:vAlign w:val="center"/>
            <w:hideMark/>
          </w:tcPr>
          <w:p w14:paraId="5285AFA7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Frame the sprint: remind them RTM is strategy. Recap the segment and value proposition.</w:t>
            </w:r>
          </w:p>
        </w:tc>
      </w:tr>
      <w:tr w:rsidR="00AA0884" w:rsidRPr="00AA0884" w14:paraId="748D91FA" w14:textId="77777777" w:rsidTr="00AA0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F0B9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10–25 min</w:t>
            </w:r>
          </w:p>
        </w:tc>
        <w:tc>
          <w:tcPr>
            <w:tcW w:w="0" w:type="auto"/>
            <w:vAlign w:val="center"/>
            <w:hideMark/>
          </w:tcPr>
          <w:p w14:paraId="1D74BA5B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RTM Mapping</w:t>
            </w:r>
          </w:p>
        </w:tc>
        <w:tc>
          <w:tcPr>
            <w:tcW w:w="0" w:type="auto"/>
            <w:vAlign w:val="center"/>
            <w:hideMark/>
          </w:tcPr>
          <w:p w14:paraId="221E0409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all realistic RTM options on a shared board. Group into direct, retail, partner, hybrid. Push for completeness.</w:t>
            </w:r>
          </w:p>
        </w:tc>
      </w:tr>
      <w:tr w:rsidR="00AA0884" w:rsidRPr="00AA0884" w14:paraId="0A8BA260" w14:textId="77777777" w:rsidTr="00AA0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1350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25–45 min</w:t>
            </w:r>
          </w:p>
        </w:tc>
        <w:tc>
          <w:tcPr>
            <w:tcW w:w="0" w:type="auto"/>
            <w:vAlign w:val="center"/>
            <w:hideMark/>
          </w:tcPr>
          <w:p w14:paraId="2DBFC8B1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VP–RTM Fit Test</w:t>
            </w:r>
          </w:p>
        </w:tc>
        <w:tc>
          <w:tcPr>
            <w:tcW w:w="0" w:type="auto"/>
            <w:vAlign w:val="center"/>
            <w:hideMark/>
          </w:tcPr>
          <w:p w14:paraId="3183060B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the 5-question RTM Fit Filter. Score each channel. </w:t>
            </w:r>
            <w:proofErr w:type="gramStart"/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Eliminate</w:t>
            </w:r>
            <w:proofErr w:type="gramEnd"/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</w:t>
            </w:r>
            <w:proofErr w:type="gramEnd"/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fits ruthlessly.</w:t>
            </w:r>
          </w:p>
        </w:tc>
      </w:tr>
      <w:tr w:rsidR="00AA0884" w:rsidRPr="00AA0884" w14:paraId="2EED9CF4" w14:textId="77777777" w:rsidTr="00AA0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F034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45–65 min</w:t>
            </w:r>
          </w:p>
        </w:tc>
        <w:tc>
          <w:tcPr>
            <w:tcW w:w="0" w:type="auto"/>
            <w:vAlign w:val="center"/>
            <w:hideMark/>
          </w:tcPr>
          <w:p w14:paraId="356BBEA0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 Testing</w:t>
            </w:r>
          </w:p>
        </w:tc>
        <w:tc>
          <w:tcPr>
            <w:tcW w:w="0" w:type="auto"/>
            <w:vAlign w:val="center"/>
            <w:hideMark/>
          </w:tcPr>
          <w:p w14:paraId="017CE1C3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Guide team through testing top 2–3 RTMs. What would it take to win here? Use the Execution Readiness Grid.</w:t>
            </w:r>
          </w:p>
        </w:tc>
      </w:tr>
      <w:tr w:rsidR="00AA0884" w:rsidRPr="00AA0884" w14:paraId="53AA3F2B" w14:textId="77777777" w:rsidTr="00AA0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0F6F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65–80 min</w:t>
            </w:r>
          </w:p>
        </w:tc>
        <w:tc>
          <w:tcPr>
            <w:tcW w:w="0" w:type="auto"/>
            <w:vAlign w:val="center"/>
            <w:hideMark/>
          </w:tcPr>
          <w:p w14:paraId="797C1603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Decision</w:t>
            </w:r>
          </w:p>
        </w:tc>
        <w:tc>
          <w:tcPr>
            <w:tcW w:w="0" w:type="auto"/>
            <w:vAlign w:val="center"/>
            <w:hideMark/>
          </w:tcPr>
          <w:p w14:paraId="28655CEA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 team to choose 1–2 lead RTMs. Make them defend it with strategy, not preference.</w:t>
            </w:r>
          </w:p>
        </w:tc>
      </w:tr>
      <w:tr w:rsidR="00AA0884" w:rsidRPr="00AA0884" w14:paraId="686CAC41" w14:textId="77777777" w:rsidTr="00AA0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3D5F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80–90 min</w:t>
            </w:r>
          </w:p>
        </w:tc>
        <w:tc>
          <w:tcPr>
            <w:tcW w:w="0" w:type="auto"/>
            <w:vAlign w:val="center"/>
            <w:hideMark/>
          </w:tcPr>
          <w:p w14:paraId="32AD3CCE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Wrap-Up</w:t>
            </w:r>
          </w:p>
        </w:tc>
        <w:tc>
          <w:tcPr>
            <w:tcW w:w="0" w:type="auto"/>
            <w:vAlign w:val="center"/>
            <w:hideMark/>
          </w:tcPr>
          <w:p w14:paraId="3B0275C4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what was decided. Assign next-step owners. Set the pilot checkpoint. Leave with alignment.</w:t>
            </w:r>
          </w:p>
        </w:tc>
      </w:tr>
    </w:tbl>
    <w:p w14:paraId="2C192177" w14:textId="77777777" w:rsidR="00AA0884" w:rsidRPr="00AA0884" w:rsidRDefault="00AA0884" w:rsidP="00AA0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pict w14:anchorId="12428D02">
          <v:rect id="_x0000_i1028" style="width:0;height:1.5pt" o:hralign="center" o:hrstd="t" o:hr="t" fillcolor="#a0a0a0" stroked="f"/>
        </w:pict>
      </w:r>
    </w:p>
    <w:p w14:paraId="5B25A2A1" w14:textId="77777777" w:rsidR="00AA0884" w:rsidRPr="00AA0884" w:rsidRDefault="00AA0884" w:rsidP="00AA0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Key Questions to Ask in Each Phase</w:t>
      </w:r>
    </w:p>
    <w:p w14:paraId="4DDCD081" w14:textId="77777777" w:rsidR="00AA0884" w:rsidRPr="00AA0884" w:rsidRDefault="00AA0884" w:rsidP="00AA0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During Mapping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37D2C9" w14:textId="77777777" w:rsidR="00AA0884" w:rsidRPr="00AA0884" w:rsidRDefault="00AA0884" w:rsidP="00AA08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“Who is the real buyer here—and where do they buy this type of product today?”</w:t>
      </w:r>
    </w:p>
    <w:p w14:paraId="179E2E68" w14:textId="77777777" w:rsidR="00AA0884" w:rsidRPr="00AA0884" w:rsidRDefault="00AA0884" w:rsidP="00AA08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“Is this a channel we’re choosing because it’s familiar—or because it fits our promise?”</w:t>
      </w:r>
    </w:p>
    <w:p w14:paraId="2A6706E7" w14:textId="77777777" w:rsidR="00AA0884" w:rsidRPr="00AA0884" w:rsidRDefault="00AA0884" w:rsidP="00AA0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During Fit Filter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808B75" w14:textId="77777777" w:rsidR="00AA0884" w:rsidRPr="00AA0884" w:rsidRDefault="00AA0884" w:rsidP="00AA08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“Will this route let us deliver our promise as designed?”</w:t>
      </w:r>
    </w:p>
    <w:p w14:paraId="5772E28A" w14:textId="77777777" w:rsidR="00AA0884" w:rsidRPr="00AA0884" w:rsidRDefault="00AA0884" w:rsidP="00AA08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“Can we protect our margin and brand through this channel?”</w:t>
      </w:r>
    </w:p>
    <w:p w14:paraId="6D69BC92" w14:textId="77777777" w:rsidR="00AA0884" w:rsidRPr="00AA0884" w:rsidRDefault="00AA0884" w:rsidP="00AA08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“What would the customer </w:t>
      </w:r>
      <w:r w:rsidRPr="00AA08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 get if we chose this channel?”</w:t>
      </w:r>
    </w:p>
    <w:p w14:paraId="0C741139" w14:textId="77777777" w:rsidR="00AA0884" w:rsidRPr="00AA0884" w:rsidRDefault="00AA0884" w:rsidP="00AA0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During Scenario Testing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C565A3" w14:textId="77777777" w:rsidR="00AA0884" w:rsidRPr="00AA0884" w:rsidRDefault="00AA0884" w:rsidP="00AA08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“What does execution look like in 90 days for this RTM?”</w:t>
      </w:r>
    </w:p>
    <w:p w14:paraId="3ED90551" w14:textId="77777777" w:rsidR="00AA0884" w:rsidRPr="00AA0884" w:rsidRDefault="00AA0884" w:rsidP="00AA08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“Do we have the team, tools, and structure to do this well?”</w:t>
      </w:r>
    </w:p>
    <w:p w14:paraId="26ADCBDE" w14:textId="77777777" w:rsidR="00AA0884" w:rsidRPr="00AA0884" w:rsidRDefault="00AA0884" w:rsidP="00AA08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“Which RTM puts us in control of our future—not just volume today?”</w:t>
      </w:r>
    </w:p>
    <w:p w14:paraId="7472DC83" w14:textId="77777777" w:rsidR="00AA0884" w:rsidRPr="00AA0884" w:rsidRDefault="00AA0884" w:rsidP="00AA0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During Decision</w:t>
      </w: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8277C3" w14:textId="77777777" w:rsidR="00AA0884" w:rsidRPr="00AA0884" w:rsidRDefault="00AA0884" w:rsidP="00AA08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“Are we choosing this route because it helps us win—or because we’re afraid to let go of others?”</w:t>
      </w:r>
    </w:p>
    <w:p w14:paraId="29395C84" w14:textId="77777777" w:rsidR="00AA0884" w:rsidRPr="00AA0884" w:rsidRDefault="00AA0884" w:rsidP="00AA08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“Does this RTM scale with us as we grow—or break down after 1,000 customers?”</w:t>
      </w:r>
    </w:p>
    <w:p w14:paraId="189F045B" w14:textId="77777777" w:rsidR="00AA0884" w:rsidRPr="00AA0884" w:rsidRDefault="00AA0884" w:rsidP="00AA0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pict w14:anchorId="1E282DE4">
          <v:rect id="_x0000_i1029" style="width:0;height:1.5pt" o:hralign="center" o:hrstd="t" o:hr="t" fillcolor="#a0a0a0" stroked="f"/>
        </w:pict>
      </w:r>
    </w:p>
    <w:p w14:paraId="2776C6B7" w14:textId="77777777" w:rsidR="00AA0884" w:rsidRPr="00AA0884" w:rsidRDefault="00AA0884" w:rsidP="00AA0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Common Pitfalls (Your Job Is to Avoid These)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6591"/>
      </w:tblGrid>
      <w:tr w:rsidR="00AA0884" w:rsidRPr="00AA0884" w14:paraId="1C713DF0" w14:textId="77777777" w:rsidTr="00AA0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2220A" w14:textId="77777777" w:rsidR="00AA0884" w:rsidRPr="00AA0884" w:rsidRDefault="00AA0884" w:rsidP="00AA0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Pitfall</w:t>
            </w:r>
          </w:p>
        </w:tc>
        <w:tc>
          <w:tcPr>
            <w:tcW w:w="0" w:type="auto"/>
            <w:vAlign w:val="center"/>
            <w:hideMark/>
          </w:tcPr>
          <w:p w14:paraId="56D09F04" w14:textId="77777777" w:rsidR="00AA0884" w:rsidRPr="00AA0884" w:rsidRDefault="00AA0884" w:rsidP="00AA0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to Say</w:t>
            </w:r>
          </w:p>
        </w:tc>
      </w:tr>
      <w:tr w:rsidR="00AA0884" w:rsidRPr="00AA0884" w14:paraId="6B06D7BF" w14:textId="77777777" w:rsidTr="00AA0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DFBA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Choosing channel before customer</w:t>
            </w:r>
          </w:p>
        </w:tc>
        <w:tc>
          <w:tcPr>
            <w:tcW w:w="0" w:type="auto"/>
            <w:vAlign w:val="center"/>
            <w:hideMark/>
          </w:tcPr>
          <w:p w14:paraId="28D0BD9C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“Let’s go back to the customer journey. Where do they buy, trust, and expect to see us?”</w:t>
            </w:r>
          </w:p>
        </w:tc>
      </w:tr>
      <w:tr w:rsidR="00AA0884" w:rsidRPr="00AA0884" w14:paraId="723CB532" w14:textId="77777777" w:rsidTr="00AA0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F9E92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Chasing reach over fit</w:t>
            </w:r>
          </w:p>
        </w:tc>
        <w:tc>
          <w:tcPr>
            <w:tcW w:w="0" w:type="auto"/>
            <w:vAlign w:val="center"/>
            <w:hideMark/>
          </w:tcPr>
          <w:p w14:paraId="20C2F4F9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“If it doesn’t deliver the promise as designed, it doesn’t belong on our list.”</w:t>
            </w:r>
          </w:p>
        </w:tc>
      </w:tr>
      <w:tr w:rsidR="00AA0884" w:rsidRPr="00AA0884" w14:paraId="798C7D2D" w14:textId="77777777" w:rsidTr="00AA0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221C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Keeping too many channels</w:t>
            </w:r>
          </w:p>
        </w:tc>
        <w:tc>
          <w:tcPr>
            <w:tcW w:w="0" w:type="auto"/>
            <w:vAlign w:val="center"/>
            <w:hideMark/>
          </w:tcPr>
          <w:p w14:paraId="06294D70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“Execution requires focus. Pick 1–2 routes and dominate.”</w:t>
            </w:r>
          </w:p>
        </w:tc>
      </w:tr>
      <w:tr w:rsidR="00AA0884" w:rsidRPr="00AA0884" w14:paraId="5BFABAFC" w14:textId="77777777" w:rsidTr="00AA0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3018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Ignoring margin leakage</w:t>
            </w:r>
          </w:p>
        </w:tc>
        <w:tc>
          <w:tcPr>
            <w:tcW w:w="0" w:type="auto"/>
            <w:vAlign w:val="center"/>
            <w:hideMark/>
          </w:tcPr>
          <w:p w14:paraId="4B60CF3A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“What’s the real cost of this channel? Can we afford to scale it without bleeding cash?”</w:t>
            </w:r>
          </w:p>
        </w:tc>
      </w:tr>
      <w:tr w:rsidR="00AA0884" w:rsidRPr="00AA0884" w14:paraId="78DBC13D" w14:textId="77777777" w:rsidTr="00AA0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4A5C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aligning the org</w:t>
            </w:r>
          </w:p>
        </w:tc>
        <w:tc>
          <w:tcPr>
            <w:tcW w:w="0" w:type="auto"/>
            <w:vAlign w:val="center"/>
            <w:hideMark/>
          </w:tcPr>
          <w:p w14:paraId="1D058C15" w14:textId="77777777" w:rsidR="00AA0884" w:rsidRPr="00AA0884" w:rsidRDefault="00AA0884" w:rsidP="00AA0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0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“Who owns this RTM internally? Are we structured to support it with focus?”</w:t>
            </w:r>
          </w:p>
        </w:tc>
      </w:tr>
    </w:tbl>
    <w:p w14:paraId="21914988" w14:textId="77777777" w:rsidR="00AA0884" w:rsidRPr="00AA0884" w:rsidRDefault="00AA0884" w:rsidP="00AA0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pict w14:anchorId="06754518">
          <v:rect id="_x0000_i1030" style="width:0;height:1.5pt" o:hralign="center" o:hrstd="t" o:hr="t" fillcolor="#a0a0a0" stroked="f"/>
        </w:pict>
      </w:r>
    </w:p>
    <w:p w14:paraId="5DBEB05C" w14:textId="77777777" w:rsidR="00AA0884" w:rsidRPr="00AA0884" w:rsidRDefault="00AA0884" w:rsidP="00AA0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After the Sprint: What to Push For</w:t>
      </w:r>
    </w:p>
    <w:p w14:paraId="77809DF9" w14:textId="77777777" w:rsidR="00AA0884" w:rsidRPr="00AA0884" w:rsidRDefault="00AA0884" w:rsidP="00AA08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Clear written rationale for the chosen RTM(</w:t>
      </w:r>
      <w:proofErr w:type="gramStart"/>
      <w:r w:rsidRPr="00AA0884">
        <w:rPr>
          <w:rFonts w:ascii="Times New Roman" w:eastAsia="Times New Roman" w:hAnsi="Times New Roman" w:cs="Times New Roman"/>
          <w:kern w:val="0"/>
          <w14:ligatures w14:val="none"/>
        </w:rPr>
        <w:t>s)—</w:t>
      </w:r>
      <w:proofErr w:type="gramEnd"/>
      <w:r w:rsidRPr="00AA0884">
        <w:rPr>
          <w:rFonts w:ascii="Times New Roman" w:eastAsia="Times New Roman" w:hAnsi="Times New Roman" w:cs="Times New Roman"/>
          <w:kern w:val="0"/>
          <w14:ligatures w14:val="none"/>
        </w:rPr>
        <w:t>linked to segment and value proposition.</w:t>
      </w:r>
    </w:p>
    <w:p w14:paraId="1C395085" w14:textId="77777777" w:rsidR="00AA0884" w:rsidRPr="00AA0884" w:rsidRDefault="00AA0884" w:rsidP="00AA08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A 90-day execution roadmap with named owners.</w:t>
      </w:r>
    </w:p>
    <w:p w14:paraId="5DD2C9EB" w14:textId="77777777" w:rsidR="00AA0884" w:rsidRPr="00AA0884" w:rsidRDefault="00AA0884" w:rsidP="00AA08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RTM pilots or MVPs if needed to validate choice in-market.</w:t>
      </w:r>
    </w:p>
    <w:p w14:paraId="7A9920C6" w14:textId="77777777" w:rsidR="00AA0884" w:rsidRPr="00AA0884" w:rsidRDefault="00AA0884" w:rsidP="00AA08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A follow-up meeting </w:t>
      </w:r>
      <w:proofErr w:type="gramStart"/>
      <w:r w:rsidRPr="00AA0884">
        <w:rPr>
          <w:rFonts w:ascii="Times New Roman" w:eastAsia="Times New Roman" w:hAnsi="Times New Roman" w:cs="Times New Roman"/>
          <w:kern w:val="0"/>
          <w14:ligatures w14:val="none"/>
        </w:rPr>
        <w:t>already</w:t>
      </w:r>
      <w:proofErr w:type="gramEnd"/>
      <w:r w:rsidRPr="00AA0884">
        <w:rPr>
          <w:rFonts w:ascii="Times New Roman" w:eastAsia="Times New Roman" w:hAnsi="Times New Roman" w:cs="Times New Roman"/>
          <w:kern w:val="0"/>
          <w14:ligatures w14:val="none"/>
        </w:rPr>
        <w:t xml:space="preserve"> scheduled to measure progress.</w:t>
      </w:r>
    </w:p>
    <w:p w14:paraId="5F8B350D" w14:textId="77777777" w:rsidR="00AA0884" w:rsidRPr="00AA0884" w:rsidRDefault="00AA0884" w:rsidP="00AA0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pict w14:anchorId="5BE86536">
          <v:rect id="_x0000_i1031" style="width:0;height:1.5pt" o:hralign="center" o:hrstd="t" o:hr="t" fillcolor="#a0a0a0" stroked="f"/>
        </w:pict>
      </w:r>
    </w:p>
    <w:p w14:paraId="7A7F2DED" w14:textId="77777777" w:rsidR="00AA0884" w:rsidRPr="00AA0884" w:rsidRDefault="00AA0884" w:rsidP="00AA0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Guru Mindset</w:t>
      </w:r>
    </w:p>
    <w:p w14:paraId="7C11E71D" w14:textId="77777777" w:rsidR="00AA0884" w:rsidRPr="00AA0884" w:rsidRDefault="00AA0884" w:rsidP="00AA08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“We’re not just picking channels. We’re designing the delivery system for our product’s promise. This is where strategy becomes reality—or breaks.”</w:t>
      </w:r>
    </w:p>
    <w:p w14:paraId="55DC33DA" w14:textId="77777777" w:rsidR="00AA0884" w:rsidRPr="00AA0884" w:rsidRDefault="00AA0884" w:rsidP="00AA0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84">
        <w:rPr>
          <w:rFonts w:ascii="Times New Roman" w:eastAsia="Times New Roman" w:hAnsi="Times New Roman" w:cs="Times New Roman"/>
          <w:kern w:val="0"/>
          <w14:ligatures w14:val="none"/>
        </w:rPr>
        <w:t>Own the room. Drive the logic. Defend the focus. If you lead this sprint well, the entire company gains clarity on how to win in the market.</w:t>
      </w:r>
    </w:p>
    <w:p w14:paraId="15219672" w14:textId="77777777" w:rsidR="00AA0884" w:rsidRPr="00AA0884" w:rsidRDefault="00AA0884" w:rsidP="00AA0884"/>
    <w:sectPr w:rsidR="00AA0884" w:rsidRPr="00AA0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3582"/>
    <w:multiLevelType w:val="multilevel"/>
    <w:tmpl w:val="171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04884"/>
    <w:multiLevelType w:val="multilevel"/>
    <w:tmpl w:val="6E26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C1943"/>
    <w:multiLevelType w:val="multilevel"/>
    <w:tmpl w:val="B42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22720"/>
    <w:multiLevelType w:val="multilevel"/>
    <w:tmpl w:val="488A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43768"/>
    <w:multiLevelType w:val="multilevel"/>
    <w:tmpl w:val="BBE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514FA"/>
    <w:multiLevelType w:val="multilevel"/>
    <w:tmpl w:val="BB7E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939F2"/>
    <w:multiLevelType w:val="multilevel"/>
    <w:tmpl w:val="7594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015842">
    <w:abstractNumId w:val="5"/>
  </w:num>
  <w:num w:numId="2" w16cid:durableId="1031416158">
    <w:abstractNumId w:val="2"/>
  </w:num>
  <w:num w:numId="3" w16cid:durableId="1814105335">
    <w:abstractNumId w:val="4"/>
  </w:num>
  <w:num w:numId="4" w16cid:durableId="65998565">
    <w:abstractNumId w:val="0"/>
  </w:num>
  <w:num w:numId="5" w16cid:durableId="1221943940">
    <w:abstractNumId w:val="1"/>
  </w:num>
  <w:num w:numId="6" w16cid:durableId="645552991">
    <w:abstractNumId w:val="3"/>
  </w:num>
  <w:num w:numId="7" w16cid:durableId="17314195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4F2"/>
    <w:rsid w:val="000D70D9"/>
    <w:rsid w:val="007F7067"/>
    <w:rsid w:val="00AA0884"/>
    <w:rsid w:val="00B474F2"/>
    <w:rsid w:val="00BD3037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1310E6"/>
  <w15:chartTrackingRefBased/>
  <w15:docId w15:val="{DF0164EF-615D-4F5B-BB7B-B6A94A4C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5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164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673</Words>
  <Characters>3505</Characters>
  <Application>Microsoft Office Word</Application>
  <DocSecurity>0</DocSecurity>
  <Lines>134</Lines>
  <Paragraphs>154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3</cp:revision>
  <dcterms:created xsi:type="dcterms:W3CDTF">2025-05-01T10:44:00Z</dcterms:created>
  <dcterms:modified xsi:type="dcterms:W3CDTF">2025-05-01T10:46:00Z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2053384a-fa4f-4e17-9d18-98e19978742a</vt:lpwstr>
  </property>
</Properties>
</file>