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BEEB2" w14:textId="67A274E0" w:rsidR="00FF7E44" w:rsidRDefault="00FB0E38" w:rsidP="00FB0E38">
      <w:pPr>
        <w:pStyle w:val="Title"/>
      </w:pPr>
      <w:r>
        <w:t>RTM Products sprint intro and overview</w:t>
      </w:r>
    </w:p>
    <w:p w14:paraId="3A807195" w14:textId="77777777" w:rsidR="00FB0E38" w:rsidRDefault="00FB0E38" w:rsidP="00FB0E38"/>
    <w:p w14:paraId="54275224" w14:textId="77777777" w:rsidR="00EA5A20" w:rsidRPr="00EA5A20" w:rsidRDefault="00EA5A20" w:rsidP="00EA5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pict w14:anchorId="4AD88BF6">
          <v:rect id="_x0000_i1025" style="width:0;height:1.5pt" o:hralign="center" o:hrstd="t" o:hr="t" fillcolor="#a0a0a0" stroked="f"/>
        </w:pict>
      </w:r>
    </w:p>
    <w:p w14:paraId="0387217F" w14:textId="77777777" w:rsidR="00EA5A20" w:rsidRPr="00EA5A20" w:rsidRDefault="00EA5A20" w:rsidP="00EA5A2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SPRINT INTRO &amp; OVERVIEW</w:t>
      </w:r>
    </w:p>
    <w:p w14:paraId="721CC69F" w14:textId="77777777" w:rsidR="00EA5A20" w:rsidRPr="00EA5A20" w:rsidRDefault="00EA5A20" w:rsidP="00EA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Title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: Route to Market – Products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Duration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: 90 minutes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Sprint Goal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: Choose the 1–2 most effective routes to market (RTM) for your product—routes that deliver your value proposition to the right customer with clarity, consistency, control, and margin.</w:t>
      </w:r>
    </w:p>
    <w:p w14:paraId="54FCB886" w14:textId="77777777" w:rsidR="00EA5A20" w:rsidRPr="00EA5A20" w:rsidRDefault="00EA5A20" w:rsidP="00EA5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pict w14:anchorId="707E4471">
          <v:rect id="_x0000_i1026" style="width:0;height:1.5pt" o:hralign="center" o:hrstd="t" o:hr="t" fillcolor="#a0a0a0" stroked="f"/>
        </w:pict>
      </w:r>
    </w:p>
    <w:p w14:paraId="7E3FC2C5" w14:textId="77777777" w:rsidR="00EA5A20" w:rsidRPr="00EA5A20" w:rsidRDefault="00EA5A20" w:rsidP="00EA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Sprint Objective</w:t>
      </w:r>
    </w:p>
    <w:p w14:paraId="6F1FF474" w14:textId="77777777" w:rsidR="00EA5A20" w:rsidRPr="00EA5A20" w:rsidRDefault="00EA5A20" w:rsidP="00EA5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Fit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: Select an RTM fully aligned with your target segment and value proposition—not based on habit, ease, or volume alone.</w:t>
      </w:r>
    </w:p>
    <w:p w14:paraId="37F1EDC4" w14:textId="77777777" w:rsidR="00EA5A20" w:rsidRPr="00EA5A20" w:rsidRDefault="00EA5A20" w:rsidP="00EA5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Clarity and Focus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: Evaluate all realistic RTM options and eliminate those that do not strengthen your positioning.</w:t>
      </w:r>
    </w:p>
    <w:p w14:paraId="573B5A22" w14:textId="77777777" w:rsidR="00EA5A20" w:rsidRPr="00EA5A20" w:rsidRDefault="00EA5A20" w:rsidP="00EA5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Alignment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: Identify the internal systems, people, and partnerships needed to execute the selected route at scale.</w:t>
      </w:r>
    </w:p>
    <w:p w14:paraId="1AFDB3B4" w14:textId="77777777" w:rsidR="00EA5A20" w:rsidRPr="00EA5A20" w:rsidRDefault="00EA5A20" w:rsidP="00EA5A2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Avoid Dilution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: Prevent fragmentation of channels, brand experience, or pricing through over-complex or inconsistent RTM mixes.</w:t>
      </w:r>
    </w:p>
    <w:p w14:paraId="11E3C2B5" w14:textId="77777777" w:rsidR="00EA5A20" w:rsidRPr="00EA5A20" w:rsidRDefault="00EA5A20" w:rsidP="00EA5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pict w14:anchorId="3714885B">
          <v:rect id="_x0000_i1027" style="width:0;height:1.5pt" o:hralign="center" o:hrstd="t" o:hr="t" fillcolor="#a0a0a0" stroked="f"/>
        </w:pict>
      </w:r>
    </w:p>
    <w:p w14:paraId="69B143B6" w14:textId="77777777" w:rsidR="00EA5A20" w:rsidRPr="00EA5A20" w:rsidRDefault="00EA5A20" w:rsidP="00EA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What Makes This Sprint Different</w:t>
      </w:r>
    </w:p>
    <w:p w14:paraId="507F9287" w14:textId="77777777" w:rsidR="00EA5A20" w:rsidRPr="00EA5A20" w:rsidRDefault="00EA5A20" w:rsidP="00EA5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RTM is not just a sales or distribution choice—it is the execution of your brand strategy.</w:t>
      </w:r>
    </w:p>
    <w:p w14:paraId="49253715" w14:textId="77777777" w:rsidR="00EA5A20" w:rsidRPr="00EA5A20" w:rsidRDefault="00EA5A20" w:rsidP="00EA5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We work backwards from the </w:t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value proposition and target </w:t>
      </w:r>
      <w:proofErr w:type="gramStart"/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—</w:t>
      </w:r>
      <w:proofErr w:type="gramEnd"/>
      <w:r w:rsidRPr="00EA5A20">
        <w:rPr>
          <w:rFonts w:ascii="Times New Roman" w:eastAsia="Times New Roman" w:hAnsi="Times New Roman" w:cs="Times New Roman"/>
          <w:kern w:val="0"/>
          <w14:ligatures w14:val="none"/>
        </w:rPr>
        <w:t>not forward from operations.</w:t>
      </w:r>
    </w:p>
    <w:p w14:paraId="33BF0C01" w14:textId="77777777" w:rsidR="00EA5A20" w:rsidRPr="00EA5A20" w:rsidRDefault="00EA5A20" w:rsidP="00EA5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We prioritize </w:t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focus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 over optionality: 1–2 lead RTMs that you can dominate, not 5+ that dilute your power.</w:t>
      </w:r>
    </w:p>
    <w:p w14:paraId="433C4101" w14:textId="77777777" w:rsidR="00EA5A20" w:rsidRPr="00EA5A20" w:rsidRDefault="00EA5A20" w:rsidP="00EA5A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We treat RTM as a core strategic decision, requiring inputs from product, marketing, finance, ops, and leadership.</w:t>
      </w:r>
    </w:p>
    <w:p w14:paraId="79969781" w14:textId="77777777" w:rsidR="00EA5A20" w:rsidRPr="00EA5A20" w:rsidRDefault="00EA5A20" w:rsidP="00EA5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pict w14:anchorId="29BFD4B7">
          <v:rect id="_x0000_i1028" style="width:0;height:1.5pt" o:hralign="center" o:hrstd="t" o:hr="t" fillcolor="#a0a0a0" stroked="f"/>
        </w:pict>
      </w:r>
    </w:p>
    <w:p w14:paraId="213F2F65" w14:textId="77777777" w:rsidR="00EA5A20" w:rsidRPr="00EA5A20" w:rsidRDefault="00EA5A20" w:rsidP="00EA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Pre-Sprint Preparation Required</w:t>
      </w:r>
    </w:p>
    <w:p w14:paraId="1009EF2A" w14:textId="77777777" w:rsidR="00EA5A20" w:rsidRPr="00EA5A20" w:rsidRDefault="00EA5A20" w:rsidP="00EA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All team members must come with:</w:t>
      </w:r>
    </w:p>
    <w:p w14:paraId="6828DDF2" w14:textId="77777777" w:rsidR="00EA5A20" w:rsidRPr="00EA5A20" w:rsidRDefault="00EA5A20" w:rsidP="00EA5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A clear view of the target </w:t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customer segment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 and the final </w:t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 proposition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D775E5" w14:textId="77777777" w:rsidR="00EA5A20" w:rsidRPr="00EA5A20" w:rsidRDefault="00EA5A20" w:rsidP="00EA5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A list of all </w:t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realistic RTM options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, with rough notes on reach, margin, control, and brand consistency for each.</w:t>
      </w:r>
    </w:p>
    <w:p w14:paraId="1ED271AA" w14:textId="77777777" w:rsidR="00EA5A20" w:rsidRPr="00EA5A20" w:rsidRDefault="00EA5A20" w:rsidP="00EA5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Any available margin/cost data, segment research, or customer channel preferences.</w:t>
      </w:r>
    </w:p>
    <w:p w14:paraId="0A5F4554" w14:textId="77777777" w:rsidR="00EA5A20" w:rsidRPr="00EA5A20" w:rsidRDefault="00EA5A20" w:rsidP="00EA5A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Completion of the </w:t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Team Preparation Template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 and review of the </w:t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Brain Juice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 and </w:t>
      </w: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Deep Dive Summary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3F36556" w14:textId="77777777" w:rsidR="00EA5A20" w:rsidRPr="00EA5A20" w:rsidRDefault="00EA5A20" w:rsidP="00EA5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pict w14:anchorId="3F503929">
          <v:rect id="_x0000_i1029" style="width:0;height:1.5pt" o:hralign="center" o:hrstd="t" o:hr="t" fillcolor="#a0a0a0" stroked="f"/>
        </w:pict>
      </w:r>
    </w:p>
    <w:p w14:paraId="2B83421A" w14:textId="77777777" w:rsidR="00EA5A20" w:rsidRPr="00EA5A20" w:rsidRDefault="00EA5A20" w:rsidP="00EA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Sprint Flow &amp; Agenda (90 minutes)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384"/>
        <w:gridCol w:w="7094"/>
      </w:tblGrid>
      <w:tr w:rsidR="00EA5A20" w:rsidRPr="00EA5A20" w14:paraId="1A3DCB3F" w14:textId="77777777" w:rsidTr="00EA5A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8B9937" w14:textId="77777777" w:rsidR="00EA5A20" w:rsidRPr="00EA5A20" w:rsidRDefault="00EA5A20" w:rsidP="00EA5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3781AE8B" w14:textId="77777777" w:rsidR="00EA5A20" w:rsidRPr="00EA5A20" w:rsidRDefault="00EA5A20" w:rsidP="00EA5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511E2FE" w14:textId="77777777" w:rsidR="00EA5A20" w:rsidRPr="00EA5A20" w:rsidRDefault="00EA5A20" w:rsidP="00EA5A2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EA5A20" w:rsidRPr="00EA5A20" w14:paraId="23DECC4F" w14:textId="77777777" w:rsidTr="00EA5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AE05D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0–10 min</w:t>
            </w:r>
          </w:p>
        </w:tc>
        <w:tc>
          <w:tcPr>
            <w:tcW w:w="0" w:type="auto"/>
            <w:vAlign w:val="center"/>
            <w:hideMark/>
          </w:tcPr>
          <w:p w14:paraId="696E3DA1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Kickoff</w:t>
            </w:r>
          </w:p>
        </w:tc>
        <w:tc>
          <w:tcPr>
            <w:tcW w:w="0" w:type="auto"/>
            <w:vAlign w:val="center"/>
            <w:hideMark/>
          </w:tcPr>
          <w:p w14:paraId="453F2E44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Sprint leader restates strategy: segment, VP, brand promise. Confirms that RTM = execution of brand.</w:t>
            </w:r>
          </w:p>
        </w:tc>
      </w:tr>
      <w:tr w:rsidR="00EA5A20" w:rsidRPr="00EA5A20" w14:paraId="782B822F" w14:textId="77777777" w:rsidTr="00EA5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0B1DD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10–25 min</w:t>
            </w:r>
          </w:p>
        </w:tc>
        <w:tc>
          <w:tcPr>
            <w:tcW w:w="0" w:type="auto"/>
            <w:vAlign w:val="center"/>
            <w:hideMark/>
          </w:tcPr>
          <w:p w14:paraId="73C449D8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Option Mapping</w:t>
            </w:r>
          </w:p>
        </w:tc>
        <w:tc>
          <w:tcPr>
            <w:tcW w:w="0" w:type="auto"/>
            <w:vAlign w:val="center"/>
            <w:hideMark/>
          </w:tcPr>
          <w:p w14:paraId="4C51C626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List and describe each RTM option. </w:t>
            </w:r>
            <w:proofErr w:type="gramStart"/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</w:t>
            </w:r>
            <w:proofErr w:type="gramEnd"/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gramStart"/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</w:t>
            </w:r>
            <w:proofErr w:type="gramEnd"/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Direct, Retail, Partner, or Hybrid.</w:t>
            </w:r>
          </w:p>
        </w:tc>
      </w:tr>
      <w:tr w:rsidR="00EA5A20" w:rsidRPr="00EA5A20" w14:paraId="2C83E979" w14:textId="77777777" w:rsidTr="00EA5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E31DF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25–45 min</w:t>
            </w:r>
          </w:p>
        </w:tc>
        <w:tc>
          <w:tcPr>
            <w:tcW w:w="0" w:type="auto"/>
            <w:vAlign w:val="center"/>
            <w:hideMark/>
          </w:tcPr>
          <w:p w14:paraId="5F3C07F5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VP–RTM Fit Test</w:t>
            </w:r>
          </w:p>
        </w:tc>
        <w:tc>
          <w:tcPr>
            <w:tcW w:w="0" w:type="auto"/>
            <w:vAlign w:val="center"/>
            <w:hideMark/>
          </w:tcPr>
          <w:p w14:paraId="1D0A3AF1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Run each option through </w:t>
            </w:r>
            <w:proofErr w:type="gramStart"/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5-</w:t>
            </w:r>
            <w:proofErr w:type="gramEnd"/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question Fit Filter. Eliminate poor fits. Score and debate top 3.</w:t>
            </w:r>
          </w:p>
        </w:tc>
      </w:tr>
      <w:tr w:rsidR="00EA5A20" w:rsidRPr="00EA5A20" w14:paraId="4EC0D225" w14:textId="77777777" w:rsidTr="00EA5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A08A17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45–65 min</w:t>
            </w:r>
          </w:p>
        </w:tc>
        <w:tc>
          <w:tcPr>
            <w:tcW w:w="0" w:type="auto"/>
            <w:vAlign w:val="center"/>
            <w:hideMark/>
          </w:tcPr>
          <w:p w14:paraId="38DE8AF8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Scenario Testing</w:t>
            </w:r>
          </w:p>
        </w:tc>
        <w:tc>
          <w:tcPr>
            <w:tcW w:w="0" w:type="auto"/>
            <w:vAlign w:val="center"/>
            <w:hideMark/>
          </w:tcPr>
          <w:p w14:paraId="4C86142D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Model top 2–3 RTMs. What capabilities, people, tools, and investment do they require? What would launch look like in 90 days?</w:t>
            </w:r>
          </w:p>
        </w:tc>
      </w:tr>
      <w:tr w:rsidR="00EA5A20" w:rsidRPr="00EA5A20" w14:paraId="2A2EA671" w14:textId="77777777" w:rsidTr="00EA5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AC070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65–80 min</w:t>
            </w:r>
          </w:p>
        </w:tc>
        <w:tc>
          <w:tcPr>
            <w:tcW w:w="0" w:type="auto"/>
            <w:vAlign w:val="center"/>
            <w:hideMark/>
          </w:tcPr>
          <w:p w14:paraId="0CC57137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Final Decision</w:t>
            </w:r>
          </w:p>
        </w:tc>
        <w:tc>
          <w:tcPr>
            <w:tcW w:w="0" w:type="auto"/>
            <w:vAlign w:val="center"/>
            <w:hideMark/>
          </w:tcPr>
          <w:p w14:paraId="0D950D5F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Choose 1–2 lead RTMs. Align team on the why, and document what success looks like.</w:t>
            </w:r>
          </w:p>
        </w:tc>
      </w:tr>
      <w:tr w:rsidR="00EA5A20" w:rsidRPr="00EA5A20" w14:paraId="4B2D75B4" w14:textId="77777777" w:rsidTr="00EA5A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B407FA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80–90 min</w:t>
            </w:r>
          </w:p>
        </w:tc>
        <w:tc>
          <w:tcPr>
            <w:tcW w:w="0" w:type="auto"/>
            <w:vAlign w:val="center"/>
            <w:hideMark/>
          </w:tcPr>
          <w:p w14:paraId="47A2F43C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Wrap-Up</w:t>
            </w:r>
          </w:p>
        </w:tc>
        <w:tc>
          <w:tcPr>
            <w:tcW w:w="0" w:type="auto"/>
            <w:vAlign w:val="center"/>
            <w:hideMark/>
          </w:tcPr>
          <w:p w14:paraId="518089A6" w14:textId="77777777" w:rsidR="00EA5A20" w:rsidRPr="00EA5A20" w:rsidRDefault="00EA5A20" w:rsidP="00EA5A20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A5A20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Confirm execution next steps. Assign ownership. Book follow-up checkpoint (2–4 weeks).</w:t>
            </w:r>
          </w:p>
        </w:tc>
      </w:tr>
    </w:tbl>
    <w:p w14:paraId="2A095069" w14:textId="77777777" w:rsidR="00EA5A20" w:rsidRPr="00EA5A20" w:rsidRDefault="00EA5A20" w:rsidP="00EA5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pict w14:anchorId="03ADBB15">
          <v:rect id="_x0000_i1030" style="width:0;height:1.5pt" o:hralign="center" o:hrstd="t" o:hr="t" fillcolor="#a0a0a0" stroked="f"/>
        </w:pict>
      </w:r>
    </w:p>
    <w:p w14:paraId="425E93B4" w14:textId="77777777" w:rsidR="00EA5A20" w:rsidRPr="00EA5A20" w:rsidRDefault="00EA5A20" w:rsidP="00EA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Key Tools You Will Use</w:t>
      </w:r>
    </w:p>
    <w:p w14:paraId="415525C6" w14:textId="77777777" w:rsidR="00EA5A20" w:rsidRPr="00EA5A20" w:rsidRDefault="00EA5A20" w:rsidP="00EA5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Fit Filter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 (Does it deliver the promise? Reach the customer? Protect margin? Scale? Fit our ops?)</w:t>
      </w:r>
    </w:p>
    <w:p w14:paraId="7A96FE68" w14:textId="77777777" w:rsidR="00EA5A20" w:rsidRPr="00EA5A20" w:rsidRDefault="00EA5A20" w:rsidP="00EA5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Fast Track Deep Dive Summary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 (Best books, articles, videos)</w:t>
      </w:r>
    </w:p>
    <w:p w14:paraId="0DAAE80D" w14:textId="77777777" w:rsidR="00EA5A20" w:rsidRPr="00EA5A20" w:rsidRDefault="00EA5A20" w:rsidP="00EA5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RTM Execution Map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 (Used in scenario testing: what must be true for this RTM to succeed?)</w:t>
      </w:r>
    </w:p>
    <w:p w14:paraId="7094EF65" w14:textId="77777777" w:rsidR="00EA5A20" w:rsidRPr="00EA5A20" w:rsidRDefault="00EA5A20" w:rsidP="00EA5A2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Post-Sprint Implementation Planner</w:t>
      </w:r>
      <w:r w:rsidRPr="00EA5A20">
        <w:rPr>
          <w:rFonts w:ascii="Times New Roman" w:eastAsia="Times New Roman" w:hAnsi="Times New Roman" w:cs="Times New Roman"/>
          <w:kern w:val="0"/>
          <w14:ligatures w14:val="none"/>
        </w:rPr>
        <w:t xml:space="preserve"> (For team leads to begin action immediately)</w:t>
      </w:r>
    </w:p>
    <w:p w14:paraId="1CB0EA22" w14:textId="77777777" w:rsidR="00EA5A20" w:rsidRPr="00EA5A20" w:rsidRDefault="00EA5A20" w:rsidP="00EA5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pict w14:anchorId="3AEEB84C">
          <v:rect id="_x0000_i1031" style="width:0;height:1.5pt" o:hralign="center" o:hrstd="t" o:hr="t" fillcolor="#a0a0a0" stroked="f"/>
        </w:pict>
      </w:r>
    </w:p>
    <w:p w14:paraId="4A12D851" w14:textId="77777777" w:rsidR="00EA5A20" w:rsidRPr="00EA5A20" w:rsidRDefault="00EA5A20" w:rsidP="00EA5A2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A5A2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Output of the Sprint</w:t>
      </w:r>
    </w:p>
    <w:p w14:paraId="50017D95" w14:textId="77777777" w:rsidR="00EA5A20" w:rsidRPr="00EA5A20" w:rsidRDefault="00EA5A20" w:rsidP="00EA5A2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By the end of the session, the team will have:</w:t>
      </w:r>
    </w:p>
    <w:p w14:paraId="643B9505" w14:textId="77777777" w:rsidR="00EA5A20" w:rsidRPr="00EA5A20" w:rsidRDefault="00EA5A20" w:rsidP="00EA5A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Chosen 1–2 lead RTMs based on strategic fit—not personal preference or volume.</w:t>
      </w:r>
    </w:p>
    <w:p w14:paraId="5CD0BD20" w14:textId="77777777" w:rsidR="00EA5A20" w:rsidRPr="00EA5A20" w:rsidRDefault="00EA5A20" w:rsidP="00EA5A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Defined what is needed to execute the chosen RTM successfully (resources, team, tooling).</w:t>
      </w:r>
    </w:p>
    <w:p w14:paraId="4EF46C6F" w14:textId="77777777" w:rsidR="00EA5A20" w:rsidRPr="00EA5A20" w:rsidRDefault="00EA5A20" w:rsidP="00EA5A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Aligned all stakeholders around the decision and next 90-day steps.</w:t>
      </w:r>
    </w:p>
    <w:p w14:paraId="11F0C92D" w14:textId="77777777" w:rsidR="00EA5A20" w:rsidRPr="00EA5A20" w:rsidRDefault="00EA5A20" w:rsidP="00EA5A2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t>Eliminated channels that dilute brand, fragment focus, or erode margin.</w:t>
      </w:r>
    </w:p>
    <w:p w14:paraId="5D627792" w14:textId="77777777" w:rsidR="00EA5A20" w:rsidRPr="00EA5A20" w:rsidRDefault="00EA5A20" w:rsidP="00EA5A20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A5A20">
        <w:rPr>
          <w:rFonts w:ascii="Times New Roman" w:eastAsia="Times New Roman" w:hAnsi="Times New Roman" w:cs="Times New Roman"/>
          <w:kern w:val="0"/>
          <w14:ligatures w14:val="none"/>
        </w:rPr>
        <w:pict w14:anchorId="732100C4">
          <v:rect id="_x0000_i1032" style="width:0;height:1.5pt" o:hralign="center" o:hrstd="t" o:hr="t" fillcolor="#a0a0a0" stroked="f"/>
        </w:pict>
      </w:r>
    </w:p>
    <w:p w14:paraId="3FD35A71" w14:textId="77777777" w:rsidR="00FB0E38" w:rsidRPr="00FB0E38" w:rsidRDefault="00FB0E38" w:rsidP="00FB0E38"/>
    <w:sectPr w:rsidR="00FB0E38" w:rsidRPr="00FB0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6566B"/>
    <w:multiLevelType w:val="multilevel"/>
    <w:tmpl w:val="1B804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04B95"/>
    <w:multiLevelType w:val="multilevel"/>
    <w:tmpl w:val="C44AE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DD6172"/>
    <w:multiLevelType w:val="multilevel"/>
    <w:tmpl w:val="5024F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E1A45"/>
    <w:multiLevelType w:val="multilevel"/>
    <w:tmpl w:val="F8B6F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BC3365"/>
    <w:multiLevelType w:val="multilevel"/>
    <w:tmpl w:val="CA244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8182512">
    <w:abstractNumId w:val="0"/>
  </w:num>
  <w:num w:numId="2" w16cid:durableId="1393893291">
    <w:abstractNumId w:val="4"/>
  </w:num>
  <w:num w:numId="3" w16cid:durableId="200674064">
    <w:abstractNumId w:val="1"/>
  </w:num>
  <w:num w:numId="4" w16cid:durableId="269631844">
    <w:abstractNumId w:val="2"/>
  </w:num>
  <w:num w:numId="5" w16cid:durableId="4566829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E38"/>
    <w:rsid w:val="000D70D9"/>
    <w:rsid w:val="007F7067"/>
    <w:rsid w:val="00D7595D"/>
    <w:rsid w:val="00EA5A20"/>
    <w:rsid w:val="00FB0E38"/>
    <w:rsid w:val="00FF7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9488809"/>
  <w15:chartTrackingRefBased/>
  <w15:docId w15:val="{28A2BA96-A375-4240-9BDF-345CD189F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E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E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E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E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E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E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E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E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E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E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E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E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E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E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E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E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E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E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E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E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E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E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E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E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E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E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E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E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E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990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186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764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794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521</Words>
  <Characters>2752</Characters>
  <Application>Microsoft Office Word</Application>
  <DocSecurity>0</DocSecurity>
  <Lines>93</Lines>
  <Paragraphs>52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 Popov</dc:creator>
  <cp:keywords/>
  <dc:description/>
  <cp:lastModifiedBy>Christo Popov</cp:lastModifiedBy>
  <cp:revision>3</cp:revision>
  <dcterms:created xsi:type="dcterms:W3CDTF">2025-05-01T10:41:00Z</dcterms:created>
  <dcterms:modified xsi:type="dcterms:W3CDTF">2025-05-01T10:43:00Z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d21c1fc5-2f17-4903-93c9-6dec18735ed0</vt:lpwstr>
  </property>
</Properties>
</file>