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B7D5" w14:textId="56DAEA52" w:rsidR="00FF7E44" w:rsidRDefault="009D33A4" w:rsidP="009D33A4">
      <w:pPr>
        <w:pStyle w:val="Title"/>
      </w:pPr>
      <w:r>
        <w:t xml:space="preserve">RTM brain juice </w:t>
      </w:r>
      <w:r w:rsidR="003F21B3">
        <w:t>–</w:t>
      </w:r>
      <w:r>
        <w:t xml:space="preserve"> PRODUCTS</w:t>
      </w:r>
    </w:p>
    <w:p w14:paraId="51907170" w14:textId="77777777" w:rsidR="003F21B3" w:rsidRDefault="003F21B3" w:rsidP="003F21B3"/>
    <w:p w14:paraId="1E55D3A6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BRAIN JUICE – ROUTE TO MARKET SPRINT (PRODUCTS)</w:t>
      </w:r>
    </w:p>
    <w:p w14:paraId="5DA5469E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Sprint Objective</w:t>
      </w:r>
    </w:p>
    <w:p w14:paraId="289307E5" w14:textId="77777777" w:rsidR="003F21B3" w:rsidRPr="003F21B3" w:rsidRDefault="003F21B3" w:rsidP="003F2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optimal Route to Market (RTM)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for a product-based business, in a way that is 100% aligned with its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proposition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segment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positioning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2B6A2" w14:textId="77777777" w:rsidR="003F21B3" w:rsidRPr="003F21B3" w:rsidRDefault="003F21B3" w:rsidP="003F2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To ensure RTM becomes a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execution mechanism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—not a sales/distribution afterthought.</w:t>
      </w:r>
    </w:p>
    <w:p w14:paraId="1C45218C" w14:textId="77777777" w:rsidR="003F21B3" w:rsidRPr="003F21B3" w:rsidRDefault="003F21B3" w:rsidP="003F2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To ensure every team member can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logically connect the chosen RTM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to the product’s core promise and customer expectations.</w:t>
      </w:r>
    </w:p>
    <w:p w14:paraId="2324B048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6329BC63">
          <v:rect id="_x0000_i1025" style="width:0;height:1.5pt" o:hralign="center" o:hrstd="t" o:hr="t" fillcolor="#a0a0a0" stroked="f"/>
        </w:pict>
      </w:r>
    </w:p>
    <w:p w14:paraId="518B8B61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Concepts</w:t>
      </w:r>
    </w:p>
    <w:p w14:paraId="716EDE2E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RTM is Strategy in Action</w:t>
      </w:r>
    </w:p>
    <w:p w14:paraId="454E71AA" w14:textId="77777777" w:rsidR="003F21B3" w:rsidRPr="003F21B3" w:rsidRDefault="003F21B3" w:rsidP="003F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Route to Market is the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that turns your strategy into results.</w:t>
      </w:r>
    </w:p>
    <w:p w14:paraId="6D6B5069" w14:textId="77777777" w:rsidR="003F21B3" w:rsidRPr="003F21B3" w:rsidRDefault="003F21B3" w:rsidP="003F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It determines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your product reaches the customer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, in what format, through which channels, and under what brand experience.</w:t>
      </w:r>
    </w:p>
    <w:p w14:paraId="48F8BB30" w14:textId="77777777" w:rsidR="003F21B3" w:rsidRPr="003F21B3" w:rsidRDefault="003F21B3" w:rsidP="003F2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RTM = failed execution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, even with a good product and strong value proposition.</w:t>
      </w:r>
    </w:p>
    <w:p w14:paraId="093201C6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RTM Must Reflect the Strategy</w:t>
      </w:r>
    </w:p>
    <w:p w14:paraId="5E7ABA88" w14:textId="77777777" w:rsidR="003F21B3" w:rsidRPr="003F21B3" w:rsidRDefault="003F21B3" w:rsidP="003F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RTM depends on three key inputs:</w:t>
      </w:r>
    </w:p>
    <w:p w14:paraId="2552D6B0" w14:textId="77777777" w:rsidR="003F21B3" w:rsidRPr="003F21B3" w:rsidRDefault="003F21B3" w:rsidP="003F21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Segment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Who are we building for?</w:t>
      </w:r>
    </w:p>
    <w:p w14:paraId="7602EB43" w14:textId="77777777" w:rsidR="003F21B3" w:rsidRPr="003F21B3" w:rsidRDefault="003F21B3" w:rsidP="003F21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Proposition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What specific problem are we solving?</w:t>
      </w:r>
    </w:p>
    <w:p w14:paraId="6908548F" w14:textId="77777777" w:rsidR="003F21B3" w:rsidRPr="003F21B3" w:rsidRDefault="003F21B3" w:rsidP="003F21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Promise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What experience are we committing to deliver?</w:t>
      </w:r>
    </w:p>
    <w:p w14:paraId="7FA0EF73" w14:textId="77777777" w:rsidR="003F21B3" w:rsidRPr="003F21B3" w:rsidRDefault="003F21B3" w:rsidP="003F2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Your RTM must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that value proposition with clarity and consistency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to the exact person you’ve targeted.</w:t>
      </w:r>
    </w:p>
    <w:p w14:paraId="5C0F187F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Choosing RTM is Choosing Trade-Offs</w:t>
      </w:r>
    </w:p>
    <w:p w14:paraId="4A2B9495" w14:textId="77777777" w:rsidR="003F21B3" w:rsidRPr="003F21B3" w:rsidRDefault="003F21B3" w:rsidP="003F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Every RTM option implies trade-offs in:</w:t>
      </w:r>
    </w:p>
    <w:p w14:paraId="04EFE6CF" w14:textId="77777777" w:rsidR="003F21B3" w:rsidRPr="003F21B3" w:rsidRDefault="003F21B3" w:rsidP="003F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(Do you </w:t>
      </w:r>
      <w:proofErr w:type="gramStart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>own</w:t>
      </w:r>
      <w:proofErr w:type="gramEnd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experience?)</w:t>
      </w:r>
    </w:p>
    <w:p w14:paraId="02763C0A" w14:textId="77777777" w:rsidR="003F21B3" w:rsidRPr="003F21B3" w:rsidRDefault="003F21B3" w:rsidP="003F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(How fast can you scale?)</w:t>
      </w:r>
    </w:p>
    <w:p w14:paraId="0CE9FEE3" w14:textId="77777777" w:rsidR="003F21B3" w:rsidRPr="003F21B3" w:rsidRDefault="003F21B3" w:rsidP="003F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Margin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(What % do you keep?)</w:t>
      </w:r>
    </w:p>
    <w:p w14:paraId="07E4073D" w14:textId="77777777" w:rsidR="003F21B3" w:rsidRPr="003F21B3" w:rsidRDefault="003F21B3" w:rsidP="003F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Experience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(Does the channel reinforce or dilute it?)</w:t>
      </w:r>
    </w:p>
    <w:p w14:paraId="51F65F2E" w14:textId="77777777" w:rsidR="003F21B3" w:rsidRPr="003F21B3" w:rsidRDefault="003F21B3" w:rsidP="003F2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Complexity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(Do you have the capabilities to deliver?)</w:t>
      </w:r>
    </w:p>
    <w:p w14:paraId="73AE42D9" w14:textId="77777777" w:rsidR="003F21B3" w:rsidRPr="003F21B3" w:rsidRDefault="003F21B3" w:rsidP="003F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You cannot </w:t>
      </w:r>
      <w:proofErr w:type="gramStart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>optimize for</w:t>
      </w:r>
      <w:proofErr w:type="gramEnd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everything. You must choose.</w:t>
      </w:r>
    </w:p>
    <w:p w14:paraId="7F4781A7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Product RTMs Have Unique Needs</w:t>
      </w:r>
    </w:p>
    <w:p w14:paraId="7545E990" w14:textId="77777777" w:rsidR="003F21B3" w:rsidRPr="003F21B3" w:rsidRDefault="003F21B3" w:rsidP="003F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Physical products often involve multiple moving parts: inventory, shipping, packaging, shelf placement, etc.</w:t>
      </w:r>
    </w:p>
    <w:p w14:paraId="161E29EF" w14:textId="77777777" w:rsidR="003F21B3" w:rsidRPr="003F21B3" w:rsidRDefault="003F21B3" w:rsidP="003F2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Choosing a product RTM also means choosing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systems, partners, and cost structures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you will build your growth on.</w:t>
      </w:r>
    </w:p>
    <w:p w14:paraId="1E3B699A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532CFF2D">
          <v:rect id="_x0000_i1026" style="width:0;height:1.5pt" o:hralign="center" o:hrstd="t" o:hr="t" fillcolor="#a0a0a0" stroked="f"/>
        </w:pict>
      </w:r>
    </w:p>
    <w:p w14:paraId="684F0020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Why It Matters</w:t>
      </w:r>
    </w:p>
    <w:p w14:paraId="39C4BAE5" w14:textId="77777777" w:rsidR="003F21B3" w:rsidRPr="003F21B3" w:rsidRDefault="003F21B3" w:rsidP="003F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Your RTM is the </w:t>
      </w:r>
      <w:proofErr w:type="gramStart"/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place</w:t>
      </w:r>
      <w:proofErr w:type="gramEnd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customers experience your value proposition in action.</w:t>
      </w:r>
    </w:p>
    <w:p w14:paraId="4B42B2EA" w14:textId="77777777" w:rsidR="003F21B3" w:rsidRPr="003F21B3" w:rsidRDefault="003F21B3" w:rsidP="003F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A great RTM:</w:t>
      </w:r>
    </w:p>
    <w:p w14:paraId="58D69F09" w14:textId="77777777" w:rsidR="003F21B3" w:rsidRPr="003F21B3" w:rsidRDefault="003F21B3" w:rsidP="003F21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Delivers your product with the right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timing, trust, and tone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008EB" w14:textId="77777777" w:rsidR="003F21B3" w:rsidRPr="003F21B3" w:rsidRDefault="003F21B3" w:rsidP="003F21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Maximizes margin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by matching investment to value.</w:t>
      </w:r>
    </w:p>
    <w:p w14:paraId="6282E162" w14:textId="77777777" w:rsidR="003F21B3" w:rsidRPr="003F21B3" w:rsidRDefault="003F21B3" w:rsidP="003F21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Scales efficiently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by aligning resources with actual buying behavior.</w:t>
      </w:r>
    </w:p>
    <w:p w14:paraId="520D476A" w14:textId="77777777" w:rsidR="003F21B3" w:rsidRPr="003F21B3" w:rsidRDefault="003F21B3" w:rsidP="003F2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A poor RTM:</w:t>
      </w:r>
    </w:p>
    <w:p w14:paraId="62798D0A" w14:textId="77777777" w:rsidR="003F21B3" w:rsidRPr="003F21B3" w:rsidRDefault="003F21B3" w:rsidP="003F21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Confuses your audience.</w:t>
      </w:r>
    </w:p>
    <w:p w14:paraId="6C24A92C" w14:textId="77777777" w:rsidR="003F21B3" w:rsidRPr="003F21B3" w:rsidRDefault="003F21B3" w:rsidP="003F21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Drains resources with low-margin partners or channels.</w:t>
      </w:r>
    </w:p>
    <w:p w14:paraId="557AF671" w14:textId="77777777" w:rsidR="003F21B3" w:rsidRPr="003F21B3" w:rsidRDefault="003F21B3" w:rsidP="003F21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Weakens your brand.</w:t>
      </w:r>
    </w:p>
    <w:p w14:paraId="694D37D2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004639B1">
          <v:rect id="_x0000_i1027" style="width:0;height:1.5pt" o:hralign="center" o:hrstd="t" o:hr="t" fillcolor="#a0a0a0" stroked="f"/>
        </w:pict>
      </w:r>
    </w:p>
    <w:p w14:paraId="52636D46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Common Mistakes</w:t>
      </w:r>
    </w:p>
    <w:p w14:paraId="4B63E52E" w14:textId="77777777" w:rsidR="003F21B3" w:rsidRPr="003F21B3" w:rsidRDefault="003F21B3" w:rsidP="003F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with a channel, not a strategy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e.g., “let’s launch retail” without aligning with the target segment or VP.</w:t>
      </w:r>
    </w:p>
    <w:p w14:paraId="525BEBE1" w14:textId="77777777" w:rsidR="003F21B3" w:rsidRPr="003F21B3" w:rsidRDefault="003F21B3" w:rsidP="003F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Following the competition blindly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your strengths, promise, and product may require a different route.</w:t>
      </w:r>
    </w:p>
    <w:p w14:paraId="2B74EC3C" w14:textId="77777777" w:rsidR="003F21B3" w:rsidRPr="003F21B3" w:rsidRDefault="003F21B3" w:rsidP="003F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Overcomplicating the channel mix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too many channels </w:t>
      </w:r>
      <w:proofErr w:type="gramStart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>creates</w:t>
      </w:r>
      <w:proofErr w:type="gramEnd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confusion and dilutes execution.</w:t>
      </w:r>
    </w:p>
    <w:p w14:paraId="3F9776F0" w14:textId="77777777" w:rsidR="003F21B3" w:rsidRPr="003F21B3" w:rsidRDefault="003F21B3" w:rsidP="003F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Underestimating margin leakage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distributors, retailers, and marketplaces each take a slice.</w:t>
      </w:r>
    </w:p>
    <w:p w14:paraId="30BAB76B" w14:textId="77777777" w:rsidR="003F21B3" w:rsidRPr="003F21B3" w:rsidRDefault="003F21B3" w:rsidP="003F2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operational readiness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– you can’t pick D2C if you can’t fulfill e-commerce orders reliably.</w:t>
      </w:r>
    </w:p>
    <w:p w14:paraId="061B62BC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211FF4B3">
          <v:rect id="_x0000_i1028" style="width:0;height:1.5pt" o:hralign="center" o:hrstd="t" o:hr="t" fillcolor="#a0a0a0" stroked="f"/>
        </w:pict>
      </w:r>
    </w:p>
    <w:p w14:paraId="63A7781F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Concrete Examples</w:t>
      </w:r>
    </w:p>
    <w:p w14:paraId="2AB83573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1: Premium Functional Beverages</w:t>
      </w:r>
    </w:p>
    <w:p w14:paraId="77E73DBD" w14:textId="77777777" w:rsidR="003F21B3" w:rsidRPr="003F21B3" w:rsidRDefault="003F21B3" w:rsidP="003F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“Daily hydration meets mental clarity – a nootropic drink you feel in 10 minutes.”</w:t>
      </w:r>
    </w:p>
    <w:p w14:paraId="7D386801" w14:textId="77777777" w:rsidR="003F21B3" w:rsidRPr="003F21B3" w:rsidRDefault="003F21B3" w:rsidP="003F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Urban professionals aged 25–40, digitally savvy, brand-sensitive.</w:t>
      </w:r>
    </w:p>
    <w:p w14:paraId="77FAE160" w14:textId="77777777" w:rsidR="003F21B3" w:rsidRPr="003F21B3" w:rsidRDefault="003F21B3" w:rsidP="003F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Chosen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D2C + premium coworking cafés + boutique gyms.</w:t>
      </w:r>
    </w:p>
    <w:p w14:paraId="6EA5192E" w14:textId="77777777" w:rsidR="003F21B3" w:rsidRPr="003F21B3" w:rsidRDefault="003F21B3" w:rsidP="003F2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High control, fits the brand’s premium feel, delivers the promise in trusted contexts.</w:t>
      </w:r>
    </w:p>
    <w:p w14:paraId="4EC3FCE9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Affordable Sports Nutrition Line</w:t>
      </w:r>
    </w:p>
    <w:p w14:paraId="4FCA5295" w14:textId="77777777" w:rsidR="003F21B3" w:rsidRPr="003F21B3" w:rsidRDefault="003F21B3" w:rsidP="003F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“Clean protein you can trust – accessible to every athlete.”</w:t>
      </w:r>
    </w:p>
    <w:p w14:paraId="1FCEF31A" w14:textId="77777777" w:rsidR="003F21B3" w:rsidRPr="003F21B3" w:rsidRDefault="003F21B3" w:rsidP="003F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Budget-conscious Gen Z and young adults.</w:t>
      </w:r>
    </w:p>
    <w:p w14:paraId="6150DF2C" w14:textId="77777777" w:rsidR="003F21B3" w:rsidRPr="003F21B3" w:rsidRDefault="003F21B3" w:rsidP="003F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Chosen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Mass e-commerce platforms + discount retailers.</w:t>
      </w:r>
    </w:p>
    <w:p w14:paraId="768E73B2" w14:textId="77777777" w:rsidR="003F21B3" w:rsidRPr="003F21B3" w:rsidRDefault="003F21B3" w:rsidP="003F2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: High visibility and low-friction purchase for a cost-sensitive audience.</w:t>
      </w:r>
    </w:p>
    <w:p w14:paraId="51F97643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61FB2FBF">
          <v:rect id="_x0000_i1029" style="width:0;height:1.5pt" o:hralign="center" o:hrstd="t" o:hr="t" fillcolor="#a0a0a0" stroked="f"/>
        </w:pict>
      </w:r>
    </w:p>
    <w:p w14:paraId="6A3AD941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Fast Track Framework: “VP–RTM Fit Filter”</w:t>
      </w:r>
    </w:p>
    <w:p w14:paraId="6EAD888C" w14:textId="77777777" w:rsidR="003F21B3" w:rsidRPr="003F21B3" w:rsidRDefault="003F21B3" w:rsidP="003F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For each channel option, test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0"/>
        <w:gridCol w:w="929"/>
      </w:tblGrid>
      <w:tr w:rsidR="003F21B3" w:rsidRPr="003F21B3" w14:paraId="24B355C7" w14:textId="77777777" w:rsidTr="003F2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C5F52" w14:textId="77777777" w:rsidR="003F21B3" w:rsidRPr="003F21B3" w:rsidRDefault="003F21B3" w:rsidP="003F2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Fit Filter</w:t>
            </w:r>
          </w:p>
        </w:tc>
        <w:tc>
          <w:tcPr>
            <w:tcW w:w="0" w:type="auto"/>
            <w:vAlign w:val="center"/>
            <w:hideMark/>
          </w:tcPr>
          <w:p w14:paraId="7CC17506" w14:textId="77777777" w:rsidR="003F21B3" w:rsidRPr="003F21B3" w:rsidRDefault="003F21B3" w:rsidP="003F2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 / No</w:t>
            </w:r>
          </w:p>
        </w:tc>
      </w:tr>
      <w:tr w:rsidR="003F21B3" w:rsidRPr="003F21B3" w14:paraId="7D2B30DC" w14:textId="77777777" w:rsidTr="003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6AAB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this channel directly reach our target customer?</w:t>
            </w:r>
          </w:p>
        </w:tc>
        <w:tc>
          <w:tcPr>
            <w:tcW w:w="0" w:type="auto"/>
            <w:vAlign w:val="center"/>
            <w:hideMark/>
          </w:tcPr>
          <w:p w14:paraId="6B7EDE83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F21B3" w:rsidRPr="003F21B3" w14:paraId="457EA65B" w14:textId="77777777" w:rsidTr="003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7010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it allow us to deliver our brand experience as promised?</w:t>
            </w:r>
          </w:p>
        </w:tc>
        <w:tc>
          <w:tcPr>
            <w:tcW w:w="0" w:type="auto"/>
            <w:vAlign w:val="center"/>
            <w:hideMark/>
          </w:tcPr>
          <w:p w14:paraId="481E17AA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F21B3" w:rsidRPr="003F21B3" w14:paraId="535EB649" w14:textId="77777777" w:rsidTr="003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C37B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 margin structure viable for our growth plan?</w:t>
            </w:r>
          </w:p>
        </w:tc>
        <w:tc>
          <w:tcPr>
            <w:tcW w:w="0" w:type="auto"/>
            <w:vAlign w:val="center"/>
            <w:hideMark/>
          </w:tcPr>
          <w:p w14:paraId="4C181808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F21B3" w:rsidRPr="003F21B3" w14:paraId="21A0D433" w14:textId="77777777" w:rsidTr="003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DE04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it give us control over the key brand moments (pricing, positioning, education)?</w:t>
            </w:r>
          </w:p>
        </w:tc>
        <w:tc>
          <w:tcPr>
            <w:tcW w:w="0" w:type="auto"/>
            <w:vAlign w:val="center"/>
            <w:hideMark/>
          </w:tcPr>
          <w:p w14:paraId="24E934F1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3F21B3" w:rsidRPr="003F21B3" w14:paraId="70859116" w14:textId="77777777" w:rsidTr="003F2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696B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we execute this RTM well with our current (or near-term) capabilities?</w:t>
            </w:r>
          </w:p>
        </w:tc>
        <w:tc>
          <w:tcPr>
            <w:tcW w:w="0" w:type="auto"/>
            <w:vAlign w:val="center"/>
            <w:hideMark/>
          </w:tcPr>
          <w:p w14:paraId="484DECE3" w14:textId="77777777" w:rsidR="003F21B3" w:rsidRPr="003F21B3" w:rsidRDefault="003F21B3" w:rsidP="003F2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1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4F1BE3EA" w14:textId="77777777" w:rsidR="003F21B3" w:rsidRPr="003F21B3" w:rsidRDefault="003F21B3" w:rsidP="003F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Only channels that score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or 5 Yes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should be considered as core RTMs.</w:t>
      </w:r>
    </w:p>
    <w:p w14:paraId="7C0369A3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7C63ADDD">
          <v:rect id="_x0000_i1030" style="width:0;height:1.5pt" o:hralign="center" o:hrstd="t" o:hr="t" fillcolor="#a0a0a0" stroked="f"/>
        </w:pict>
      </w:r>
    </w:p>
    <w:p w14:paraId="29F8860E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Next Steps &amp; Actions</w:t>
      </w:r>
    </w:p>
    <w:p w14:paraId="3E3B9A08" w14:textId="77777777" w:rsidR="003F21B3" w:rsidRPr="003F21B3" w:rsidRDefault="003F21B3" w:rsidP="003F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your Strategy Inputs</w:t>
      </w:r>
    </w:p>
    <w:p w14:paraId="0F9101AC" w14:textId="77777777" w:rsidR="003F21B3" w:rsidRPr="003F21B3" w:rsidRDefault="003F21B3" w:rsidP="003F21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Confirm your Value Proposition, Target Segment, and Brand Positioning.</w:t>
      </w:r>
    </w:p>
    <w:p w14:paraId="48F9D204" w14:textId="77777777" w:rsidR="003F21B3" w:rsidRPr="003F21B3" w:rsidRDefault="003F21B3" w:rsidP="003F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proofErr w:type="gramEnd"/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RTM Options</w:t>
      </w:r>
    </w:p>
    <w:p w14:paraId="32FAB593" w14:textId="77777777" w:rsidR="003F21B3" w:rsidRPr="003F21B3" w:rsidRDefault="003F21B3" w:rsidP="003F21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Direct (D2C), retail, e-commerce, distribution partners, marketplaces, subscription, etc.</w:t>
      </w:r>
    </w:p>
    <w:p w14:paraId="5714A53D" w14:textId="77777777" w:rsidR="003F21B3" w:rsidRPr="003F21B3" w:rsidRDefault="003F21B3" w:rsidP="003F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RTM Filter</w:t>
      </w:r>
    </w:p>
    <w:p w14:paraId="4E13F106" w14:textId="77777777" w:rsidR="003F21B3" w:rsidRPr="003F21B3" w:rsidRDefault="003F21B3" w:rsidP="003F21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Run each channel through the VP–RTM Fit Filter.</w:t>
      </w:r>
    </w:p>
    <w:p w14:paraId="6E12412D" w14:textId="77777777" w:rsidR="003F21B3" w:rsidRPr="003F21B3" w:rsidRDefault="003F21B3" w:rsidP="003F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1–2 Primary RTMs</w:t>
      </w:r>
    </w:p>
    <w:p w14:paraId="4D5B5EEC" w14:textId="77777777" w:rsidR="003F21B3" w:rsidRPr="003F21B3" w:rsidRDefault="003F21B3" w:rsidP="003F21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 matters. Pick the ones that best amplify your brand promise and maximize profit.</w:t>
      </w:r>
    </w:p>
    <w:p w14:paraId="45555C13" w14:textId="77777777" w:rsidR="003F21B3" w:rsidRPr="003F21B3" w:rsidRDefault="003F21B3" w:rsidP="003F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Gaps</w:t>
      </w:r>
    </w:p>
    <w:p w14:paraId="76BA24A8" w14:textId="77777777" w:rsidR="003F21B3" w:rsidRPr="003F21B3" w:rsidRDefault="003F21B3" w:rsidP="003F21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For your chosen RTM, list the execution systems or partnerships you’ll need to win (e.g., logistics, CRM, packaging, team roles).</w:t>
      </w:r>
    </w:p>
    <w:p w14:paraId="5E1D467A" w14:textId="77777777" w:rsidR="003F21B3" w:rsidRPr="003F21B3" w:rsidRDefault="003F21B3" w:rsidP="003F2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Define </w:t>
      </w:r>
      <w:proofErr w:type="gramStart"/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  <w:proofErr w:type="gramEnd"/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Milestones</w:t>
      </w:r>
    </w:p>
    <w:p w14:paraId="2425A37E" w14:textId="77777777" w:rsidR="003F21B3" w:rsidRPr="003F21B3" w:rsidRDefault="003F21B3" w:rsidP="003F21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What does success look like </w:t>
      </w:r>
      <w:proofErr w:type="gramStart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>at</w:t>
      </w:r>
      <w:proofErr w:type="gramEnd"/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 3 months? At 12 months? Build a sprint plan backward from those goals.</w:t>
      </w:r>
    </w:p>
    <w:p w14:paraId="52FDE533" w14:textId="77777777" w:rsidR="003F21B3" w:rsidRPr="003F21B3" w:rsidRDefault="003F21B3" w:rsidP="003F2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pict w14:anchorId="171204AD">
          <v:rect id="_x0000_i1031" style="width:0;height:1.5pt" o:hralign="center" o:hrstd="t" o:hr="t" fillcolor="#a0a0a0" stroked="f"/>
        </w:pict>
      </w:r>
    </w:p>
    <w:p w14:paraId="714EB9DB" w14:textId="77777777" w:rsidR="003F21B3" w:rsidRPr="003F21B3" w:rsidRDefault="003F21B3" w:rsidP="003F2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743CE8B6" w14:textId="77777777" w:rsidR="003F21B3" w:rsidRPr="003F21B3" w:rsidRDefault="003F21B3" w:rsidP="003F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 xml:space="preserve">Your product does not sell itself. Your Route to Market is what turns a good strategy into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revenue, scale, and loyalty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Always start with your </w:t>
      </w:r>
      <w:r w:rsidRPr="003F2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and your promise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—and work forward from there. Never the other way around.</w:t>
      </w:r>
      <w:r w:rsidRPr="003F21B3">
        <w:rPr>
          <w:rFonts w:ascii="Times New Roman" w:eastAsia="Times New Roman" w:hAnsi="Times New Roman" w:cs="Times New Roman"/>
          <w:kern w:val="0"/>
          <w14:ligatures w14:val="none"/>
        </w:rPr>
        <w:br/>
        <w:t>Get the RTM right, and the rest becomes easier. Get it wrong, and nothing else will fix it.</w:t>
      </w:r>
    </w:p>
    <w:p w14:paraId="5FB88C85" w14:textId="77777777" w:rsidR="003F21B3" w:rsidRPr="003F21B3" w:rsidRDefault="003F21B3" w:rsidP="003F2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1B3">
        <w:rPr>
          <w:rFonts w:ascii="Times New Roman" w:eastAsia="Times New Roman" w:hAnsi="Times New Roman" w:cs="Times New Roman"/>
          <w:kern w:val="0"/>
          <w14:ligatures w14:val="none"/>
        </w:rPr>
        <w:t>This Brain Juice is your foundation for the RTM Sprint. Use it to lead with clarity, align the team, and make decisions that turn your strategy into sales.</w:t>
      </w:r>
    </w:p>
    <w:p w14:paraId="45F3B4A4" w14:textId="77777777" w:rsidR="003F21B3" w:rsidRPr="003F21B3" w:rsidRDefault="003F21B3" w:rsidP="003F21B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F21B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EBB9CFE" w14:textId="77777777" w:rsidR="003F21B3" w:rsidRPr="003F21B3" w:rsidRDefault="003F21B3" w:rsidP="003F21B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F21B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3F1709D" w14:textId="77777777" w:rsidR="003F21B3" w:rsidRPr="003F21B3" w:rsidRDefault="003F21B3" w:rsidP="003F21B3"/>
    <w:sectPr w:rsidR="003F21B3" w:rsidRPr="003F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C48"/>
    <w:multiLevelType w:val="multilevel"/>
    <w:tmpl w:val="32D0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40FE5"/>
    <w:multiLevelType w:val="multilevel"/>
    <w:tmpl w:val="01B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D1398"/>
    <w:multiLevelType w:val="multilevel"/>
    <w:tmpl w:val="D48C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70ABD"/>
    <w:multiLevelType w:val="multilevel"/>
    <w:tmpl w:val="2BD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B56FF"/>
    <w:multiLevelType w:val="multilevel"/>
    <w:tmpl w:val="931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034A6"/>
    <w:multiLevelType w:val="multilevel"/>
    <w:tmpl w:val="298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B1F3D"/>
    <w:multiLevelType w:val="multilevel"/>
    <w:tmpl w:val="39F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B42E7"/>
    <w:multiLevelType w:val="multilevel"/>
    <w:tmpl w:val="D62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86EE6"/>
    <w:multiLevelType w:val="multilevel"/>
    <w:tmpl w:val="9B7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F0C16"/>
    <w:multiLevelType w:val="multilevel"/>
    <w:tmpl w:val="B3F2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89035">
    <w:abstractNumId w:val="6"/>
  </w:num>
  <w:num w:numId="2" w16cid:durableId="1902474083">
    <w:abstractNumId w:val="8"/>
  </w:num>
  <w:num w:numId="3" w16cid:durableId="1126122217">
    <w:abstractNumId w:val="9"/>
  </w:num>
  <w:num w:numId="4" w16cid:durableId="16466679">
    <w:abstractNumId w:val="3"/>
  </w:num>
  <w:num w:numId="5" w16cid:durableId="845359724">
    <w:abstractNumId w:val="4"/>
  </w:num>
  <w:num w:numId="6" w16cid:durableId="1827628193">
    <w:abstractNumId w:val="5"/>
  </w:num>
  <w:num w:numId="7" w16cid:durableId="1848982140">
    <w:abstractNumId w:val="2"/>
  </w:num>
  <w:num w:numId="8" w16cid:durableId="1798912744">
    <w:abstractNumId w:val="7"/>
  </w:num>
  <w:num w:numId="9" w16cid:durableId="1204364886">
    <w:abstractNumId w:val="1"/>
  </w:num>
  <w:num w:numId="10" w16cid:durableId="181640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A4"/>
    <w:rsid w:val="000D70D9"/>
    <w:rsid w:val="001F109A"/>
    <w:rsid w:val="003F21B3"/>
    <w:rsid w:val="007F7067"/>
    <w:rsid w:val="009D33A4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E63D91"/>
  <w15:chartTrackingRefBased/>
  <w15:docId w15:val="{A1E2DC54-2FB5-4CEF-AB2E-66A2814D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0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1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7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65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5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2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8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2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2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26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4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823</Words>
  <Characters>4353</Characters>
  <Application>Microsoft Office Word</Application>
  <DocSecurity>0</DocSecurity>
  <Lines>118</Lines>
  <Paragraphs>86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2025-05-01T10:24:00Z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bf3502e3-e246-419e-ba99-2d14c5628179</vt:lpwstr>
  </property>
</Properties>
</file>