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A6B7" w14:textId="1A96D691" w:rsidR="00FF7E44" w:rsidRDefault="000A2E0D" w:rsidP="000A2E0D">
      <w:pPr>
        <w:pStyle w:val="Title"/>
      </w:pPr>
      <w:r>
        <w:t>RTM SERVICES guru Chet sheet</w:t>
      </w:r>
    </w:p>
    <w:p w14:paraId="1B0C3CA8" w14:textId="77777777" w:rsidR="00AA3D03" w:rsidRDefault="00AA3D03" w:rsidP="00AA3D03"/>
    <w:p w14:paraId="1FCBE5C5" w14:textId="77777777" w:rsidR="00AA3D03" w:rsidRPr="00AA3D03" w:rsidRDefault="00AA3D03" w:rsidP="00AA3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GURU CHEAT SHEET – ROUTE TO MARKET (SERVICES)</w:t>
      </w:r>
    </w:p>
    <w:p w14:paraId="6C3A8C48" w14:textId="77777777" w:rsidR="00AA3D03" w:rsidRPr="00AA3D03" w:rsidRDefault="00AA3D03" w:rsidP="00AA3D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pict w14:anchorId="0171D4AA">
          <v:rect id="_x0000_i1025" style="width:0;height:1.5pt" o:hralign="center" o:hrstd="t" o:hr="t" fillcolor="#a0a0a0" stroked="f"/>
        </w:pict>
      </w:r>
    </w:p>
    <w:p w14:paraId="1D249E92" w14:textId="77777777" w:rsidR="00AA3D03" w:rsidRPr="00AA3D03" w:rsidRDefault="00AA3D03" w:rsidP="00AA3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D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Your Role as the Guru</w:t>
      </w:r>
    </w:p>
    <w:p w14:paraId="20E3F69F" w14:textId="77777777" w:rsidR="00AA3D03" w:rsidRPr="00AA3D03" w:rsidRDefault="00AA3D03" w:rsidP="00AA3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You are here to </w:t>
      </w:r>
      <w:r w:rsidRPr="00AA3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 the room in strategy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 and drive toward clarity and focus.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services, the RTM is not just a path—it is the </w:t>
      </w:r>
      <w:r w:rsidRPr="00AA3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experience of the brand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. Your job is to:</w:t>
      </w:r>
    </w:p>
    <w:p w14:paraId="6478F259" w14:textId="77777777" w:rsidR="00AA3D03" w:rsidRPr="00AA3D03" w:rsidRDefault="00AA3D03" w:rsidP="00AA3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Make sure the team </w:t>
      </w:r>
      <w:r w:rsidRPr="00AA3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doesn’t confuse volume with value</w:t>
      </w:r>
    </w:p>
    <w:p w14:paraId="0EF63034" w14:textId="77777777" w:rsidR="00AA3D03" w:rsidRPr="00AA3D03" w:rsidRDefault="00AA3D03" w:rsidP="00AA3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Cut routes that feel impressive but fail to deliver trust or clarity</w:t>
      </w:r>
    </w:p>
    <w:p w14:paraId="15A3F5A3" w14:textId="77777777" w:rsidR="00AA3D03" w:rsidRPr="00AA3D03" w:rsidRDefault="00AA3D03" w:rsidP="00AA3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Ensure the decision aligns with the </w:t>
      </w:r>
      <w:r w:rsidRPr="00AA3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proposition, price point, and delivery capability</w:t>
      </w:r>
    </w:p>
    <w:p w14:paraId="4E133146" w14:textId="77777777" w:rsidR="00AA3D03" w:rsidRPr="00AA3D03" w:rsidRDefault="00AA3D03" w:rsidP="00AA3D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pict w14:anchorId="06F83968">
          <v:rect id="_x0000_i1026" style="width:0;height:1.5pt" o:hralign="center" o:hrstd="t" o:hr="t" fillcolor="#a0a0a0" stroked="f"/>
        </w:pict>
      </w:r>
    </w:p>
    <w:p w14:paraId="51563A12" w14:textId="77777777" w:rsidR="00AA3D03" w:rsidRPr="00AA3D03" w:rsidRDefault="00AA3D03" w:rsidP="00AA3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D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Key Messages to Repeat</w:t>
      </w:r>
    </w:p>
    <w:p w14:paraId="73FEB71A" w14:textId="77777777" w:rsidR="00AA3D03" w:rsidRPr="00AA3D03" w:rsidRDefault="00AA3D03" w:rsidP="00AA3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Use these phrases at key decision moments to reframe thinking:</w:t>
      </w:r>
    </w:p>
    <w:p w14:paraId="0DC3563C" w14:textId="77777777" w:rsidR="00AA3D03" w:rsidRPr="00AA3D03" w:rsidRDefault="00AA3D03" w:rsidP="00AA3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“This is a service, not a SKU. The route </w:t>
      </w:r>
      <w:r w:rsidRPr="00AA3D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 the experience.”</w:t>
      </w:r>
    </w:p>
    <w:p w14:paraId="19D003F5" w14:textId="77777777" w:rsidR="00AA3D03" w:rsidRPr="00AA3D03" w:rsidRDefault="00AA3D03" w:rsidP="00AA3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“If the RTM doesn’t build trust, it breaks the brand.”</w:t>
      </w:r>
    </w:p>
    <w:p w14:paraId="5C347E68" w14:textId="77777777" w:rsidR="00AA3D03" w:rsidRPr="00AA3D03" w:rsidRDefault="00AA3D03" w:rsidP="00AA3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“We’re not picking traffic. We’re picking </w:t>
      </w:r>
      <w:r w:rsidRPr="00AA3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people begin a relationship with us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64E242A8" w14:textId="77777777" w:rsidR="00AA3D03" w:rsidRPr="00AA3D03" w:rsidRDefault="00AA3D03" w:rsidP="00AA3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“RTM is not marketing. It’s the first act of service delivery.”</w:t>
      </w:r>
    </w:p>
    <w:p w14:paraId="57240FEE" w14:textId="77777777" w:rsidR="00AA3D03" w:rsidRPr="00AA3D03" w:rsidRDefault="00AA3D03" w:rsidP="00AA3D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pict w14:anchorId="7BBEEE5F">
          <v:rect id="_x0000_i1027" style="width:0;height:1.5pt" o:hralign="center" o:hrstd="t" o:hr="t" fillcolor="#a0a0a0" stroked="f"/>
        </w:pict>
      </w:r>
    </w:p>
    <w:p w14:paraId="1D8402B1" w14:textId="77777777" w:rsidR="00AA3D03" w:rsidRPr="00AA3D03" w:rsidRDefault="00AA3D03" w:rsidP="00AA3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D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Pre-Sprint Checklist</w:t>
      </w:r>
    </w:p>
    <w:p w14:paraId="6C6802FC" w14:textId="77777777" w:rsidR="00AA3D03" w:rsidRPr="00AA3D03" w:rsidRDefault="00AA3D03" w:rsidP="00AA3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 Final Value Proposition is agreed and printed/visible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3D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 Target Segment is clearly defined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3D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 All team members completed Team Prep and read RTM Brain Juice (Services)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3D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 RTM Fit Filter (Services) is printed or visualized for scoring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3D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 Deep Dive ready for reference (books, articles, videos)</w:t>
      </w:r>
    </w:p>
    <w:p w14:paraId="6D4770B6" w14:textId="77777777" w:rsidR="00AA3D03" w:rsidRPr="00AA3D03" w:rsidRDefault="00AA3D03" w:rsidP="00AA3D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pict w14:anchorId="66CBA291">
          <v:rect id="_x0000_i1028" style="width:0;height:1.5pt" o:hralign="center" o:hrstd="t" o:hr="t" fillcolor="#a0a0a0" stroked="f"/>
        </w:pict>
      </w:r>
    </w:p>
    <w:p w14:paraId="68BBD6FF" w14:textId="77777777" w:rsidR="00AA3D03" w:rsidRPr="00AA3D03" w:rsidRDefault="00AA3D03" w:rsidP="00AA3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D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Sprint Agenda and Your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626"/>
        <w:gridCol w:w="6813"/>
      </w:tblGrid>
      <w:tr w:rsidR="00AA3D03" w:rsidRPr="00AA3D03" w14:paraId="15D00D9C" w14:textId="77777777" w:rsidTr="00AA3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3EF99" w14:textId="77777777" w:rsidR="00AA3D03" w:rsidRPr="00AA3D03" w:rsidRDefault="00AA3D03" w:rsidP="00AA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87B76D5" w14:textId="77777777" w:rsidR="00AA3D03" w:rsidRPr="00AA3D03" w:rsidRDefault="00AA3D03" w:rsidP="00AA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38A9057" w14:textId="77777777" w:rsidR="00AA3D03" w:rsidRPr="00AA3D03" w:rsidRDefault="00AA3D03" w:rsidP="00AA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Your Job as Guru</w:t>
            </w:r>
          </w:p>
        </w:tc>
      </w:tr>
      <w:tr w:rsidR="00AA3D03" w:rsidRPr="00AA3D03" w14:paraId="77F8536C" w14:textId="77777777" w:rsidTr="00AA3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CF65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0–10 min</w:t>
            </w:r>
          </w:p>
        </w:tc>
        <w:tc>
          <w:tcPr>
            <w:tcW w:w="0" w:type="auto"/>
            <w:vAlign w:val="center"/>
            <w:hideMark/>
          </w:tcPr>
          <w:p w14:paraId="3F6F3899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Kickoff</w:t>
            </w:r>
          </w:p>
        </w:tc>
        <w:tc>
          <w:tcPr>
            <w:tcW w:w="0" w:type="auto"/>
            <w:vAlign w:val="center"/>
            <w:hideMark/>
          </w:tcPr>
          <w:p w14:paraId="28DB166E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Reframe RTM as trust-building, not conversion. Recap the promise and segment. Anchor the sprint goal.</w:t>
            </w:r>
          </w:p>
        </w:tc>
      </w:tr>
      <w:tr w:rsidR="00AA3D03" w:rsidRPr="00AA3D03" w14:paraId="610A691B" w14:textId="77777777" w:rsidTr="00AA3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51CB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10–25 min</w:t>
            </w:r>
          </w:p>
        </w:tc>
        <w:tc>
          <w:tcPr>
            <w:tcW w:w="0" w:type="auto"/>
            <w:vAlign w:val="center"/>
            <w:hideMark/>
          </w:tcPr>
          <w:p w14:paraId="3D3FA074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RTM Mapping</w:t>
            </w:r>
          </w:p>
        </w:tc>
        <w:tc>
          <w:tcPr>
            <w:tcW w:w="0" w:type="auto"/>
            <w:vAlign w:val="center"/>
            <w:hideMark/>
          </w:tcPr>
          <w:p w14:paraId="4CFB5576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Guide the team to list only </w:t>
            </w:r>
            <w:r w:rsidRPr="00AA3D0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realistic</w:t>
            </w: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options. Challenge assumptions (“Do we have the team for this?”).</w:t>
            </w:r>
          </w:p>
        </w:tc>
      </w:tr>
      <w:tr w:rsidR="00AA3D03" w:rsidRPr="00AA3D03" w14:paraId="5E75B384" w14:textId="77777777" w:rsidTr="00AA3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1775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25–45 min</w:t>
            </w:r>
          </w:p>
        </w:tc>
        <w:tc>
          <w:tcPr>
            <w:tcW w:w="0" w:type="auto"/>
            <w:vAlign w:val="center"/>
            <w:hideMark/>
          </w:tcPr>
          <w:p w14:paraId="2BE3DDDD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 Filter Testing</w:t>
            </w:r>
          </w:p>
        </w:tc>
        <w:tc>
          <w:tcPr>
            <w:tcW w:w="0" w:type="auto"/>
            <w:vAlign w:val="center"/>
            <w:hideMark/>
          </w:tcPr>
          <w:p w14:paraId="5FC33283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the scoring. Ask the hard questions. Push to eliminate poor-fit channels.</w:t>
            </w:r>
          </w:p>
        </w:tc>
      </w:tr>
      <w:tr w:rsidR="00AA3D03" w:rsidRPr="00AA3D03" w14:paraId="26CDC8E0" w14:textId="77777777" w:rsidTr="00AA3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A651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45–65 min</w:t>
            </w:r>
          </w:p>
        </w:tc>
        <w:tc>
          <w:tcPr>
            <w:tcW w:w="0" w:type="auto"/>
            <w:vAlign w:val="center"/>
            <w:hideMark/>
          </w:tcPr>
          <w:p w14:paraId="6A1D69AF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 Testing</w:t>
            </w:r>
          </w:p>
        </w:tc>
        <w:tc>
          <w:tcPr>
            <w:tcW w:w="0" w:type="auto"/>
            <w:vAlign w:val="center"/>
            <w:hideMark/>
          </w:tcPr>
          <w:p w14:paraId="056C4CDF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 test the final 2–3 RTMs. “What would need to be true to deliver through this channel?”</w:t>
            </w:r>
          </w:p>
        </w:tc>
      </w:tr>
      <w:tr w:rsidR="00AA3D03" w:rsidRPr="00AA3D03" w14:paraId="53136098" w14:textId="77777777" w:rsidTr="00AA3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0640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65–80 min</w:t>
            </w:r>
          </w:p>
        </w:tc>
        <w:tc>
          <w:tcPr>
            <w:tcW w:w="0" w:type="auto"/>
            <w:vAlign w:val="center"/>
            <w:hideMark/>
          </w:tcPr>
          <w:p w14:paraId="791CAD06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RTM Decision</w:t>
            </w:r>
          </w:p>
        </w:tc>
        <w:tc>
          <w:tcPr>
            <w:tcW w:w="0" w:type="auto"/>
            <w:vAlign w:val="center"/>
            <w:hideMark/>
          </w:tcPr>
          <w:p w14:paraId="5C26AEF9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team toward bold clarity. Make them justify their top picks. Cut routes that don’t scale.</w:t>
            </w:r>
          </w:p>
        </w:tc>
      </w:tr>
      <w:tr w:rsidR="00AA3D03" w:rsidRPr="00AA3D03" w14:paraId="28E7DE39" w14:textId="77777777" w:rsidTr="00AA3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94C4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80–90 min</w:t>
            </w:r>
          </w:p>
        </w:tc>
        <w:tc>
          <w:tcPr>
            <w:tcW w:w="0" w:type="auto"/>
            <w:vAlign w:val="center"/>
            <w:hideMark/>
          </w:tcPr>
          <w:p w14:paraId="6BF0EC1B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Wrap-Up</w:t>
            </w:r>
          </w:p>
        </w:tc>
        <w:tc>
          <w:tcPr>
            <w:tcW w:w="0" w:type="auto"/>
            <w:vAlign w:val="center"/>
            <w:hideMark/>
          </w:tcPr>
          <w:p w14:paraId="149EBDE6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pilot owners. Confirm follow-up checkpoint. End with alignment and energy.</w:t>
            </w:r>
          </w:p>
        </w:tc>
      </w:tr>
    </w:tbl>
    <w:p w14:paraId="6244F6FD" w14:textId="77777777" w:rsidR="00AA3D03" w:rsidRPr="00AA3D03" w:rsidRDefault="00AA3D03" w:rsidP="00AA3D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pict w14:anchorId="2D287410">
          <v:rect id="_x0000_i1029" style="width:0;height:1.5pt" o:hralign="center" o:hrstd="t" o:hr="t" fillcolor="#a0a0a0" stroked="f"/>
        </w:pict>
      </w:r>
    </w:p>
    <w:p w14:paraId="0AC4304A" w14:textId="77777777" w:rsidR="00AA3D03" w:rsidRPr="00AA3D03" w:rsidRDefault="00AA3D03" w:rsidP="00AA3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D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Key Questions to Use</w:t>
      </w:r>
    </w:p>
    <w:p w14:paraId="237D3B56" w14:textId="77777777" w:rsidR="00AA3D03" w:rsidRPr="00AA3D03" w:rsidRDefault="00AA3D03" w:rsidP="00AA3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During RTM Mapping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5A0B6A" w14:textId="77777777" w:rsidR="00AA3D03" w:rsidRPr="00AA3D03" w:rsidRDefault="00AA3D03" w:rsidP="00AA3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“Where do our clients go to </w:t>
      </w:r>
      <w:r w:rsidRPr="00AA3D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build belief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 in services like ours?”</w:t>
      </w:r>
    </w:p>
    <w:p w14:paraId="1774ABB1" w14:textId="77777777" w:rsidR="00AA3D03" w:rsidRPr="00AA3D03" w:rsidRDefault="00AA3D03" w:rsidP="00AA3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“If this worked—what would break in delivery?”</w:t>
      </w:r>
    </w:p>
    <w:p w14:paraId="71EB5208" w14:textId="77777777" w:rsidR="00AA3D03" w:rsidRPr="00AA3D03" w:rsidRDefault="00AA3D03" w:rsidP="00AA3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During Fit Filter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B6E79A" w14:textId="77777777" w:rsidR="00AA3D03" w:rsidRPr="00AA3D03" w:rsidRDefault="00AA3D03" w:rsidP="00AA3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“Does this channel show what we’re like to work with?”</w:t>
      </w:r>
    </w:p>
    <w:p w14:paraId="62DFF1F5" w14:textId="77777777" w:rsidR="00AA3D03" w:rsidRPr="00AA3D03" w:rsidRDefault="00AA3D03" w:rsidP="00AA3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“Would this route justify our price?”</w:t>
      </w:r>
    </w:p>
    <w:p w14:paraId="44523D50" w14:textId="77777777" w:rsidR="00AA3D03" w:rsidRPr="00AA3D03" w:rsidRDefault="00AA3D03" w:rsidP="00AA3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“Would </w:t>
      </w:r>
      <w:r w:rsidRPr="00AA3D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 trust this RTM if you were a buyer?”</w:t>
      </w:r>
    </w:p>
    <w:p w14:paraId="220702D3" w14:textId="77777777" w:rsidR="00AA3D03" w:rsidRPr="00AA3D03" w:rsidRDefault="00AA3D03" w:rsidP="00AA3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During Scenario Testing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042D8D" w14:textId="77777777" w:rsidR="00AA3D03" w:rsidRPr="00AA3D03" w:rsidRDefault="00AA3D03" w:rsidP="00AA3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“How fast could we scale this with our current team?”</w:t>
      </w:r>
    </w:p>
    <w:p w14:paraId="755425FA" w14:textId="77777777" w:rsidR="00AA3D03" w:rsidRPr="00AA3D03" w:rsidRDefault="00AA3D03" w:rsidP="00AA3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“Is this one route—or three channels duct-taped together?”</w:t>
      </w:r>
    </w:p>
    <w:p w14:paraId="3841EB06" w14:textId="77777777" w:rsidR="00AA3D03" w:rsidRPr="00AA3D03" w:rsidRDefault="00AA3D03" w:rsidP="00AA3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“What happens if we win 20 leads here? Can we deliver?”</w:t>
      </w:r>
    </w:p>
    <w:p w14:paraId="53E211AE" w14:textId="77777777" w:rsidR="00AA3D03" w:rsidRPr="00AA3D03" w:rsidRDefault="00AA3D03" w:rsidP="00AA3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During Decision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CD2B83" w14:textId="77777777" w:rsidR="00AA3D03" w:rsidRPr="00AA3D03" w:rsidRDefault="00AA3D03" w:rsidP="00AA3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“Are we picking this route because it’s strategic—or because it’s easy?”</w:t>
      </w:r>
    </w:p>
    <w:p w14:paraId="340AF843" w14:textId="77777777" w:rsidR="00AA3D03" w:rsidRPr="00AA3D03" w:rsidRDefault="00AA3D03" w:rsidP="00AA3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“Will this route give us the </w:t>
      </w:r>
      <w:r w:rsidRPr="00AA3D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clients we want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, not just any traffic?”</w:t>
      </w:r>
    </w:p>
    <w:p w14:paraId="23E2FA9B" w14:textId="77777777" w:rsidR="00AA3D03" w:rsidRPr="00AA3D03" w:rsidRDefault="00AA3D03" w:rsidP="00AA3D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pict w14:anchorId="03F9460F">
          <v:rect id="_x0000_i1030" style="width:0;height:1.5pt" o:hralign="center" o:hrstd="t" o:hr="t" fillcolor="#a0a0a0" stroked="f"/>
        </w:pict>
      </w:r>
    </w:p>
    <w:p w14:paraId="55B4E519" w14:textId="77777777" w:rsidR="00AA3D03" w:rsidRPr="00AA3D03" w:rsidRDefault="00AA3D03" w:rsidP="00AA3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D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Pitfalls to Watch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6340"/>
      </w:tblGrid>
      <w:tr w:rsidR="00AA3D03" w:rsidRPr="00AA3D03" w14:paraId="21A90781" w14:textId="77777777" w:rsidTr="00AA3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5D34A" w14:textId="77777777" w:rsidR="00AA3D03" w:rsidRPr="00AA3D03" w:rsidRDefault="00AA3D03" w:rsidP="00AA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Pitfall</w:t>
            </w:r>
          </w:p>
        </w:tc>
        <w:tc>
          <w:tcPr>
            <w:tcW w:w="0" w:type="auto"/>
            <w:vAlign w:val="center"/>
            <w:hideMark/>
          </w:tcPr>
          <w:p w14:paraId="1B47843E" w14:textId="77777777" w:rsidR="00AA3D03" w:rsidRPr="00AA3D03" w:rsidRDefault="00AA3D03" w:rsidP="00AA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Your Intervention</w:t>
            </w:r>
          </w:p>
        </w:tc>
      </w:tr>
      <w:tr w:rsidR="00AA3D03" w:rsidRPr="00AA3D03" w14:paraId="2417DFCC" w14:textId="77777777" w:rsidTr="00AA3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B68E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Chasing reach instead of fit</w:t>
            </w:r>
          </w:p>
        </w:tc>
        <w:tc>
          <w:tcPr>
            <w:tcW w:w="0" w:type="auto"/>
            <w:vAlign w:val="center"/>
            <w:hideMark/>
          </w:tcPr>
          <w:p w14:paraId="2D15457F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“Let’s go back to the buyer. Where </w:t>
            </w:r>
            <w:r w:rsidRPr="00AA3D0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do they</w:t>
            </w: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want to meet us?”</w:t>
            </w:r>
          </w:p>
        </w:tc>
      </w:tr>
      <w:tr w:rsidR="00AA3D03" w:rsidRPr="00AA3D03" w14:paraId="70361692" w14:textId="77777777" w:rsidTr="00AA3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539A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Overloading on digital automation</w:t>
            </w:r>
          </w:p>
        </w:tc>
        <w:tc>
          <w:tcPr>
            <w:tcW w:w="0" w:type="auto"/>
            <w:vAlign w:val="center"/>
            <w:hideMark/>
          </w:tcPr>
          <w:p w14:paraId="3F210127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“Do we lose the human element our service depends on?”</w:t>
            </w:r>
          </w:p>
        </w:tc>
      </w:tr>
      <w:tr w:rsidR="00AA3D03" w:rsidRPr="00AA3D03" w14:paraId="06B99AFE" w14:textId="77777777" w:rsidTr="00AA3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E456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Holding onto weak legacy channels</w:t>
            </w:r>
          </w:p>
        </w:tc>
        <w:tc>
          <w:tcPr>
            <w:tcW w:w="0" w:type="auto"/>
            <w:vAlign w:val="center"/>
            <w:hideMark/>
          </w:tcPr>
          <w:p w14:paraId="17A0967B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“If we were starting today, would we choose this again?”</w:t>
            </w:r>
          </w:p>
        </w:tc>
      </w:tr>
      <w:tr w:rsidR="00AA3D03" w:rsidRPr="00AA3D03" w14:paraId="0726C66A" w14:textId="77777777" w:rsidTr="00AA3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BBF7E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Avoiding tough capability gaps</w:t>
            </w:r>
          </w:p>
        </w:tc>
        <w:tc>
          <w:tcPr>
            <w:tcW w:w="0" w:type="auto"/>
            <w:vAlign w:val="center"/>
            <w:hideMark/>
          </w:tcPr>
          <w:p w14:paraId="3B6E079C" w14:textId="77777777" w:rsidR="00AA3D03" w:rsidRPr="00AA3D03" w:rsidRDefault="00AA3D03" w:rsidP="00AA3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3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“Let’s call the constraint. What do we need to build or buy to make this work?”</w:t>
            </w:r>
          </w:p>
        </w:tc>
      </w:tr>
    </w:tbl>
    <w:p w14:paraId="759682B5" w14:textId="77777777" w:rsidR="00AA3D03" w:rsidRPr="00AA3D03" w:rsidRDefault="00AA3D03" w:rsidP="00AA3D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pict w14:anchorId="0D01626D">
          <v:rect id="_x0000_i1031" style="width:0;height:1.5pt" o:hralign="center" o:hrstd="t" o:hr="t" fillcolor="#a0a0a0" stroked="f"/>
        </w:pict>
      </w:r>
    </w:p>
    <w:p w14:paraId="2A214E6B" w14:textId="77777777" w:rsidR="00AA3D03" w:rsidRPr="00AA3D03" w:rsidRDefault="00AA3D03" w:rsidP="00AA3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D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After the Sprint</w:t>
      </w:r>
    </w:p>
    <w:p w14:paraId="5ACA31AA" w14:textId="77777777" w:rsidR="00AA3D03" w:rsidRPr="00AA3D03" w:rsidRDefault="00AA3D03" w:rsidP="00AA3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You must ensure:</w:t>
      </w:r>
    </w:p>
    <w:p w14:paraId="19E03BF3" w14:textId="77777777" w:rsidR="00AA3D03" w:rsidRPr="00AA3D03" w:rsidRDefault="00AA3D03" w:rsidP="00AA3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A clear owner is assigned to each next step (pilot, asset creation, sales team enablement, etc.)</w:t>
      </w:r>
    </w:p>
    <w:p w14:paraId="4A68900D" w14:textId="77777777" w:rsidR="00AA3D03" w:rsidRPr="00AA3D03" w:rsidRDefault="00AA3D03" w:rsidP="00AA3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A3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chosen RTMs are not changed quietly post-sprint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—enforce alignment</w:t>
      </w:r>
    </w:p>
    <w:p w14:paraId="286B1419" w14:textId="77777777" w:rsidR="00AA3D03" w:rsidRPr="00AA3D03" w:rsidRDefault="00AA3D03" w:rsidP="00AA3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Execution is tracked against the original RTM design—touchpoint by touchpoint</w:t>
      </w:r>
    </w:p>
    <w:p w14:paraId="2EEEC099" w14:textId="77777777" w:rsidR="00AA3D03" w:rsidRPr="00AA3D03" w:rsidRDefault="00AA3D03" w:rsidP="00AA3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A 30–60 day review meeting is booked to measure real-world traction</w:t>
      </w:r>
    </w:p>
    <w:p w14:paraId="185F8C4B" w14:textId="77777777" w:rsidR="00AA3D03" w:rsidRPr="00AA3D03" w:rsidRDefault="00AA3D03" w:rsidP="00AA3D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pict w14:anchorId="0929B330">
          <v:rect id="_x0000_i1032" style="width:0;height:1.5pt" o:hralign="center" o:hrstd="t" o:hr="t" fillcolor="#a0a0a0" stroked="f"/>
        </w:pict>
      </w:r>
    </w:p>
    <w:p w14:paraId="2495E381" w14:textId="77777777" w:rsidR="00AA3D03" w:rsidRPr="00AA3D03" w:rsidRDefault="00AA3D03" w:rsidP="00AA3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D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Mindset for the Guru</w:t>
      </w:r>
    </w:p>
    <w:p w14:paraId="25457F91" w14:textId="77777777" w:rsidR="00AA3D03" w:rsidRPr="00AA3D03" w:rsidRDefault="00AA3D03" w:rsidP="00AA3D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03">
        <w:rPr>
          <w:rFonts w:ascii="Times New Roman" w:eastAsia="Times New Roman" w:hAnsi="Times New Roman" w:cs="Times New Roman"/>
          <w:kern w:val="0"/>
          <w14:ligatures w14:val="none"/>
        </w:rPr>
        <w:t>“In services, the RTM is not just the path—it’s the preview. It tells the customer what kind of relationship we build, how we show up, and whether they can believe the promise.</w:t>
      </w:r>
      <w:r w:rsidRPr="00AA3D03">
        <w:rPr>
          <w:rFonts w:ascii="Times New Roman" w:eastAsia="Times New Roman" w:hAnsi="Times New Roman" w:cs="Times New Roman"/>
          <w:kern w:val="0"/>
          <w14:ligatures w14:val="none"/>
        </w:rPr>
        <w:br/>
        <w:t>If the route feels cold, weak, or confusing—don’t expect conversion, retention, or trust. Our job today is to make this real.”</w:t>
      </w:r>
    </w:p>
    <w:p w14:paraId="222350B7" w14:textId="77777777" w:rsidR="00AA3D03" w:rsidRPr="00AA3D03" w:rsidRDefault="00AA3D03" w:rsidP="00AA3D03"/>
    <w:p w14:paraId="448C7094" w14:textId="77777777" w:rsidR="000A2E0D" w:rsidRDefault="000A2E0D" w:rsidP="000A2E0D"/>
    <w:p w14:paraId="38BF1F4B" w14:textId="77777777" w:rsidR="000A2E0D" w:rsidRPr="000A2E0D" w:rsidRDefault="000A2E0D" w:rsidP="000A2E0D"/>
    <w:sectPr w:rsidR="000A2E0D" w:rsidRPr="000A2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D4F41"/>
    <w:multiLevelType w:val="multilevel"/>
    <w:tmpl w:val="7356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23976"/>
    <w:multiLevelType w:val="multilevel"/>
    <w:tmpl w:val="3E52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E1B7B"/>
    <w:multiLevelType w:val="multilevel"/>
    <w:tmpl w:val="FC78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6608A"/>
    <w:multiLevelType w:val="multilevel"/>
    <w:tmpl w:val="B0C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90402"/>
    <w:multiLevelType w:val="multilevel"/>
    <w:tmpl w:val="EC1E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7238A"/>
    <w:multiLevelType w:val="multilevel"/>
    <w:tmpl w:val="2E52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A79D1"/>
    <w:multiLevelType w:val="multilevel"/>
    <w:tmpl w:val="4900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04787">
    <w:abstractNumId w:val="3"/>
  </w:num>
  <w:num w:numId="2" w16cid:durableId="324096309">
    <w:abstractNumId w:val="4"/>
  </w:num>
  <w:num w:numId="3" w16cid:durableId="1073507262">
    <w:abstractNumId w:val="5"/>
  </w:num>
  <w:num w:numId="4" w16cid:durableId="1103763537">
    <w:abstractNumId w:val="1"/>
  </w:num>
  <w:num w:numId="5" w16cid:durableId="92675952">
    <w:abstractNumId w:val="0"/>
  </w:num>
  <w:num w:numId="6" w16cid:durableId="2132286847">
    <w:abstractNumId w:val="2"/>
  </w:num>
  <w:num w:numId="7" w16cid:durableId="10708078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0D"/>
    <w:rsid w:val="000A2E0D"/>
    <w:rsid w:val="000D70D9"/>
    <w:rsid w:val="007050D3"/>
    <w:rsid w:val="007F7067"/>
    <w:rsid w:val="00AA3D03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A722A"/>
  <w15:chartTrackingRefBased/>
  <w15:docId w15:val="{7A455627-B170-4258-839B-715690D8C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11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42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643</Words>
  <Characters>3088</Characters>
  <Application>Microsoft Office Word</Application>
  <DocSecurity>0</DocSecurity>
  <Lines>257</Lines>
  <Paragraphs>149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3</cp:revision>
  <dcterms:created xsi:type="dcterms:W3CDTF">2025-05-02T10:44:00Z</dcterms:created>
  <dcterms:modified xsi:type="dcterms:W3CDTF">2025-05-02T10:47:00Z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f50b8f4a-81de-45cf-a5f0-004402be0197</vt:lpwstr>
  </property>
</Properties>
</file>