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C4D48" w14:textId="77777777" w:rsidR="00CD6B2F" w:rsidRPr="00CD6B2F" w:rsidRDefault="00CD6B2F" w:rsidP="00CD6B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6B2F">
        <w:rPr>
          <w:rFonts w:ascii="Times New Roman" w:eastAsia="Times New Roman" w:hAnsi="Times New Roman" w:cs="Times New Roman"/>
          <w:b/>
          <w:bCs/>
          <w:kern w:val="36"/>
          <w:sz w:val="48"/>
          <w:szCs w:val="48"/>
          <w14:ligatures w14:val="none"/>
        </w:rPr>
        <w:t>Deep Dive — Sprint 0: AI Low-Hanging Fruits</w:t>
      </w:r>
    </w:p>
    <w:p w14:paraId="3CFDA5EA" w14:textId="77777777" w:rsidR="00CD6B2F" w:rsidRPr="00CD6B2F" w:rsidRDefault="00CD6B2F" w:rsidP="00CD6B2F">
      <w:p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kern w:val="0"/>
          <w14:ligatures w14:val="none"/>
        </w:rPr>
        <w:t xml:space="preserve">Fast Track | Speed to Value | Brutal Simplicity. Built following the Fast Track Deep Dive prompt sheet. </w:t>
      </w:r>
    </w:p>
    <w:p w14:paraId="69D2C4EB" w14:textId="77777777" w:rsidR="00CD6B2F" w:rsidRPr="00CD6B2F" w:rsidRDefault="00CD6B2F" w:rsidP="00CD6B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B2F">
        <w:rPr>
          <w:rFonts w:ascii="Times New Roman" w:eastAsia="Times New Roman" w:hAnsi="Times New Roman" w:cs="Times New Roman"/>
          <w:b/>
          <w:bCs/>
          <w:kern w:val="0"/>
          <w:sz w:val="36"/>
          <w:szCs w:val="36"/>
          <w14:ligatures w14:val="none"/>
        </w:rPr>
        <w:t>How to use this</w:t>
      </w:r>
    </w:p>
    <w:p w14:paraId="55D94D14" w14:textId="77777777" w:rsidR="00CD6B2F" w:rsidRPr="00CD6B2F" w:rsidRDefault="00CD6B2F" w:rsidP="00CD6B2F">
      <w:p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kern w:val="0"/>
          <w14:ligatures w14:val="none"/>
        </w:rPr>
        <w:t xml:space="preserve">You’re busy. This gives you the </w:t>
      </w:r>
      <w:r w:rsidRPr="00CD6B2F">
        <w:rPr>
          <w:rFonts w:ascii="Times New Roman" w:eastAsia="Times New Roman" w:hAnsi="Times New Roman" w:cs="Times New Roman"/>
          <w:b/>
          <w:bCs/>
          <w:kern w:val="0"/>
          <w14:ligatures w14:val="none"/>
        </w:rPr>
        <w:t>best 5 books, 5 articles, 5 videos/podcasts</w:t>
      </w:r>
      <w:r w:rsidRPr="00CD6B2F">
        <w:rPr>
          <w:rFonts w:ascii="Times New Roman" w:eastAsia="Times New Roman" w:hAnsi="Times New Roman" w:cs="Times New Roman"/>
          <w:kern w:val="0"/>
          <w14:ligatures w14:val="none"/>
        </w:rPr>
        <w:t xml:space="preserve">—each scored for </w:t>
      </w:r>
      <w:r w:rsidRPr="00CD6B2F">
        <w:rPr>
          <w:rFonts w:ascii="Times New Roman" w:eastAsia="Times New Roman" w:hAnsi="Times New Roman" w:cs="Times New Roman"/>
          <w:b/>
          <w:bCs/>
          <w:kern w:val="0"/>
          <w14:ligatures w14:val="none"/>
        </w:rPr>
        <w:t>Fast Track value</w:t>
      </w:r>
      <w:r w:rsidRPr="00CD6B2F">
        <w:rPr>
          <w:rFonts w:ascii="Times New Roman" w:eastAsia="Times New Roman" w:hAnsi="Times New Roman" w:cs="Times New Roman"/>
          <w:kern w:val="0"/>
          <w14:ligatures w14:val="none"/>
        </w:rPr>
        <w:t xml:space="preserve"> and distilled into </w:t>
      </w:r>
      <w:r w:rsidRPr="00CD6B2F">
        <w:rPr>
          <w:rFonts w:ascii="Times New Roman" w:eastAsia="Times New Roman" w:hAnsi="Times New Roman" w:cs="Times New Roman"/>
          <w:b/>
          <w:bCs/>
          <w:kern w:val="0"/>
          <w14:ligatures w14:val="none"/>
        </w:rPr>
        <w:t>3 practical moves</w:t>
      </w:r>
      <w:r w:rsidRPr="00CD6B2F">
        <w:rPr>
          <w:rFonts w:ascii="Times New Roman" w:eastAsia="Times New Roman" w:hAnsi="Times New Roman" w:cs="Times New Roman"/>
          <w:kern w:val="0"/>
          <w14:ligatures w14:val="none"/>
        </w:rPr>
        <w:t xml:space="preserve"> you can apply now. Keep the focus: 80/20, Impact × Ease, Theory of Constraints, business-led pilots, proof in 7 days.</w:t>
      </w:r>
    </w:p>
    <w:p w14:paraId="0C6ECCB7" w14:textId="77777777" w:rsidR="00CD6B2F" w:rsidRPr="00CD6B2F" w:rsidRDefault="00CD6B2F" w:rsidP="00CD6B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B2F">
        <w:rPr>
          <w:rFonts w:ascii="Times New Roman" w:eastAsia="Times New Roman" w:hAnsi="Times New Roman" w:cs="Times New Roman"/>
          <w:b/>
          <w:bCs/>
          <w:kern w:val="0"/>
          <w:sz w:val="27"/>
          <w:szCs w:val="27"/>
          <w14:ligatures w14:val="none"/>
        </w:rPr>
        <w:t>Fast Track Value Score (0–10)</w:t>
      </w:r>
    </w:p>
    <w:p w14:paraId="11B030CC" w14:textId="77777777" w:rsidR="00CD6B2F" w:rsidRPr="00CD6B2F" w:rsidRDefault="00CD6B2F" w:rsidP="00CD6B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Relevance (0–3):</w:t>
      </w:r>
      <w:r w:rsidRPr="00CD6B2F">
        <w:rPr>
          <w:rFonts w:ascii="Times New Roman" w:eastAsia="Times New Roman" w:hAnsi="Times New Roman" w:cs="Times New Roman"/>
          <w:kern w:val="0"/>
          <w14:ligatures w14:val="none"/>
        </w:rPr>
        <w:t xml:space="preserve"> Directly supports Sprint 0 (finding, ranking, piloting AI moves).</w:t>
      </w:r>
    </w:p>
    <w:p w14:paraId="2F4CAAF2" w14:textId="77777777" w:rsidR="00CD6B2F" w:rsidRPr="00CD6B2F" w:rsidRDefault="00CD6B2F" w:rsidP="00CD6B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Actionability (0–3):</w:t>
      </w:r>
      <w:r w:rsidRPr="00CD6B2F">
        <w:rPr>
          <w:rFonts w:ascii="Times New Roman" w:eastAsia="Times New Roman" w:hAnsi="Times New Roman" w:cs="Times New Roman"/>
          <w:kern w:val="0"/>
          <w14:ligatures w14:val="none"/>
        </w:rPr>
        <w:t xml:space="preserve"> Clear steps you can run this month with no heavy IT.</w:t>
      </w:r>
    </w:p>
    <w:p w14:paraId="2B46DF88" w14:textId="77777777" w:rsidR="00CD6B2F" w:rsidRPr="00CD6B2F" w:rsidRDefault="00CD6B2F" w:rsidP="00CD6B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Evidence &amp; Clarity (0–2):</w:t>
      </w:r>
      <w:r w:rsidRPr="00CD6B2F">
        <w:rPr>
          <w:rFonts w:ascii="Times New Roman" w:eastAsia="Times New Roman" w:hAnsi="Times New Roman" w:cs="Times New Roman"/>
          <w:kern w:val="0"/>
          <w14:ligatures w14:val="none"/>
        </w:rPr>
        <w:t xml:space="preserve"> Solid data, unambiguous guidance.</w:t>
      </w:r>
    </w:p>
    <w:p w14:paraId="58FA212C" w14:textId="77777777" w:rsidR="00CD6B2F" w:rsidRPr="00CD6B2F" w:rsidRDefault="00CD6B2F" w:rsidP="00CD6B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Alignment (0–2):</w:t>
      </w:r>
      <w:r w:rsidRPr="00CD6B2F">
        <w:rPr>
          <w:rFonts w:ascii="Times New Roman" w:eastAsia="Times New Roman" w:hAnsi="Times New Roman" w:cs="Times New Roman"/>
          <w:kern w:val="0"/>
          <w14:ligatures w14:val="none"/>
        </w:rPr>
        <w:t xml:space="preserve"> Matches 80/20, Impact × Ease, TOC, human-in-loop.</w:t>
      </w:r>
    </w:p>
    <w:p w14:paraId="0ED77ABE" w14:textId="77777777" w:rsidR="00CD6B2F" w:rsidRPr="00CD6B2F" w:rsidRDefault="00CD6B2F" w:rsidP="00CD6B2F">
      <w:pPr>
        <w:spacing w:after="0"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kern w:val="0"/>
          <w14:ligatures w14:val="none"/>
        </w:rPr>
        <w:pict w14:anchorId="22D01E0F">
          <v:rect id="_x0000_i1025" style="width:0;height:1.5pt" o:hralign="center" o:hrstd="t" o:hr="t" fillcolor="#a0a0a0" stroked="f"/>
        </w:pict>
      </w:r>
    </w:p>
    <w:p w14:paraId="7B8C71C2" w14:textId="77777777" w:rsidR="00CD6B2F" w:rsidRPr="00CD6B2F" w:rsidRDefault="00CD6B2F" w:rsidP="00CD6B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B2F">
        <w:rPr>
          <w:rFonts w:ascii="Times New Roman" w:eastAsia="Times New Roman" w:hAnsi="Times New Roman" w:cs="Times New Roman"/>
          <w:b/>
          <w:bCs/>
          <w:kern w:val="0"/>
          <w:sz w:val="36"/>
          <w:szCs w:val="36"/>
          <w14:ligatures w14:val="none"/>
        </w:rPr>
        <w:t>Top 5 Books</w:t>
      </w:r>
    </w:p>
    <w:p w14:paraId="55F51C28" w14:textId="77777777" w:rsidR="00CD6B2F" w:rsidRPr="00CD6B2F" w:rsidRDefault="00CD6B2F" w:rsidP="00CD6B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B2F">
        <w:rPr>
          <w:rFonts w:ascii="Times New Roman" w:eastAsia="Times New Roman" w:hAnsi="Times New Roman" w:cs="Times New Roman"/>
          <w:b/>
          <w:bCs/>
          <w:kern w:val="0"/>
          <w:sz w:val="27"/>
          <w:szCs w:val="27"/>
          <w14:ligatures w14:val="none"/>
        </w:rPr>
        <w:t>1) Competing in the Age of AI — Marco Iansiti &amp; Karim R. Lakhani (HBR Press, 2020) — FT Score: 10/10</w:t>
      </w:r>
    </w:p>
    <w:p w14:paraId="37460DF6" w14:textId="77777777" w:rsidR="00CD6B2F" w:rsidRPr="00CD6B2F" w:rsidRDefault="00CD6B2F" w:rsidP="00CD6B2F">
      <w:p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Synopsis (≈6–8 sentences).</w:t>
      </w:r>
      <w:r w:rsidRPr="00CD6B2F">
        <w:rPr>
          <w:rFonts w:ascii="Times New Roman" w:eastAsia="Times New Roman" w:hAnsi="Times New Roman" w:cs="Times New Roman"/>
          <w:kern w:val="0"/>
          <w14:ligatures w14:val="none"/>
        </w:rPr>
        <w:t xml:space="preserve"> Explains how AI-centric firms remove constraints on </w:t>
      </w:r>
      <w:r w:rsidRPr="00CD6B2F">
        <w:rPr>
          <w:rFonts w:ascii="Times New Roman" w:eastAsia="Times New Roman" w:hAnsi="Times New Roman" w:cs="Times New Roman"/>
          <w:b/>
          <w:bCs/>
          <w:kern w:val="0"/>
          <w14:ligatures w14:val="none"/>
        </w:rPr>
        <w:t>scale, scope, and learning</w:t>
      </w:r>
      <w:r w:rsidRPr="00CD6B2F">
        <w:rPr>
          <w:rFonts w:ascii="Times New Roman" w:eastAsia="Times New Roman" w:hAnsi="Times New Roman" w:cs="Times New Roman"/>
          <w:kern w:val="0"/>
          <w14:ligatures w14:val="none"/>
        </w:rPr>
        <w:t xml:space="preserve"> by making software the operating core. Shows why legacy structures—org charts, asset heavy processes—slow decision speed and how digital operating models win. Uses examples (e.g., Ant Group) to demonstrate algorithmic decision engines at enterprise scale. Clarifies what changes when data loops drive product, operations, and customer experience. The central move: redesign the firm around </w:t>
      </w:r>
      <w:r w:rsidRPr="00CD6B2F">
        <w:rPr>
          <w:rFonts w:ascii="Times New Roman" w:eastAsia="Times New Roman" w:hAnsi="Times New Roman" w:cs="Times New Roman"/>
          <w:b/>
          <w:bCs/>
          <w:kern w:val="0"/>
          <w14:ligatures w14:val="none"/>
        </w:rPr>
        <w:t>data + algorithms + networks</w:t>
      </w:r>
      <w:r w:rsidRPr="00CD6B2F">
        <w:rPr>
          <w:rFonts w:ascii="Times New Roman" w:eastAsia="Times New Roman" w:hAnsi="Times New Roman" w:cs="Times New Roman"/>
          <w:kern w:val="0"/>
          <w14:ligatures w14:val="none"/>
        </w:rPr>
        <w:t>, not departments. For executives, this is a blueprint for turning scattered pilots into system advantage. (</w:t>
      </w:r>
      <w:hyperlink r:id="rId5" w:tooltip="Competing in the Age of AI: Strategy and Leadership When Algorithms and ..." w:history="1">
        <w:r w:rsidRPr="00CD6B2F">
          <w:rPr>
            <w:rFonts w:ascii="Times New Roman" w:eastAsia="Times New Roman" w:hAnsi="Times New Roman" w:cs="Times New Roman"/>
            <w:color w:val="0000FF"/>
            <w:kern w:val="0"/>
            <w:u w:val="single"/>
            <w14:ligatures w14:val="none"/>
          </w:rPr>
          <w:t>Harvard Business School</w:t>
        </w:r>
      </w:hyperlink>
      <w:r w:rsidRPr="00CD6B2F">
        <w:rPr>
          <w:rFonts w:ascii="Times New Roman" w:eastAsia="Times New Roman" w:hAnsi="Times New Roman" w:cs="Times New Roman"/>
          <w:kern w:val="0"/>
          <w14:ligatures w14:val="none"/>
        </w:rPr>
        <w:t xml:space="preserve">, </w:t>
      </w:r>
      <w:hyperlink r:id="rId6" w:tooltip="Competing in the Age of AI - Harvard Business Review" w:history="1">
        <w:r w:rsidRPr="00CD6B2F">
          <w:rPr>
            <w:rFonts w:ascii="Times New Roman" w:eastAsia="Times New Roman" w:hAnsi="Times New Roman" w:cs="Times New Roman"/>
            <w:color w:val="0000FF"/>
            <w:kern w:val="0"/>
            <w:u w:val="single"/>
            <w14:ligatures w14:val="none"/>
          </w:rPr>
          <w:t>Harvard Business Review</w:t>
        </w:r>
      </w:hyperlink>
      <w:r w:rsidRPr="00CD6B2F">
        <w:rPr>
          <w:rFonts w:ascii="Times New Roman" w:eastAsia="Times New Roman" w:hAnsi="Times New Roman" w:cs="Times New Roman"/>
          <w:kern w:val="0"/>
          <w14:ligatures w14:val="none"/>
        </w:rPr>
        <w:t>)</w:t>
      </w:r>
      <w:r w:rsidRPr="00CD6B2F">
        <w:rPr>
          <w:rFonts w:ascii="Times New Roman" w:eastAsia="Times New Roman" w:hAnsi="Times New Roman" w:cs="Times New Roman"/>
          <w:kern w:val="0"/>
          <w14:ligatures w14:val="none"/>
        </w:rPr>
        <w:br/>
      </w:r>
      <w:r w:rsidRPr="00CD6B2F">
        <w:rPr>
          <w:rFonts w:ascii="Times New Roman" w:eastAsia="Times New Roman" w:hAnsi="Times New Roman" w:cs="Times New Roman"/>
          <w:b/>
          <w:bCs/>
          <w:kern w:val="0"/>
          <w14:ligatures w14:val="none"/>
        </w:rPr>
        <w:t>Top 3 Fast Track takeaways.</w:t>
      </w:r>
    </w:p>
    <w:p w14:paraId="159271A2" w14:textId="77777777" w:rsidR="00CD6B2F" w:rsidRPr="00CD6B2F" w:rsidRDefault="00CD6B2F" w:rsidP="00CD6B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Digital spine first.</w:t>
      </w:r>
      <w:r w:rsidRPr="00CD6B2F">
        <w:rPr>
          <w:rFonts w:ascii="Times New Roman" w:eastAsia="Times New Roman" w:hAnsi="Times New Roman" w:cs="Times New Roman"/>
          <w:kern w:val="0"/>
          <w14:ligatures w14:val="none"/>
        </w:rPr>
        <w:t xml:space="preserve"> Pick one core workflow and rebuild it with LLM-assisted steps end-to-end; publish before/after cycle time.</w:t>
      </w:r>
    </w:p>
    <w:p w14:paraId="2E1E1078" w14:textId="77777777" w:rsidR="00CD6B2F" w:rsidRPr="00CD6B2F" w:rsidRDefault="00CD6B2F" w:rsidP="00CD6B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Learning loops.</w:t>
      </w:r>
      <w:r w:rsidRPr="00CD6B2F">
        <w:rPr>
          <w:rFonts w:ascii="Times New Roman" w:eastAsia="Times New Roman" w:hAnsi="Times New Roman" w:cs="Times New Roman"/>
          <w:kern w:val="0"/>
          <w14:ligatures w14:val="none"/>
        </w:rPr>
        <w:t xml:space="preserve"> Add a weekly “what the system learned” line to the scoreboard; subordinate upstream noise to the loop (TOC).</w:t>
      </w:r>
    </w:p>
    <w:p w14:paraId="526AA369" w14:textId="77777777" w:rsidR="00CD6B2F" w:rsidRPr="00CD6B2F" w:rsidRDefault="00CD6B2F" w:rsidP="00CD6B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One-room decisions.</w:t>
      </w:r>
      <w:r w:rsidRPr="00CD6B2F">
        <w:rPr>
          <w:rFonts w:ascii="Times New Roman" w:eastAsia="Times New Roman" w:hAnsi="Times New Roman" w:cs="Times New Roman"/>
          <w:kern w:val="0"/>
          <w14:ligatures w14:val="none"/>
        </w:rPr>
        <w:t xml:space="preserve"> Use Impact × Ease to pick Top-3; CEO breaks ties toward constraint-elevating moves.</w:t>
      </w:r>
    </w:p>
    <w:p w14:paraId="600BC87C" w14:textId="77777777" w:rsidR="00CD6B2F" w:rsidRPr="00CD6B2F" w:rsidRDefault="00CD6B2F" w:rsidP="00CD6B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B2F">
        <w:rPr>
          <w:rFonts w:ascii="Times New Roman" w:eastAsia="Times New Roman" w:hAnsi="Times New Roman" w:cs="Times New Roman"/>
          <w:b/>
          <w:bCs/>
          <w:kern w:val="0"/>
          <w:sz w:val="27"/>
          <w:szCs w:val="27"/>
          <w14:ligatures w14:val="none"/>
        </w:rPr>
        <w:lastRenderedPageBreak/>
        <w:t>2) Power and Prediction — Ajay Agrawal, Joshua Gans, Avi Goldfarb (HBR Press, 2022) — FT Score: 9.5/10</w:t>
      </w:r>
    </w:p>
    <w:p w14:paraId="3F1738FB" w14:textId="77777777" w:rsidR="00CD6B2F" w:rsidRPr="00CD6B2F" w:rsidRDefault="00CD6B2F" w:rsidP="00CD6B2F">
      <w:p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Synopsis.</w:t>
      </w:r>
      <w:r w:rsidRPr="00CD6B2F">
        <w:rPr>
          <w:rFonts w:ascii="Times New Roman" w:eastAsia="Times New Roman" w:hAnsi="Times New Roman" w:cs="Times New Roman"/>
          <w:kern w:val="0"/>
          <w14:ligatures w14:val="none"/>
        </w:rPr>
        <w:t xml:space="preserve"> Argues AI’s value is in </w:t>
      </w:r>
      <w:r w:rsidRPr="00CD6B2F">
        <w:rPr>
          <w:rFonts w:ascii="Times New Roman" w:eastAsia="Times New Roman" w:hAnsi="Times New Roman" w:cs="Times New Roman"/>
          <w:b/>
          <w:bCs/>
          <w:kern w:val="0"/>
          <w14:ligatures w14:val="none"/>
        </w:rPr>
        <w:t>better prediction</w:t>
      </w:r>
      <w:r w:rsidRPr="00CD6B2F">
        <w:rPr>
          <w:rFonts w:ascii="Times New Roman" w:eastAsia="Times New Roman" w:hAnsi="Times New Roman" w:cs="Times New Roman"/>
          <w:kern w:val="0"/>
          <w14:ligatures w14:val="none"/>
        </w:rPr>
        <w:t xml:space="preserve"> that rewires decisions. Distinguishes prediction from judgment and shows where complements (workflows, incentives) must change. Introduces the “</w:t>
      </w:r>
      <w:r w:rsidRPr="00CD6B2F">
        <w:rPr>
          <w:rFonts w:ascii="Times New Roman" w:eastAsia="Times New Roman" w:hAnsi="Times New Roman" w:cs="Times New Roman"/>
          <w:b/>
          <w:bCs/>
          <w:kern w:val="0"/>
          <w14:ligatures w14:val="none"/>
        </w:rPr>
        <w:t>Between Times</w:t>
      </w:r>
      <w:r w:rsidRPr="00CD6B2F">
        <w:rPr>
          <w:rFonts w:ascii="Times New Roman" w:eastAsia="Times New Roman" w:hAnsi="Times New Roman" w:cs="Times New Roman"/>
          <w:kern w:val="0"/>
          <w14:ligatures w14:val="none"/>
        </w:rPr>
        <w:t>”: high tech readiness, low organizational redesign—where most firms stall. Offers a managerial lens to inventory decisions and re-set processes around prediction. Practical and non-technical; ideal for Sprint 0 leaders. (</w:t>
      </w:r>
      <w:hyperlink r:id="rId7" w:tooltip="Power and Prediction — AVI GOLDFARB" w:history="1">
        <w:r w:rsidRPr="00CD6B2F">
          <w:rPr>
            <w:rFonts w:ascii="Times New Roman" w:eastAsia="Times New Roman" w:hAnsi="Times New Roman" w:cs="Times New Roman"/>
            <w:color w:val="0000FF"/>
            <w:kern w:val="0"/>
            <w:u w:val="single"/>
            <w14:ligatures w14:val="none"/>
          </w:rPr>
          <w:t>AVI GOLDFARB</w:t>
        </w:r>
      </w:hyperlink>
      <w:r w:rsidRPr="00CD6B2F">
        <w:rPr>
          <w:rFonts w:ascii="Times New Roman" w:eastAsia="Times New Roman" w:hAnsi="Times New Roman" w:cs="Times New Roman"/>
          <w:kern w:val="0"/>
          <w14:ligatures w14:val="none"/>
        </w:rPr>
        <w:t xml:space="preserve">, </w:t>
      </w:r>
      <w:hyperlink r:id="rId8" w:tooltip="Ajay Agrawal, Joshua Gans, and Avi Goldfarb: Power and Prediction: The ..." w:history="1">
        <w:r w:rsidRPr="00CD6B2F">
          <w:rPr>
            <w:rFonts w:ascii="Times New Roman" w:eastAsia="Times New Roman" w:hAnsi="Times New Roman" w:cs="Times New Roman"/>
            <w:color w:val="0000FF"/>
            <w:kern w:val="0"/>
            <w:u w:val="single"/>
            <w14:ligatures w14:val="none"/>
          </w:rPr>
          <w:t>SpringerLink</w:t>
        </w:r>
      </w:hyperlink>
      <w:r w:rsidRPr="00CD6B2F">
        <w:rPr>
          <w:rFonts w:ascii="Times New Roman" w:eastAsia="Times New Roman" w:hAnsi="Times New Roman" w:cs="Times New Roman"/>
          <w:kern w:val="0"/>
          <w14:ligatures w14:val="none"/>
        </w:rPr>
        <w:t>)</w:t>
      </w:r>
      <w:r w:rsidRPr="00CD6B2F">
        <w:rPr>
          <w:rFonts w:ascii="Times New Roman" w:eastAsia="Times New Roman" w:hAnsi="Times New Roman" w:cs="Times New Roman"/>
          <w:kern w:val="0"/>
          <w14:ligatures w14:val="none"/>
        </w:rPr>
        <w:br/>
      </w:r>
      <w:r w:rsidRPr="00CD6B2F">
        <w:rPr>
          <w:rFonts w:ascii="Times New Roman" w:eastAsia="Times New Roman" w:hAnsi="Times New Roman" w:cs="Times New Roman"/>
          <w:b/>
          <w:bCs/>
          <w:kern w:val="0"/>
          <w14:ligatures w14:val="none"/>
        </w:rPr>
        <w:t>Top 3 takeaways.</w:t>
      </w:r>
    </w:p>
    <w:p w14:paraId="78F1B94A" w14:textId="77777777" w:rsidR="00CD6B2F" w:rsidRPr="00CD6B2F" w:rsidRDefault="00CD6B2F" w:rsidP="00CD6B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Decision factory.</w:t>
      </w:r>
      <w:r w:rsidRPr="00CD6B2F">
        <w:rPr>
          <w:rFonts w:ascii="Times New Roman" w:eastAsia="Times New Roman" w:hAnsi="Times New Roman" w:cs="Times New Roman"/>
          <w:kern w:val="0"/>
          <w14:ligatures w14:val="none"/>
        </w:rPr>
        <w:t xml:space="preserve"> List daily/weekly decisions; attach judgment checkpoints; pilot the top three.</w:t>
      </w:r>
    </w:p>
    <w:p w14:paraId="6C5E505B" w14:textId="77777777" w:rsidR="00CD6B2F" w:rsidRPr="00CD6B2F" w:rsidRDefault="00CD6B2F" w:rsidP="00CD6B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Complement redesign.</w:t>
      </w:r>
      <w:r w:rsidRPr="00CD6B2F">
        <w:rPr>
          <w:rFonts w:ascii="Times New Roman" w:eastAsia="Times New Roman" w:hAnsi="Times New Roman" w:cs="Times New Roman"/>
          <w:kern w:val="0"/>
          <w14:ligatures w14:val="none"/>
        </w:rPr>
        <w:t xml:space="preserve"> Each AI decision needs WWW (Owner/What/When) and one fewer hand-off.</w:t>
      </w:r>
    </w:p>
    <w:p w14:paraId="793D924A" w14:textId="77777777" w:rsidR="00CD6B2F" w:rsidRPr="00CD6B2F" w:rsidRDefault="00CD6B2F" w:rsidP="00CD6B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No stray tech.</w:t>
      </w:r>
      <w:r w:rsidRPr="00CD6B2F">
        <w:rPr>
          <w:rFonts w:ascii="Times New Roman" w:eastAsia="Times New Roman" w:hAnsi="Times New Roman" w:cs="Times New Roman"/>
          <w:kern w:val="0"/>
          <w14:ligatures w14:val="none"/>
        </w:rPr>
        <w:t xml:space="preserve"> If a use case doesn’t change a real decision in a vital-few workflow, park it.</w:t>
      </w:r>
    </w:p>
    <w:p w14:paraId="4A221BFD" w14:textId="77777777" w:rsidR="00CD6B2F" w:rsidRPr="00CD6B2F" w:rsidRDefault="00CD6B2F" w:rsidP="00CD6B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B2F">
        <w:rPr>
          <w:rFonts w:ascii="Times New Roman" w:eastAsia="Times New Roman" w:hAnsi="Times New Roman" w:cs="Times New Roman"/>
          <w:b/>
          <w:bCs/>
          <w:kern w:val="0"/>
          <w:sz w:val="27"/>
          <w:szCs w:val="27"/>
          <w14:ligatures w14:val="none"/>
        </w:rPr>
        <w:t>3) Human + Machine (Updated &amp; Expanded, 2024) — Paul R. Daugherty &amp; H. James Wilson — FT Score: 9/10</w:t>
      </w:r>
    </w:p>
    <w:p w14:paraId="1998A389" w14:textId="77777777" w:rsidR="00CD6B2F" w:rsidRPr="00CD6B2F" w:rsidRDefault="00CD6B2F" w:rsidP="00CD6B2F">
      <w:p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Synopsis.</w:t>
      </w:r>
      <w:r w:rsidRPr="00CD6B2F">
        <w:rPr>
          <w:rFonts w:ascii="Times New Roman" w:eastAsia="Times New Roman" w:hAnsi="Times New Roman" w:cs="Times New Roman"/>
          <w:kern w:val="0"/>
          <w14:ligatures w14:val="none"/>
        </w:rPr>
        <w:t xml:space="preserve"> Focuses on the </w:t>
      </w:r>
      <w:r w:rsidRPr="00CD6B2F">
        <w:rPr>
          <w:rFonts w:ascii="Times New Roman" w:eastAsia="Times New Roman" w:hAnsi="Times New Roman" w:cs="Times New Roman"/>
          <w:b/>
          <w:bCs/>
          <w:kern w:val="0"/>
          <w14:ligatures w14:val="none"/>
        </w:rPr>
        <w:t>“missing middle”</w:t>
      </w:r>
      <w:r w:rsidRPr="00CD6B2F">
        <w:rPr>
          <w:rFonts w:ascii="Times New Roman" w:eastAsia="Times New Roman" w:hAnsi="Times New Roman" w:cs="Times New Roman"/>
          <w:kern w:val="0"/>
          <w14:ligatures w14:val="none"/>
        </w:rPr>
        <w:t xml:space="preserve"> where people and AI co-create. New gen-AI chapter sharpens routines for review, escalation, and skills. Emphasizes </w:t>
      </w:r>
      <w:r w:rsidRPr="00CD6B2F">
        <w:rPr>
          <w:rFonts w:ascii="Times New Roman" w:eastAsia="Times New Roman" w:hAnsi="Times New Roman" w:cs="Times New Roman"/>
          <w:b/>
          <w:bCs/>
          <w:kern w:val="0"/>
          <w14:ligatures w14:val="none"/>
        </w:rPr>
        <w:t>human-in-the-loop</w:t>
      </w:r>
      <w:r w:rsidRPr="00CD6B2F">
        <w:rPr>
          <w:rFonts w:ascii="Times New Roman" w:eastAsia="Times New Roman" w:hAnsi="Times New Roman" w:cs="Times New Roman"/>
          <w:kern w:val="0"/>
          <w14:ligatures w14:val="none"/>
        </w:rPr>
        <w:t xml:space="preserve"> to protect quality and brand tone. Gives operating checklists for redesigning roles and training. Good balance of vision and day-one practices. (</w:t>
      </w:r>
      <w:hyperlink r:id="rId9" w:tooltip="Human + Machine, Updated and Expanded: Reimagining Work in the Age of ..." w:history="1">
        <w:r w:rsidRPr="00CD6B2F">
          <w:rPr>
            <w:rFonts w:ascii="Times New Roman" w:eastAsia="Times New Roman" w:hAnsi="Times New Roman" w:cs="Times New Roman"/>
            <w:color w:val="0000FF"/>
            <w:kern w:val="0"/>
            <w:u w:val="single"/>
            <w14:ligatures w14:val="none"/>
          </w:rPr>
          <w:t>Harvard Business Review Store</w:t>
        </w:r>
      </w:hyperlink>
      <w:r w:rsidRPr="00CD6B2F">
        <w:rPr>
          <w:rFonts w:ascii="Times New Roman" w:eastAsia="Times New Roman" w:hAnsi="Times New Roman" w:cs="Times New Roman"/>
          <w:kern w:val="0"/>
          <w14:ligatures w14:val="none"/>
        </w:rPr>
        <w:t xml:space="preserve">, </w:t>
      </w:r>
      <w:hyperlink r:id="rId10" w:tooltip="Human + Machine, Updated and Expanded: Reimagining Work in the Age of ..." w:history="1">
        <w:r w:rsidRPr="00CD6B2F">
          <w:rPr>
            <w:rFonts w:ascii="Times New Roman" w:eastAsia="Times New Roman" w:hAnsi="Times New Roman" w:cs="Times New Roman"/>
            <w:color w:val="0000FF"/>
            <w:kern w:val="0"/>
            <w:u w:val="single"/>
            <w14:ligatures w14:val="none"/>
          </w:rPr>
          <w:t>Harvard Business Publishing</w:t>
        </w:r>
      </w:hyperlink>
      <w:r w:rsidRPr="00CD6B2F">
        <w:rPr>
          <w:rFonts w:ascii="Times New Roman" w:eastAsia="Times New Roman" w:hAnsi="Times New Roman" w:cs="Times New Roman"/>
          <w:kern w:val="0"/>
          <w14:ligatures w14:val="none"/>
        </w:rPr>
        <w:t xml:space="preserve">, </w:t>
      </w:r>
      <w:hyperlink r:id="rId11" w:tooltip="Human + Machine, Updated and Expanded: Reimagining Work in the Age of ..." w:history="1">
        <w:r w:rsidRPr="00CD6B2F">
          <w:rPr>
            <w:rFonts w:ascii="Times New Roman" w:eastAsia="Times New Roman" w:hAnsi="Times New Roman" w:cs="Times New Roman"/>
            <w:color w:val="0000FF"/>
            <w:kern w:val="0"/>
            <w:u w:val="single"/>
            <w14:ligatures w14:val="none"/>
          </w:rPr>
          <w:t>Amazon</w:t>
        </w:r>
      </w:hyperlink>
      <w:r w:rsidRPr="00CD6B2F">
        <w:rPr>
          <w:rFonts w:ascii="Times New Roman" w:eastAsia="Times New Roman" w:hAnsi="Times New Roman" w:cs="Times New Roman"/>
          <w:kern w:val="0"/>
          <w14:ligatures w14:val="none"/>
        </w:rPr>
        <w:t>)</w:t>
      </w:r>
      <w:r w:rsidRPr="00CD6B2F">
        <w:rPr>
          <w:rFonts w:ascii="Times New Roman" w:eastAsia="Times New Roman" w:hAnsi="Times New Roman" w:cs="Times New Roman"/>
          <w:kern w:val="0"/>
          <w14:ligatures w14:val="none"/>
        </w:rPr>
        <w:br/>
      </w:r>
      <w:r w:rsidRPr="00CD6B2F">
        <w:rPr>
          <w:rFonts w:ascii="Times New Roman" w:eastAsia="Times New Roman" w:hAnsi="Times New Roman" w:cs="Times New Roman"/>
          <w:b/>
          <w:bCs/>
          <w:kern w:val="0"/>
          <w14:ligatures w14:val="none"/>
        </w:rPr>
        <w:t>Top 3 takeaways.</w:t>
      </w:r>
    </w:p>
    <w:p w14:paraId="0FC68475" w14:textId="77777777" w:rsidR="00CD6B2F" w:rsidRPr="00CD6B2F" w:rsidRDefault="00CD6B2F" w:rsidP="00CD6B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Label + sign-off.</w:t>
      </w:r>
      <w:r w:rsidRPr="00CD6B2F">
        <w:rPr>
          <w:rFonts w:ascii="Times New Roman" w:eastAsia="Times New Roman" w:hAnsi="Times New Roman" w:cs="Times New Roman"/>
          <w:kern w:val="0"/>
          <w14:ligatures w14:val="none"/>
        </w:rPr>
        <w:t xml:space="preserve"> Mark outputs “LLM-assisted”; require human approval for anything external.</w:t>
      </w:r>
    </w:p>
    <w:p w14:paraId="4DD42D22" w14:textId="77777777" w:rsidR="00CD6B2F" w:rsidRPr="00CD6B2F" w:rsidRDefault="00CD6B2F" w:rsidP="00CD6B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Fusion skills.</w:t>
      </w:r>
      <w:r w:rsidRPr="00CD6B2F">
        <w:rPr>
          <w:rFonts w:ascii="Times New Roman" w:eastAsia="Times New Roman" w:hAnsi="Times New Roman" w:cs="Times New Roman"/>
          <w:kern w:val="0"/>
          <w14:ligatures w14:val="none"/>
        </w:rPr>
        <w:t xml:space="preserve"> Issue one-page review checklists (accuracy, sources, tone, next actions).</w:t>
      </w:r>
    </w:p>
    <w:p w14:paraId="5FD446C5" w14:textId="77777777" w:rsidR="00CD6B2F" w:rsidRPr="00CD6B2F" w:rsidRDefault="00CD6B2F" w:rsidP="00CD6B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Time shift.</w:t>
      </w:r>
      <w:r w:rsidRPr="00CD6B2F">
        <w:rPr>
          <w:rFonts w:ascii="Times New Roman" w:eastAsia="Times New Roman" w:hAnsi="Times New Roman" w:cs="Times New Roman"/>
          <w:kern w:val="0"/>
          <w14:ligatures w14:val="none"/>
        </w:rPr>
        <w:t xml:space="preserve"> Move hours from drafting to verification/relationships; track time saved and error rate weekly.</w:t>
      </w:r>
    </w:p>
    <w:p w14:paraId="6DABD01A" w14:textId="77777777" w:rsidR="00CD6B2F" w:rsidRPr="00CD6B2F" w:rsidRDefault="00CD6B2F" w:rsidP="00CD6B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B2F">
        <w:rPr>
          <w:rFonts w:ascii="Times New Roman" w:eastAsia="Times New Roman" w:hAnsi="Times New Roman" w:cs="Times New Roman"/>
          <w:b/>
          <w:bCs/>
          <w:kern w:val="0"/>
          <w:sz w:val="27"/>
          <w:szCs w:val="27"/>
          <w14:ligatures w14:val="none"/>
        </w:rPr>
        <w:t>4) The Goal — Eliyahu M. Goldratt — FT Score: 9/10</w:t>
      </w:r>
    </w:p>
    <w:p w14:paraId="735B5BCB" w14:textId="77777777" w:rsidR="00CD6B2F" w:rsidRPr="00CD6B2F" w:rsidRDefault="00CD6B2F" w:rsidP="00CD6B2F">
      <w:p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Synopsis.</w:t>
      </w:r>
      <w:r w:rsidRPr="00CD6B2F">
        <w:rPr>
          <w:rFonts w:ascii="Times New Roman" w:eastAsia="Times New Roman" w:hAnsi="Times New Roman" w:cs="Times New Roman"/>
          <w:kern w:val="0"/>
          <w14:ligatures w14:val="none"/>
        </w:rPr>
        <w:t xml:space="preserve"> The classic on </w:t>
      </w:r>
      <w:r w:rsidRPr="00CD6B2F">
        <w:rPr>
          <w:rFonts w:ascii="Times New Roman" w:eastAsia="Times New Roman" w:hAnsi="Times New Roman" w:cs="Times New Roman"/>
          <w:b/>
          <w:bCs/>
          <w:kern w:val="0"/>
          <w14:ligatures w14:val="none"/>
        </w:rPr>
        <w:t>Theory of Constraints</w:t>
      </w:r>
      <w:r w:rsidRPr="00CD6B2F">
        <w:rPr>
          <w:rFonts w:ascii="Times New Roman" w:eastAsia="Times New Roman" w:hAnsi="Times New Roman" w:cs="Times New Roman"/>
          <w:kern w:val="0"/>
          <w14:ligatures w14:val="none"/>
        </w:rPr>
        <w:t xml:space="preserve">. Through a factory story, it shows why throughput is throttled by a single </w:t>
      </w:r>
      <w:r w:rsidRPr="00CD6B2F">
        <w:rPr>
          <w:rFonts w:ascii="Times New Roman" w:eastAsia="Times New Roman" w:hAnsi="Times New Roman" w:cs="Times New Roman"/>
          <w:b/>
          <w:bCs/>
          <w:kern w:val="0"/>
          <w14:ligatures w14:val="none"/>
        </w:rPr>
        <w:t>bottleneck</w:t>
      </w:r>
      <w:r w:rsidRPr="00CD6B2F">
        <w:rPr>
          <w:rFonts w:ascii="Times New Roman" w:eastAsia="Times New Roman" w:hAnsi="Times New Roman" w:cs="Times New Roman"/>
          <w:kern w:val="0"/>
          <w14:ligatures w14:val="none"/>
        </w:rPr>
        <w:t xml:space="preserve">, not average capacity. Teaches the five focusing steps: </w:t>
      </w:r>
      <w:r w:rsidRPr="00CD6B2F">
        <w:rPr>
          <w:rFonts w:ascii="Times New Roman" w:eastAsia="Times New Roman" w:hAnsi="Times New Roman" w:cs="Times New Roman"/>
          <w:b/>
          <w:bCs/>
          <w:kern w:val="0"/>
          <w14:ligatures w14:val="none"/>
        </w:rPr>
        <w:t>find, exploit, subordinate, elevate, repeat</w:t>
      </w:r>
      <w:r w:rsidRPr="00CD6B2F">
        <w:rPr>
          <w:rFonts w:ascii="Times New Roman" w:eastAsia="Times New Roman" w:hAnsi="Times New Roman" w:cs="Times New Roman"/>
          <w:kern w:val="0"/>
          <w14:ligatures w14:val="none"/>
        </w:rPr>
        <w:t>. Applies beyond factories—to sales funnels, support queues, month-end close. For Sprint 0, it anchors “aim AI at the constraint.” (</w:t>
      </w:r>
      <w:hyperlink r:id="rId12" w:tooltip="The Goal Summary &amp; Book Review - Theory of Constraints Institute" w:history="1">
        <w:r w:rsidRPr="00CD6B2F">
          <w:rPr>
            <w:rFonts w:ascii="Times New Roman" w:eastAsia="Times New Roman" w:hAnsi="Times New Roman" w:cs="Times New Roman"/>
            <w:color w:val="0000FF"/>
            <w:kern w:val="0"/>
            <w:u w:val="single"/>
            <w14:ligatures w14:val="none"/>
          </w:rPr>
          <w:t>Theory of Constraints Institute</w:t>
        </w:r>
      </w:hyperlink>
      <w:r w:rsidRPr="00CD6B2F">
        <w:rPr>
          <w:rFonts w:ascii="Times New Roman" w:eastAsia="Times New Roman" w:hAnsi="Times New Roman" w:cs="Times New Roman"/>
          <w:kern w:val="0"/>
          <w14:ligatures w14:val="none"/>
        </w:rPr>
        <w:t xml:space="preserve">, </w:t>
      </w:r>
      <w:hyperlink r:id="rId13" w:tooltip="Book Summary - The Goal: A Process of Ongoing Improvement" w:history="1">
        <w:r w:rsidRPr="00CD6B2F">
          <w:rPr>
            <w:rFonts w:ascii="Times New Roman" w:eastAsia="Times New Roman" w:hAnsi="Times New Roman" w:cs="Times New Roman"/>
            <w:color w:val="0000FF"/>
            <w:kern w:val="0"/>
            <w:u w:val="single"/>
            <w14:ligatures w14:val="none"/>
          </w:rPr>
          <w:t>Readingraphics</w:t>
        </w:r>
      </w:hyperlink>
      <w:r w:rsidRPr="00CD6B2F">
        <w:rPr>
          <w:rFonts w:ascii="Times New Roman" w:eastAsia="Times New Roman" w:hAnsi="Times New Roman" w:cs="Times New Roman"/>
          <w:kern w:val="0"/>
          <w14:ligatures w14:val="none"/>
        </w:rPr>
        <w:t>)</w:t>
      </w:r>
      <w:r w:rsidRPr="00CD6B2F">
        <w:rPr>
          <w:rFonts w:ascii="Times New Roman" w:eastAsia="Times New Roman" w:hAnsi="Times New Roman" w:cs="Times New Roman"/>
          <w:kern w:val="0"/>
          <w14:ligatures w14:val="none"/>
        </w:rPr>
        <w:br/>
      </w:r>
      <w:r w:rsidRPr="00CD6B2F">
        <w:rPr>
          <w:rFonts w:ascii="Times New Roman" w:eastAsia="Times New Roman" w:hAnsi="Times New Roman" w:cs="Times New Roman"/>
          <w:b/>
          <w:bCs/>
          <w:kern w:val="0"/>
          <w14:ligatures w14:val="none"/>
        </w:rPr>
        <w:t>Top 3 takeaways.</w:t>
      </w:r>
    </w:p>
    <w:p w14:paraId="12DD7FBF" w14:textId="77777777" w:rsidR="00CD6B2F" w:rsidRPr="00CD6B2F" w:rsidRDefault="00CD6B2F" w:rsidP="00CD6B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Name the jam.</w:t>
      </w:r>
      <w:r w:rsidRPr="00CD6B2F">
        <w:rPr>
          <w:rFonts w:ascii="Times New Roman" w:eastAsia="Times New Roman" w:hAnsi="Times New Roman" w:cs="Times New Roman"/>
          <w:kern w:val="0"/>
          <w14:ligatures w14:val="none"/>
        </w:rPr>
        <w:t xml:space="preserve"> Use the Big Rock tool to isolate the constraint in 30 minutes; target it first.</w:t>
      </w:r>
    </w:p>
    <w:p w14:paraId="567A85BF" w14:textId="77777777" w:rsidR="00CD6B2F" w:rsidRPr="00CD6B2F" w:rsidRDefault="00CD6B2F" w:rsidP="00CD6B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lastRenderedPageBreak/>
        <w:t>Protect the node.</w:t>
      </w:r>
      <w:r w:rsidRPr="00CD6B2F">
        <w:rPr>
          <w:rFonts w:ascii="Times New Roman" w:eastAsia="Times New Roman" w:hAnsi="Times New Roman" w:cs="Times New Roman"/>
          <w:kern w:val="0"/>
          <w14:ligatures w14:val="none"/>
        </w:rPr>
        <w:t xml:space="preserve"> Standardize inputs and calendars around the bottleneck before adding AI.</w:t>
      </w:r>
    </w:p>
    <w:p w14:paraId="3569D58A" w14:textId="77777777" w:rsidR="00CD6B2F" w:rsidRPr="00CD6B2F" w:rsidRDefault="00CD6B2F" w:rsidP="00CD6B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Chase the moving target.</w:t>
      </w:r>
      <w:r w:rsidRPr="00CD6B2F">
        <w:rPr>
          <w:rFonts w:ascii="Times New Roman" w:eastAsia="Times New Roman" w:hAnsi="Times New Roman" w:cs="Times New Roman"/>
          <w:kern w:val="0"/>
          <w14:ligatures w14:val="none"/>
        </w:rPr>
        <w:t xml:space="preserve"> Re-rank monthly—constraints move; your AI focus moves.</w:t>
      </w:r>
    </w:p>
    <w:p w14:paraId="3831F137" w14:textId="77777777" w:rsidR="00CD6B2F" w:rsidRPr="00CD6B2F" w:rsidRDefault="00CD6B2F" w:rsidP="00CD6B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B2F">
        <w:rPr>
          <w:rFonts w:ascii="Times New Roman" w:eastAsia="Times New Roman" w:hAnsi="Times New Roman" w:cs="Times New Roman"/>
          <w:b/>
          <w:bCs/>
          <w:kern w:val="0"/>
          <w:sz w:val="27"/>
          <w:szCs w:val="27"/>
          <w14:ligatures w14:val="none"/>
        </w:rPr>
        <w:t>5) The 80/20 Principle — Richard Koch — FT Score: 8.5/10</w:t>
      </w:r>
    </w:p>
    <w:p w14:paraId="6EFF9BE7" w14:textId="77777777" w:rsidR="00CD6B2F" w:rsidRPr="00CD6B2F" w:rsidRDefault="00CD6B2F" w:rsidP="00CD6B2F">
      <w:p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Synopsis.</w:t>
      </w:r>
      <w:r w:rsidRPr="00CD6B2F">
        <w:rPr>
          <w:rFonts w:ascii="Times New Roman" w:eastAsia="Times New Roman" w:hAnsi="Times New Roman" w:cs="Times New Roman"/>
          <w:kern w:val="0"/>
          <w14:ligatures w14:val="none"/>
        </w:rPr>
        <w:t xml:space="preserve"> A practical doctrine: a </w:t>
      </w:r>
      <w:r w:rsidRPr="00CD6B2F">
        <w:rPr>
          <w:rFonts w:ascii="Times New Roman" w:eastAsia="Times New Roman" w:hAnsi="Times New Roman" w:cs="Times New Roman"/>
          <w:b/>
          <w:bCs/>
          <w:kern w:val="0"/>
          <w14:ligatures w14:val="none"/>
        </w:rPr>
        <w:t>minority of inputs drive the majority of results</w:t>
      </w:r>
      <w:r w:rsidRPr="00CD6B2F">
        <w:rPr>
          <w:rFonts w:ascii="Times New Roman" w:eastAsia="Times New Roman" w:hAnsi="Times New Roman" w:cs="Times New Roman"/>
          <w:kern w:val="0"/>
          <w14:ligatures w14:val="none"/>
        </w:rPr>
        <w:t>. Trains executives to spot the vital few customers, features, workflows, and decisions—and cut the trivial many. Critical to keep Sprint 0 lean and decisive. Not AI-specific, but perfect for ruthless prioritization. (</w:t>
      </w:r>
      <w:hyperlink r:id="rId14" w:tooltip="Book Summary - The 80/20 Principle - Readingraphics" w:history="1">
        <w:r w:rsidRPr="00CD6B2F">
          <w:rPr>
            <w:rFonts w:ascii="Times New Roman" w:eastAsia="Times New Roman" w:hAnsi="Times New Roman" w:cs="Times New Roman"/>
            <w:color w:val="0000FF"/>
            <w:kern w:val="0"/>
            <w:u w:val="single"/>
            <w14:ligatures w14:val="none"/>
          </w:rPr>
          <w:t>Readingraphics</w:t>
        </w:r>
      </w:hyperlink>
      <w:r w:rsidRPr="00CD6B2F">
        <w:rPr>
          <w:rFonts w:ascii="Times New Roman" w:eastAsia="Times New Roman" w:hAnsi="Times New Roman" w:cs="Times New Roman"/>
          <w:kern w:val="0"/>
          <w14:ligatures w14:val="none"/>
        </w:rPr>
        <w:t xml:space="preserve">, </w:t>
      </w:r>
      <w:hyperlink r:id="rId15" w:tooltip="The 80/20 Principle Summary and Study Guide | SuperSummary" w:history="1">
        <w:r w:rsidRPr="00CD6B2F">
          <w:rPr>
            <w:rFonts w:ascii="Times New Roman" w:eastAsia="Times New Roman" w:hAnsi="Times New Roman" w:cs="Times New Roman"/>
            <w:color w:val="0000FF"/>
            <w:kern w:val="0"/>
            <w:u w:val="single"/>
            <w14:ligatures w14:val="none"/>
          </w:rPr>
          <w:t>SuperSummary</w:t>
        </w:r>
      </w:hyperlink>
      <w:r w:rsidRPr="00CD6B2F">
        <w:rPr>
          <w:rFonts w:ascii="Times New Roman" w:eastAsia="Times New Roman" w:hAnsi="Times New Roman" w:cs="Times New Roman"/>
          <w:kern w:val="0"/>
          <w14:ligatures w14:val="none"/>
        </w:rPr>
        <w:t>)</w:t>
      </w:r>
      <w:r w:rsidRPr="00CD6B2F">
        <w:rPr>
          <w:rFonts w:ascii="Times New Roman" w:eastAsia="Times New Roman" w:hAnsi="Times New Roman" w:cs="Times New Roman"/>
          <w:kern w:val="0"/>
          <w14:ligatures w14:val="none"/>
        </w:rPr>
        <w:br/>
      </w:r>
      <w:r w:rsidRPr="00CD6B2F">
        <w:rPr>
          <w:rFonts w:ascii="Times New Roman" w:eastAsia="Times New Roman" w:hAnsi="Times New Roman" w:cs="Times New Roman"/>
          <w:b/>
          <w:bCs/>
          <w:kern w:val="0"/>
          <w14:ligatures w14:val="none"/>
        </w:rPr>
        <w:t>Top 3 takeaways.</w:t>
      </w:r>
    </w:p>
    <w:p w14:paraId="5F0CCD59" w14:textId="77777777" w:rsidR="00CD6B2F" w:rsidRPr="00CD6B2F" w:rsidRDefault="00CD6B2F" w:rsidP="00CD6B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Three workflows only.</w:t>
      </w:r>
      <w:r w:rsidRPr="00CD6B2F">
        <w:rPr>
          <w:rFonts w:ascii="Times New Roman" w:eastAsia="Times New Roman" w:hAnsi="Times New Roman" w:cs="Times New Roman"/>
          <w:kern w:val="0"/>
          <w14:ligatures w14:val="none"/>
        </w:rPr>
        <w:t xml:space="preserve"> Pick the three that hit customers, cash, or cycle time—and ignore the rest for 30 days.</w:t>
      </w:r>
    </w:p>
    <w:p w14:paraId="092EC6D9" w14:textId="77777777" w:rsidR="00CD6B2F" w:rsidRPr="00CD6B2F" w:rsidRDefault="00CD6B2F" w:rsidP="00CD6B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Impact × Ease triage.</w:t>
      </w:r>
      <w:r w:rsidRPr="00CD6B2F">
        <w:rPr>
          <w:rFonts w:ascii="Times New Roman" w:eastAsia="Times New Roman" w:hAnsi="Times New Roman" w:cs="Times New Roman"/>
          <w:kern w:val="0"/>
          <w14:ligatures w14:val="none"/>
        </w:rPr>
        <w:t xml:space="preserve"> If it’s not high-impact and easy, it’s later.</w:t>
      </w:r>
    </w:p>
    <w:p w14:paraId="628F1B71" w14:textId="77777777" w:rsidR="00CD6B2F" w:rsidRPr="00CD6B2F" w:rsidRDefault="00CD6B2F" w:rsidP="00CD6B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Resource shift.</w:t>
      </w:r>
      <w:r w:rsidRPr="00CD6B2F">
        <w:rPr>
          <w:rFonts w:ascii="Times New Roman" w:eastAsia="Times New Roman" w:hAnsi="Times New Roman" w:cs="Times New Roman"/>
          <w:kern w:val="0"/>
          <w14:ligatures w14:val="none"/>
        </w:rPr>
        <w:t xml:space="preserve"> Reallocate time/budget from low-yield tasks to Top-3 pilots; show it on the scoreboard.</w:t>
      </w:r>
    </w:p>
    <w:p w14:paraId="271CA920" w14:textId="77777777" w:rsidR="00CD6B2F" w:rsidRPr="00CD6B2F" w:rsidRDefault="00CD6B2F" w:rsidP="00CD6B2F">
      <w:pPr>
        <w:spacing w:after="0"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kern w:val="0"/>
          <w14:ligatures w14:val="none"/>
        </w:rPr>
        <w:pict w14:anchorId="251DD7BA">
          <v:rect id="_x0000_i1026" style="width:0;height:1.5pt" o:hralign="center" o:hrstd="t" o:hr="t" fillcolor="#a0a0a0" stroked="f"/>
        </w:pict>
      </w:r>
    </w:p>
    <w:p w14:paraId="1190F9C2" w14:textId="77777777" w:rsidR="00CD6B2F" w:rsidRPr="00CD6B2F" w:rsidRDefault="00CD6B2F" w:rsidP="00CD6B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B2F">
        <w:rPr>
          <w:rFonts w:ascii="Times New Roman" w:eastAsia="Times New Roman" w:hAnsi="Times New Roman" w:cs="Times New Roman"/>
          <w:b/>
          <w:bCs/>
          <w:kern w:val="0"/>
          <w:sz w:val="36"/>
          <w:szCs w:val="36"/>
          <w14:ligatures w14:val="none"/>
        </w:rPr>
        <w:t>Top 5 Articles</w:t>
      </w:r>
    </w:p>
    <w:p w14:paraId="01CA45BF" w14:textId="77777777" w:rsidR="00CD6B2F" w:rsidRPr="00CD6B2F" w:rsidRDefault="00CD6B2F" w:rsidP="00CD6B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B2F">
        <w:rPr>
          <w:rFonts w:ascii="Times New Roman" w:eastAsia="Times New Roman" w:hAnsi="Times New Roman" w:cs="Times New Roman"/>
          <w:b/>
          <w:bCs/>
          <w:kern w:val="0"/>
          <w:sz w:val="27"/>
          <w:szCs w:val="27"/>
          <w14:ligatures w14:val="none"/>
        </w:rPr>
        <w:t>1) The Economic Potential of Generative AI (McKinsey, 2023) — FT Score: 9.5/10</w:t>
      </w:r>
    </w:p>
    <w:p w14:paraId="47E261B0" w14:textId="77777777" w:rsidR="00CD6B2F" w:rsidRPr="00CD6B2F" w:rsidRDefault="00CD6B2F" w:rsidP="00CD6B2F">
      <w:p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Synopsis.</w:t>
      </w:r>
      <w:r w:rsidRPr="00CD6B2F">
        <w:rPr>
          <w:rFonts w:ascii="Times New Roman" w:eastAsia="Times New Roman" w:hAnsi="Times New Roman" w:cs="Times New Roman"/>
          <w:kern w:val="0"/>
          <w14:ligatures w14:val="none"/>
        </w:rPr>
        <w:t xml:space="preserve"> Quantifies where gen-AI value clusters and how much labor time can be automated (</w:t>
      </w:r>
      <w:r w:rsidRPr="00CD6B2F">
        <w:rPr>
          <w:rFonts w:ascii="Times New Roman" w:eastAsia="Times New Roman" w:hAnsi="Times New Roman" w:cs="Times New Roman"/>
          <w:b/>
          <w:bCs/>
          <w:kern w:val="0"/>
          <w14:ligatures w14:val="none"/>
        </w:rPr>
        <w:t>~60–70% of task time</w:t>
      </w:r>
      <w:r w:rsidRPr="00CD6B2F">
        <w:rPr>
          <w:rFonts w:ascii="Times New Roman" w:eastAsia="Times New Roman" w:hAnsi="Times New Roman" w:cs="Times New Roman"/>
          <w:kern w:val="0"/>
          <w14:ligatures w14:val="none"/>
        </w:rPr>
        <w:t xml:space="preserve"> across roles). Highlights functions with outsized upside: </w:t>
      </w:r>
      <w:r w:rsidRPr="00CD6B2F">
        <w:rPr>
          <w:rFonts w:ascii="Times New Roman" w:eastAsia="Times New Roman" w:hAnsi="Times New Roman" w:cs="Times New Roman"/>
          <w:b/>
          <w:bCs/>
          <w:kern w:val="0"/>
          <w14:ligatures w14:val="none"/>
        </w:rPr>
        <w:t>Customer Ops, Marketing/Sales, Software, R&amp;D</w:t>
      </w:r>
      <w:r w:rsidRPr="00CD6B2F">
        <w:rPr>
          <w:rFonts w:ascii="Times New Roman" w:eastAsia="Times New Roman" w:hAnsi="Times New Roman" w:cs="Times New Roman"/>
          <w:kern w:val="0"/>
          <w14:ligatures w14:val="none"/>
        </w:rPr>
        <w:t>. Sets realistic ranges for macro productivity lift. A grounding map for Sprint 0 targeting. (</w:t>
      </w:r>
      <w:hyperlink r:id="rId16" w:tooltip="Economic potential of generative AI | McKinsey" w:history="1">
        <w:r w:rsidRPr="00CD6B2F">
          <w:rPr>
            <w:rFonts w:ascii="Times New Roman" w:eastAsia="Times New Roman" w:hAnsi="Times New Roman" w:cs="Times New Roman"/>
            <w:color w:val="0000FF"/>
            <w:kern w:val="0"/>
            <w:u w:val="single"/>
            <w14:ligatures w14:val="none"/>
          </w:rPr>
          <w:t>McKinsey &amp; Company</w:t>
        </w:r>
      </w:hyperlink>
      <w:r w:rsidRPr="00CD6B2F">
        <w:rPr>
          <w:rFonts w:ascii="Times New Roman" w:eastAsia="Times New Roman" w:hAnsi="Times New Roman" w:cs="Times New Roman"/>
          <w:kern w:val="0"/>
          <w14:ligatures w14:val="none"/>
        </w:rPr>
        <w:t>)</w:t>
      </w:r>
      <w:r w:rsidRPr="00CD6B2F">
        <w:rPr>
          <w:rFonts w:ascii="Times New Roman" w:eastAsia="Times New Roman" w:hAnsi="Times New Roman" w:cs="Times New Roman"/>
          <w:kern w:val="0"/>
          <w14:ligatures w14:val="none"/>
        </w:rPr>
        <w:br/>
      </w:r>
      <w:r w:rsidRPr="00CD6B2F">
        <w:rPr>
          <w:rFonts w:ascii="Times New Roman" w:eastAsia="Times New Roman" w:hAnsi="Times New Roman" w:cs="Times New Roman"/>
          <w:b/>
          <w:bCs/>
          <w:kern w:val="0"/>
          <w14:ligatures w14:val="none"/>
        </w:rPr>
        <w:t>Top 3 takeaways.</w:t>
      </w:r>
    </w:p>
    <w:p w14:paraId="52CA8AB5" w14:textId="77777777" w:rsidR="00CD6B2F" w:rsidRPr="00CD6B2F" w:rsidRDefault="00CD6B2F" w:rsidP="00CD6B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Hunt in the right fields.</w:t>
      </w:r>
      <w:r w:rsidRPr="00CD6B2F">
        <w:rPr>
          <w:rFonts w:ascii="Times New Roman" w:eastAsia="Times New Roman" w:hAnsi="Times New Roman" w:cs="Times New Roman"/>
          <w:kern w:val="0"/>
          <w14:ligatures w14:val="none"/>
        </w:rPr>
        <w:t xml:space="preserve"> Start in the four functions where value concentrates.</w:t>
      </w:r>
    </w:p>
    <w:p w14:paraId="3F383691" w14:textId="77777777" w:rsidR="00CD6B2F" w:rsidRPr="00CD6B2F" w:rsidRDefault="00CD6B2F" w:rsidP="00CD6B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Time targets.</w:t>
      </w:r>
      <w:r w:rsidRPr="00CD6B2F">
        <w:rPr>
          <w:rFonts w:ascii="Times New Roman" w:eastAsia="Times New Roman" w:hAnsi="Times New Roman" w:cs="Times New Roman"/>
          <w:kern w:val="0"/>
          <w14:ligatures w14:val="none"/>
        </w:rPr>
        <w:t xml:space="preserve"> Set automation/speed goals by task, not job.</w:t>
      </w:r>
    </w:p>
    <w:p w14:paraId="6A923955" w14:textId="77777777" w:rsidR="00CD6B2F" w:rsidRPr="00CD6B2F" w:rsidRDefault="00CD6B2F" w:rsidP="00CD6B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Evidence first.</w:t>
      </w:r>
      <w:r w:rsidRPr="00CD6B2F">
        <w:rPr>
          <w:rFonts w:ascii="Times New Roman" w:eastAsia="Times New Roman" w:hAnsi="Times New Roman" w:cs="Times New Roman"/>
          <w:kern w:val="0"/>
          <w14:ligatures w14:val="none"/>
        </w:rPr>
        <w:t xml:space="preserve"> Tie every pilot to a measurable unit: minutes saved, CSAT, conversion, defect rate.</w:t>
      </w:r>
    </w:p>
    <w:p w14:paraId="06AE57DC" w14:textId="77777777" w:rsidR="00CD6B2F" w:rsidRPr="00CD6B2F" w:rsidRDefault="00CD6B2F" w:rsidP="00CD6B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B2F">
        <w:rPr>
          <w:rFonts w:ascii="Times New Roman" w:eastAsia="Times New Roman" w:hAnsi="Times New Roman" w:cs="Times New Roman"/>
          <w:b/>
          <w:bCs/>
          <w:kern w:val="0"/>
          <w:sz w:val="27"/>
          <w:szCs w:val="27"/>
          <w14:ligatures w14:val="none"/>
        </w:rPr>
        <w:t>2) The State of AI in Early 2024 (McKinsey Survey, 2024) — FT Score: 9/10</w:t>
      </w:r>
    </w:p>
    <w:p w14:paraId="696D4E90" w14:textId="77777777" w:rsidR="00CD6B2F" w:rsidRPr="00CD6B2F" w:rsidRDefault="00CD6B2F" w:rsidP="00CD6B2F">
      <w:p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Synopsis.</w:t>
      </w:r>
      <w:r w:rsidRPr="00CD6B2F">
        <w:rPr>
          <w:rFonts w:ascii="Times New Roman" w:eastAsia="Times New Roman" w:hAnsi="Times New Roman" w:cs="Times New Roman"/>
          <w:kern w:val="0"/>
          <w14:ligatures w14:val="none"/>
        </w:rPr>
        <w:t xml:space="preserve"> Adoption </w:t>
      </w:r>
      <w:r w:rsidRPr="00CD6B2F">
        <w:rPr>
          <w:rFonts w:ascii="Times New Roman" w:eastAsia="Times New Roman" w:hAnsi="Times New Roman" w:cs="Times New Roman"/>
          <w:b/>
          <w:bCs/>
          <w:kern w:val="0"/>
          <w14:ligatures w14:val="none"/>
        </w:rPr>
        <w:t>spiked to 65%</w:t>
      </w:r>
      <w:r w:rsidRPr="00CD6B2F">
        <w:rPr>
          <w:rFonts w:ascii="Times New Roman" w:eastAsia="Times New Roman" w:hAnsi="Times New Roman" w:cs="Times New Roman"/>
          <w:kern w:val="0"/>
          <w14:ligatures w14:val="none"/>
        </w:rPr>
        <w:t xml:space="preserve"> of firms using gen-AI in at least one function, and value is clearest where business-led pilots run with guardrails. Shows organizational patterns—budgeting, risk management, capability gaps. Useful benchmarks for your scoreboard and cadence. (</w:t>
      </w:r>
      <w:hyperlink r:id="rId17" w:tooltip="The state of AI in early 2024: Gen AI adoption ... - McKinsey &amp; Company" w:history="1">
        <w:r w:rsidRPr="00CD6B2F">
          <w:rPr>
            <w:rFonts w:ascii="Times New Roman" w:eastAsia="Times New Roman" w:hAnsi="Times New Roman" w:cs="Times New Roman"/>
            <w:color w:val="0000FF"/>
            <w:kern w:val="0"/>
            <w:u w:val="single"/>
            <w14:ligatures w14:val="none"/>
          </w:rPr>
          <w:t>McKinsey &amp; Company</w:t>
        </w:r>
      </w:hyperlink>
      <w:r w:rsidRPr="00CD6B2F">
        <w:rPr>
          <w:rFonts w:ascii="Times New Roman" w:eastAsia="Times New Roman" w:hAnsi="Times New Roman" w:cs="Times New Roman"/>
          <w:kern w:val="0"/>
          <w14:ligatures w14:val="none"/>
        </w:rPr>
        <w:t>)</w:t>
      </w:r>
      <w:r w:rsidRPr="00CD6B2F">
        <w:rPr>
          <w:rFonts w:ascii="Times New Roman" w:eastAsia="Times New Roman" w:hAnsi="Times New Roman" w:cs="Times New Roman"/>
          <w:kern w:val="0"/>
          <w14:ligatures w14:val="none"/>
        </w:rPr>
        <w:br/>
      </w:r>
      <w:r w:rsidRPr="00CD6B2F">
        <w:rPr>
          <w:rFonts w:ascii="Times New Roman" w:eastAsia="Times New Roman" w:hAnsi="Times New Roman" w:cs="Times New Roman"/>
          <w:b/>
          <w:bCs/>
          <w:kern w:val="0"/>
          <w14:ligatures w14:val="none"/>
        </w:rPr>
        <w:t>Top 3 takeaways.</w:t>
      </w:r>
    </w:p>
    <w:p w14:paraId="216BDAA2" w14:textId="77777777" w:rsidR="00CD6B2F" w:rsidRPr="00CD6B2F" w:rsidRDefault="00CD6B2F" w:rsidP="00CD6B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Two-function start.</w:t>
      </w:r>
      <w:r w:rsidRPr="00CD6B2F">
        <w:rPr>
          <w:rFonts w:ascii="Times New Roman" w:eastAsia="Times New Roman" w:hAnsi="Times New Roman" w:cs="Times New Roman"/>
          <w:kern w:val="0"/>
          <w14:ligatures w14:val="none"/>
        </w:rPr>
        <w:t xml:space="preserve"> Concentrate resources; don’t spray pilots.</w:t>
      </w:r>
    </w:p>
    <w:p w14:paraId="41AF370B" w14:textId="77777777" w:rsidR="00CD6B2F" w:rsidRPr="00CD6B2F" w:rsidRDefault="00CD6B2F" w:rsidP="00CD6B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lastRenderedPageBreak/>
        <w:t>One-page scoreboard.</w:t>
      </w:r>
      <w:r w:rsidRPr="00CD6B2F">
        <w:rPr>
          <w:rFonts w:ascii="Times New Roman" w:eastAsia="Times New Roman" w:hAnsi="Times New Roman" w:cs="Times New Roman"/>
          <w:kern w:val="0"/>
          <w14:ligatures w14:val="none"/>
        </w:rPr>
        <w:t xml:space="preserve"> Publish weekly Keep/Scale/Kill decisions.</w:t>
      </w:r>
    </w:p>
    <w:p w14:paraId="79DF71B1" w14:textId="77777777" w:rsidR="00CD6B2F" w:rsidRPr="00CD6B2F" w:rsidRDefault="00CD6B2F" w:rsidP="00CD6B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Guardrails.</w:t>
      </w:r>
      <w:r w:rsidRPr="00CD6B2F">
        <w:rPr>
          <w:rFonts w:ascii="Times New Roman" w:eastAsia="Times New Roman" w:hAnsi="Times New Roman" w:cs="Times New Roman"/>
          <w:kern w:val="0"/>
          <w14:ligatures w14:val="none"/>
        </w:rPr>
        <w:t xml:space="preserve"> Data, security, and brand rules are enablers—not blockers—if fixed up front.</w:t>
      </w:r>
    </w:p>
    <w:p w14:paraId="0C198532" w14:textId="77777777" w:rsidR="00CD6B2F" w:rsidRPr="00CD6B2F" w:rsidRDefault="00CD6B2F" w:rsidP="00CD6B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B2F">
        <w:rPr>
          <w:rFonts w:ascii="Times New Roman" w:eastAsia="Times New Roman" w:hAnsi="Times New Roman" w:cs="Times New Roman"/>
          <w:b/>
          <w:bCs/>
          <w:kern w:val="0"/>
          <w:sz w:val="27"/>
          <w:szCs w:val="27"/>
          <w14:ligatures w14:val="none"/>
        </w:rPr>
        <w:t>3) Generative AI at Work (Brynjolfsson, Li, Raymond; NBER/Stanford) — FT Score: 9/10</w:t>
      </w:r>
    </w:p>
    <w:p w14:paraId="4A17863C" w14:textId="77777777" w:rsidR="00CD6B2F" w:rsidRPr="00CD6B2F" w:rsidRDefault="00CD6B2F" w:rsidP="00CD6B2F">
      <w:p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Synopsis.</w:t>
      </w:r>
      <w:r w:rsidRPr="00CD6B2F">
        <w:rPr>
          <w:rFonts w:ascii="Times New Roman" w:eastAsia="Times New Roman" w:hAnsi="Times New Roman" w:cs="Times New Roman"/>
          <w:kern w:val="0"/>
          <w14:ligatures w14:val="none"/>
        </w:rPr>
        <w:t xml:space="preserve"> Field data from </w:t>
      </w:r>
      <w:r w:rsidRPr="00CD6B2F">
        <w:rPr>
          <w:rFonts w:ascii="Times New Roman" w:eastAsia="Times New Roman" w:hAnsi="Times New Roman" w:cs="Times New Roman"/>
          <w:b/>
          <w:bCs/>
          <w:kern w:val="0"/>
          <w14:ligatures w14:val="none"/>
        </w:rPr>
        <w:t>5k+ support agents</w:t>
      </w:r>
      <w:r w:rsidRPr="00CD6B2F">
        <w:rPr>
          <w:rFonts w:ascii="Times New Roman" w:eastAsia="Times New Roman" w:hAnsi="Times New Roman" w:cs="Times New Roman"/>
          <w:kern w:val="0"/>
          <w14:ligatures w14:val="none"/>
        </w:rPr>
        <w:t xml:space="preserve">: a gen-AI assistant </w:t>
      </w:r>
      <w:r w:rsidRPr="00CD6B2F">
        <w:rPr>
          <w:rFonts w:ascii="Times New Roman" w:eastAsia="Times New Roman" w:hAnsi="Times New Roman" w:cs="Times New Roman"/>
          <w:b/>
          <w:bCs/>
          <w:kern w:val="0"/>
          <w14:ligatures w14:val="none"/>
        </w:rPr>
        <w:t>raised productivity ~14–15% on average</w:t>
      </w:r>
      <w:r w:rsidRPr="00CD6B2F">
        <w:rPr>
          <w:rFonts w:ascii="Times New Roman" w:eastAsia="Times New Roman" w:hAnsi="Times New Roman" w:cs="Times New Roman"/>
          <w:kern w:val="0"/>
          <w14:ligatures w14:val="none"/>
        </w:rPr>
        <w:t xml:space="preserve"> and </w:t>
      </w:r>
      <w:r w:rsidRPr="00CD6B2F">
        <w:rPr>
          <w:rFonts w:ascii="Times New Roman" w:eastAsia="Times New Roman" w:hAnsi="Times New Roman" w:cs="Times New Roman"/>
          <w:b/>
          <w:bCs/>
          <w:kern w:val="0"/>
          <w14:ligatures w14:val="none"/>
        </w:rPr>
        <w:t>~34% for novices</w:t>
      </w:r>
      <w:r w:rsidRPr="00CD6B2F">
        <w:rPr>
          <w:rFonts w:ascii="Times New Roman" w:eastAsia="Times New Roman" w:hAnsi="Times New Roman" w:cs="Times New Roman"/>
          <w:kern w:val="0"/>
          <w14:ligatures w14:val="none"/>
        </w:rPr>
        <w:t>, improving consistency and knowledge transfer. Shows where AI boosts the floor most. Directly applicable to support, ops, and onboarding. (</w:t>
      </w:r>
      <w:hyperlink r:id="rId18" w:tooltip="Generative AI at Work | NBER" w:history="1">
        <w:r w:rsidRPr="00CD6B2F">
          <w:rPr>
            <w:rFonts w:ascii="Times New Roman" w:eastAsia="Times New Roman" w:hAnsi="Times New Roman" w:cs="Times New Roman"/>
            <w:color w:val="0000FF"/>
            <w:kern w:val="0"/>
            <w:u w:val="single"/>
            <w14:ligatures w14:val="none"/>
          </w:rPr>
          <w:t>NBER</w:t>
        </w:r>
      </w:hyperlink>
      <w:r w:rsidRPr="00CD6B2F">
        <w:rPr>
          <w:rFonts w:ascii="Times New Roman" w:eastAsia="Times New Roman" w:hAnsi="Times New Roman" w:cs="Times New Roman"/>
          <w:kern w:val="0"/>
          <w14:ligatures w14:val="none"/>
        </w:rPr>
        <w:t xml:space="preserve">, </w:t>
      </w:r>
      <w:hyperlink r:id="rId19" w:tooltip="Generative AI at Work - Stanford Digital Economy Lab" w:history="1">
        <w:r w:rsidRPr="00CD6B2F">
          <w:rPr>
            <w:rFonts w:ascii="Times New Roman" w:eastAsia="Times New Roman" w:hAnsi="Times New Roman" w:cs="Times New Roman"/>
            <w:color w:val="0000FF"/>
            <w:kern w:val="0"/>
            <w:u w:val="single"/>
            <w14:ligatures w14:val="none"/>
          </w:rPr>
          <w:t>Stanford Digital Economy Lab</w:t>
        </w:r>
      </w:hyperlink>
      <w:r w:rsidRPr="00CD6B2F">
        <w:rPr>
          <w:rFonts w:ascii="Times New Roman" w:eastAsia="Times New Roman" w:hAnsi="Times New Roman" w:cs="Times New Roman"/>
          <w:kern w:val="0"/>
          <w14:ligatures w14:val="none"/>
        </w:rPr>
        <w:t>)</w:t>
      </w:r>
      <w:r w:rsidRPr="00CD6B2F">
        <w:rPr>
          <w:rFonts w:ascii="Times New Roman" w:eastAsia="Times New Roman" w:hAnsi="Times New Roman" w:cs="Times New Roman"/>
          <w:kern w:val="0"/>
          <w14:ligatures w14:val="none"/>
        </w:rPr>
        <w:br/>
      </w:r>
      <w:r w:rsidRPr="00CD6B2F">
        <w:rPr>
          <w:rFonts w:ascii="Times New Roman" w:eastAsia="Times New Roman" w:hAnsi="Times New Roman" w:cs="Times New Roman"/>
          <w:b/>
          <w:bCs/>
          <w:kern w:val="0"/>
          <w14:ligatures w14:val="none"/>
        </w:rPr>
        <w:t>Top 3 takeaways.</w:t>
      </w:r>
    </w:p>
    <w:p w14:paraId="0385990C" w14:textId="77777777" w:rsidR="00CD6B2F" w:rsidRPr="00CD6B2F" w:rsidRDefault="00CD6B2F" w:rsidP="00CD6B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Aim at juniors/novices first.</w:t>
      </w:r>
      <w:r w:rsidRPr="00CD6B2F">
        <w:rPr>
          <w:rFonts w:ascii="Times New Roman" w:eastAsia="Times New Roman" w:hAnsi="Times New Roman" w:cs="Times New Roman"/>
          <w:kern w:val="0"/>
          <w14:ligatures w14:val="none"/>
        </w:rPr>
        <w:t xml:space="preserve"> Expect the biggest lift and faster proof.</w:t>
      </w:r>
    </w:p>
    <w:p w14:paraId="374D0E64" w14:textId="77777777" w:rsidR="00CD6B2F" w:rsidRPr="00CD6B2F" w:rsidRDefault="00CD6B2F" w:rsidP="00CD6B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Codify playbooks.</w:t>
      </w:r>
      <w:r w:rsidRPr="00CD6B2F">
        <w:rPr>
          <w:rFonts w:ascii="Times New Roman" w:eastAsia="Times New Roman" w:hAnsi="Times New Roman" w:cs="Times New Roman"/>
          <w:kern w:val="0"/>
          <w14:ligatures w14:val="none"/>
        </w:rPr>
        <w:t xml:space="preserve"> Turn best agents’ patterns into prompts/guides.</w:t>
      </w:r>
    </w:p>
    <w:p w14:paraId="222DF28A" w14:textId="77777777" w:rsidR="00CD6B2F" w:rsidRPr="00CD6B2F" w:rsidRDefault="00CD6B2F" w:rsidP="00CD6B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Track throughput.</w:t>
      </w:r>
      <w:r w:rsidRPr="00CD6B2F">
        <w:rPr>
          <w:rFonts w:ascii="Times New Roman" w:eastAsia="Times New Roman" w:hAnsi="Times New Roman" w:cs="Times New Roman"/>
          <w:kern w:val="0"/>
          <w14:ligatures w14:val="none"/>
        </w:rPr>
        <w:t xml:space="preserve"> Issues/hour and CSAT are the north stars.</w:t>
      </w:r>
    </w:p>
    <w:p w14:paraId="57BE544D" w14:textId="77777777" w:rsidR="00CD6B2F" w:rsidRPr="00CD6B2F" w:rsidRDefault="00CD6B2F" w:rsidP="00CD6B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B2F">
        <w:rPr>
          <w:rFonts w:ascii="Times New Roman" w:eastAsia="Times New Roman" w:hAnsi="Times New Roman" w:cs="Times New Roman"/>
          <w:b/>
          <w:bCs/>
          <w:kern w:val="0"/>
          <w:sz w:val="27"/>
          <w:szCs w:val="27"/>
          <w14:ligatures w14:val="none"/>
        </w:rPr>
        <w:t xml:space="preserve">4) Experimental Evidence on the Productivity Effects of Gen-AI (Noy &amp; Zhang; </w:t>
      </w:r>
      <w:r w:rsidRPr="00CD6B2F">
        <w:rPr>
          <w:rFonts w:ascii="Times New Roman" w:eastAsia="Times New Roman" w:hAnsi="Times New Roman" w:cs="Times New Roman"/>
          <w:b/>
          <w:bCs/>
          <w:i/>
          <w:iCs/>
          <w:kern w:val="0"/>
          <w:sz w:val="27"/>
          <w:szCs w:val="27"/>
          <w14:ligatures w14:val="none"/>
        </w:rPr>
        <w:t>Science</w:t>
      </w:r>
      <w:r w:rsidRPr="00CD6B2F">
        <w:rPr>
          <w:rFonts w:ascii="Times New Roman" w:eastAsia="Times New Roman" w:hAnsi="Times New Roman" w:cs="Times New Roman"/>
          <w:b/>
          <w:bCs/>
          <w:kern w:val="0"/>
          <w:sz w:val="27"/>
          <w:szCs w:val="27"/>
          <w14:ligatures w14:val="none"/>
        </w:rPr>
        <w:t>, 2023) — FT Score: 8.5/10</w:t>
      </w:r>
    </w:p>
    <w:p w14:paraId="3BB4E258" w14:textId="77777777" w:rsidR="00CD6B2F" w:rsidRPr="00CD6B2F" w:rsidRDefault="00CD6B2F" w:rsidP="00CD6B2F">
      <w:p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Synopsis.</w:t>
      </w:r>
      <w:r w:rsidRPr="00CD6B2F">
        <w:rPr>
          <w:rFonts w:ascii="Times New Roman" w:eastAsia="Times New Roman" w:hAnsi="Times New Roman" w:cs="Times New Roman"/>
          <w:kern w:val="0"/>
          <w14:ligatures w14:val="none"/>
        </w:rPr>
        <w:t xml:space="preserve"> Controlled experiment on mid-career professionals: ChatGPT </w:t>
      </w:r>
      <w:r w:rsidRPr="00CD6B2F">
        <w:rPr>
          <w:rFonts w:ascii="Times New Roman" w:eastAsia="Times New Roman" w:hAnsi="Times New Roman" w:cs="Times New Roman"/>
          <w:b/>
          <w:bCs/>
          <w:kern w:val="0"/>
          <w14:ligatures w14:val="none"/>
        </w:rPr>
        <w:t>cut time ~37%</w:t>
      </w:r>
      <w:r w:rsidRPr="00CD6B2F">
        <w:rPr>
          <w:rFonts w:ascii="Times New Roman" w:eastAsia="Times New Roman" w:hAnsi="Times New Roman" w:cs="Times New Roman"/>
          <w:kern w:val="0"/>
          <w14:ligatures w14:val="none"/>
        </w:rPr>
        <w:t xml:space="preserve"> and </w:t>
      </w:r>
      <w:r w:rsidRPr="00CD6B2F">
        <w:rPr>
          <w:rFonts w:ascii="Times New Roman" w:eastAsia="Times New Roman" w:hAnsi="Times New Roman" w:cs="Times New Roman"/>
          <w:b/>
          <w:bCs/>
          <w:kern w:val="0"/>
          <w14:ligatures w14:val="none"/>
        </w:rPr>
        <w:t>raised quality</w:t>
      </w:r>
      <w:r w:rsidRPr="00CD6B2F">
        <w:rPr>
          <w:rFonts w:ascii="Times New Roman" w:eastAsia="Times New Roman" w:hAnsi="Times New Roman" w:cs="Times New Roman"/>
          <w:kern w:val="0"/>
          <w14:ligatures w14:val="none"/>
        </w:rPr>
        <w:t xml:space="preserve"> on blind scoring. Strong evidence that drafting and analysis tasks are ripe for quick wins—with review. Anchor study for sales proposals, reports, policies, SOPs. (</w:t>
      </w:r>
      <w:hyperlink r:id="rId20" w:tooltip="Experimental evidence on the productivity effects of generative ..." w:history="1">
        <w:r w:rsidRPr="00CD6B2F">
          <w:rPr>
            <w:rFonts w:ascii="Times New Roman" w:eastAsia="Times New Roman" w:hAnsi="Times New Roman" w:cs="Times New Roman"/>
            <w:color w:val="0000FF"/>
            <w:kern w:val="0"/>
            <w:u w:val="single"/>
            <w14:ligatures w14:val="none"/>
          </w:rPr>
          <w:t>Science</w:t>
        </w:r>
      </w:hyperlink>
      <w:r w:rsidRPr="00CD6B2F">
        <w:rPr>
          <w:rFonts w:ascii="Times New Roman" w:eastAsia="Times New Roman" w:hAnsi="Times New Roman" w:cs="Times New Roman"/>
          <w:kern w:val="0"/>
          <w14:ligatures w14:val="none"/>
        </w:rPr>
        <w:t>)</w:t>
      </w:r>
      <w:r w:rsidRPr="00CD6B2F">
        <w:rPr>
          <w:rFonts w:ascii="Times New Roman" w:eastAsia="Times New Roman" w:hAnsi="Times New Roman" w:cs="Times New Roman"/>
          <w:kern w:val="0"/>
          <w14:ligatures w14:val="none"/>
        </w:rPr>
        <w:br/>
      </w:r>
      <w:r w:rsidRPr="00CD6B2F">
        <w:rPr>
          <w:rFonts w:ascii="Times New Roman" w:eastAsia="Times New Roman" w:hAnsi="Times New Roman" w:cs="Times New Roman"/>
          <w:b/>
          <w:bCs/>
          <w:kern w:val="0"/>
          <w14:ligatures w14:val="none"/>
        </w:rPr>
        <w:t>Top 3 takeaways.</w:t>
      </w:r>
    </w:p>
    <w:p w14:paraId="255C11AD" w14:textId="77777777" w:rsidR="00CD6B2F" w:rsidRPr="00CD6B2F" w:rsidRDefault="00CD6B2F" w:rsidP="00CD6B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“Drafts in 10.”</w:t>
      </w:r>
      <w:r w:rsidRPr="00CD6B2F">
        <w:rPr>
          <w:rFonts w:ascii="Times New Roman" w:eastAsia="Times New Roman" w:hAnsi="Times New Roman" w:cs="Times New Roman"/>
          <w:kern w:val="0"/>
          <w14:ligatures w14:val="none"/>
        </w:rPr>
        <w:t xml:space="preserve"> Institutionalize first drafts via LLM; measure time-to-first-draft.</w:t>
      </w:r>
    </w:p>
    <w:p w14:paraId="581EED2B" w14:textId="77777777" w:rsidR="00CD6B2F" w:rsidRPr="00CD6B2F" w:rsidRDefault="00CD6B2F" w:rsidP="00CD6B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Review checklist.</w:t>
      </w:r>
      <w:r w:rsidRPr="00CD6B2F">
        <w:rPr>
          <w:rFonts w:ascii="Times New Roman" w:eastAsia="Times New Roman" w:hAnsi="Times New Roman" w:cs="Times New Roman"/>
          <w:kern w:val="0"/>
          <w14:ligatures w14:val="none"/>
        </w:rPr>
        <w:t xml:space="preserve"> Accuracy, sources, actionability, tone—every time.</w:t>
      </w:r>
    </w:p>
    <w:p w14:paraId="357D63DD" w14:textId="77777777" w:rsidR="00CD6B2F" w:rsidRPr="00CD6B2F" w:rsidRDefault="00CD6B2F" w:rsidP="00CD6B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No new facts.</w:t>
      </w:r>
      <w:r w:rsidRPr="00CD6B2F">
        <w:rPr>
          <w:rFonts w:ascii="Times New Roman" w:eastAsia="Times New Roman" w:hAnsi="Times New Roman" w:cs="Times New Roman"/>
          <w:kern w:val="0"/>
          <w14:ligatures w14:val="none"/>
        </w:rPr>
        <w:t xml:space="preserve"> Require links for claims.</w:t>
      </w:r>
    </w:p>
    <w:p w14:paraId="266CD593" w14:textId="77777777" w:rsidR="00CD6B2F" w:rsidRPr="00CD6B2F" w:rsidRDefault="00CD6B2F" w:rsidP="00CD6B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B2F">
        <w:rPr>
          <w:rFonts w:ascii="Times New Roman" w:eastAsia="Times New Roman" w:hAnsi="Times New Roman" w:cs="Times New Roman"/>
          <w:b/>
          <w:bCs/>
          <w:kern w:val="0"/>
          <w:sz w:val="27"/>
          <w:szCs w:val="27"/>
          <w14:ligatures w14:val="none"/>
        </w:rPr>
        <w:t>5) The Impact of AI on Developer Productivity (Microsoft Research/GitHub Copilot) — FT Score: 8.5/10</w:t>
      </w:r>
    </w:p>
    <w:p w14:paraId="384A3C66" w14:textId="77777777" w:rsidR="00CD6B2F" w:rsidRPr="00CD6B2F" w:rsidRDefault="00CD6B2F" w:rsidP="00CD6B2F">
      <w:p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Synopsis.</w:t>
      </w:r>
      <w:r w:rsidRPr="00CD6B2F">
        <w:rPr>
          <w:rFonts w:ascii="Times New Roman" w:eastAsia="Times New Roman" w:hAnsi="Times New Roman" w:cs="Times New Roman"/>
          <w:kern w:val="0"/>
          <w14:ligatures w14:val="none"/>
        </w:rPr>
        <w:t xml:space="preserve"> Controlled experiment: developers with Copilot </w:t>
      </w:r>
      <w:r w:rsidRPr="00CD6B2F">
        <w:rPr>
          <w:rFonts w:ascii="Times New Roman" w:eastAsia="Times New Roman" w:hAnsi="Times New Roman" w:cs="Times New Roman"/>
          <w:b/>
          <w:bCs/>
          <w:kern w:val="0"/>
          <w14:ligatures w14:val="none"/>
        </w:rPr>
        <w:t>finished tasks 55.8% faster</w:t>
      </w:r>
      <w:r w:rsidRPr="00CD6B2F">
        <w:rPr>
          <w:rFonts w:ascii="Times New Roman" w:eastAsia="Times New Roman" w:hAnsi="Times New Roman" w:cs="Times New Roman"/>
          <w:kern w:val="0"/>
          <w14:ligatures w14:val="none"/>
        </w:rPr>
        <w:t>. Confirms major cycle-time cuts when work is structured and textual. The logic translates to analytics, finance templating, and other rule-like workflows. (</w:t>
      </w:r>
      <w:hyperlink r:id="rId21" w:tooltip="The Impact of AI on Developer Productivity: Evidence from GitHub Copilot" w:history="1">
        <w:r w:rsidRPr="00CD6B2F">
          <w:rPr>
            <w:rFonts w:ascii="Times New Roman" w:eastAsia="Times New Roman" w:hAnsi="Times New Roman" w:cs="Times New Roman"/>
            <w:color w:val="0000FF"/>
            <w:kern w:val="0"/>
            <w:u w:val="single"/>
            <w14:ligatures w14:val="none"/>
          </w:rPr>
          <w:t>Microsoft</w:t>
        </w:r>
      </w:hyperlink>
      <w:r w:rsidRPr="00CD6B2F">
        <w:rPr>
          <w:rFonts w:ascii="Times New Roman" w:eastAsia="Times New Roman" w:hAnsi="Times New Roman" w:cs="Times New Roman"/>
          <w:kern w:val="0"/>
          <w14:ligatures w14:val="none"/>
        </w:rPr>
        <w:t xml:space="preserve">, </w:t>
      </w:r>
      <w:hyperlink r:id="rId22" w:tooltip="The Impact of AI on Developer Productivity: Evidence from GitHub Copilot" w:history="1">
        <w:r w:rsidRPr="00CD6B2F">
          <w:rPr>
            <w:rFonts w:ascii="Times New Roman" w:eastAsia="Times New Roman" w:hAnsi="Times New Roman" w:cs="Times New Roman"/>
            <w:color w:val="0000FF"/>
            <w:kern w:val="0"/>
            <w:u w:val="single"/>
            <w14:ligatures w14:val="none"/>
          </w:rPr>
          <w:t>arXiv</w:t>
        </w:r>
      </w:hyperlink>
      <w:r w:rsidRPr="00CD6B2F">
        <w:rPr>
          <w:rFonts w:ascii="Times New Roman" w:eastAsia="Times New Roman" w:hAnsi="Times New Roman" w:cs="Times New Roman"/>
          <w:kern w:val="0"/>
          <w14:ligatures w14:val="none"/>
        </w:rPr>
        <w:t>)</w:t>
      </w:r>
      <w:r w:rsidRPr="00CD6B2F">
        <w:rPr>
          <w:rFonts w:ascii="Times New Roman" w:eastAsia="Times New Roman" w:hAnsi="Times New Roman" w:cs="Times New Roman"/>
          <w:kern w:val="0"/>
          <w14:ligatures w14:val="none"/>
        </w:rPr>
        <w:br/>
      </w:r>
      <w:r w:rsidRPr="00CD6B2F">
        <w:rPr>
          <w:rFonts w:ascii="Times New Roman" w:eastAsia="Times New Roman" w:hAnsi="Times New Roman" w:cs="Times New Roman"/>
          <w:b/>
          <w:bCs/>
          <w:kern w:val="0"/>
          <w14:ligatures w14:val="none"/>
        </w:rPr>
        <w:t>Top 3 takeaways.</w:t>
      </w:r>
    </w:p>
    <w:p w14:paraId="12FBE049" w14:textId="77777777" w:rsidR="00CD6B2F" w:rsidRPr="00CD6B2F" w:rsidRDefault="00CD6B2F" w:rsidP="00CD6B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Template-heavy wins.</w:t>
      </w:r>
      <w:r w:rsidRPr="00CD6B2F">
        <w:rPr>
          <w:rFonts w:ascii="Times New Roman" w:eastAsia="Times New Roman" w:hAnsi="Times New Roman" w:cs="Times New Roman"/>
          <w:kern w:val="0"/>
          <w14:ligatures w14:val="none"/>
        </w:rPr>
        <w:t xml:space="preserve"> Start where structure exists (IT, analytics, finance).</w:t>
      </w:r>
    </w:p>
    <w:p w14:paraId="63D81214" w14:textId="77777777" w:rsidR="00CD6B2F" w:rsidRPr="00CD6B2F" w:rsidRDefault="00CD6B2F" w:rsidP="00CD6B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Before/after diffs.</w:t>
      </w:r>
      <w:r w:rsidRPr="00CD6B2F">
        <w:rPr>
          <w:rFonts w:ascii="Times New Roman" w:eastAsia="Times New Roman" w:hAnsi="Times New Roman" w:cs="Times New Roman"/>
          <w:kern w:val="0"/>
          <w14:ligatures w14:val="none"/>
        </w:rPr>
        <w:t xml:space="preserve"> Capture diffs in cycle time and defect rates.</w:t>
      </w:r>
    </w:p>
    <w:p w14:paraId="733A86FE" w14:textId="77777777" w:rsidR="00CD6B2F" w:rsidRPr="00CD6B2F" w:rsidRDefault="00CD6B2F" w:rsidP="00CD6B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Gate external outputs.</w:t>
      </w:r>
      <w:r w:rsidRPr="00CD6B2F">
        <w:rPr>
          <w:rFonts w:ascii="Times New Roman" w:eastAsia="Times New Roman" w:hAnsi="Times New Roman" w:cs="Times New Roman"/>
          <w:kern w:val="0"/>
          <w14:ligatures w14:val="none"/>
        </w:rPr>
        <w:t xml:space="preserve"> Keep human sign-off for anything public-facing.</w:t>
      </w:r>
    </w:p>
    <w:p w14:paraId="2759B689" w14:textId="77777777" w:rsidR="00CD6B2F" w:rsidRPr="00CD6B2F" w:rsidRDefault="00CD6B2F" w:rsidP="00CD6B2F">
      <w:pPr>
        <w:spacing w:after="0"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kern w:val="0"/>
          <w14:ligatures w14:val="none"/>
        </w:rPr>
        <w:pict w14:anchorId="04E9CFD8">
          <v:rect id="_x0000_i1027" style="width:0;height:1.5pt" o:hralign="center" o:hrstd="t" o:hr="t" fillcolor="#a0a0a0" stroked="f"/>
        </w:pict>
      </w:r>
    </w:p>
    <w:p w14:paraId="37BC6DC7" w14:textId="77777777" w:rsidR="00CD6B2F" w:rsidRPr="00CD6B2F" w:rsidRDefault="00CD6B2F" w:rsidP="00CD6B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B2F">
        <w:rPr>
          <w:rFonts w:ascii="Times New Roman" w:eastAsia="Times New Roman" w:hAnsi="Times New Roman" w:cs="Times New Roman"/>
          <w:b/>
          <w:bCs/>
          <w:kern w:val="0"/>
          <w:sz w:val="36"/>
          <w:szCs w:val="36"/>
          <w14:ligatures w14:val="none"/>
        </w:rPr>
        <w:t>Top 5 Videos/Podcasts</w:t>
      </w:r>
    </w:p>
    <w:p w14:paraId="52CC341F" w14:textId="77777777" w:rsidR="00CD6B2F" w:rsidRPr="00CD6B2F" w:rsidRDefault="00CD6B2F" w:rsidP="00CD6B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B2F">
        <w:rPr>
          <w:rFonts w:ascii="Times New Roman" w:eastAsia="Times New Roman" w:hAnsi="Times New Roman" w:cs="Times New Roman"/>
          <w:b/>
          <w:bCs/>
          <w:kern w:val="0"/>
          <w:sz w:val="27"/>
          <w:szCs w:val="27"/>
          <w14:ligatures w14:val="none"/>
        </w:rPr>
        <w:lastRenderedPageBreak/>
        <w:t>1) HBR IdeaCast — “How Generative AI Changes Productivity” (Karim Lakhani) — FT Score: 9/10</w:t>
      </w:r>
    </w:p>
    <w:p w14:paraId="7EF87860" w14:textId="77777777" w:rsidR="00CD6B2F" w:rsidRPr="00CD6B2F" w:rsidRDefault="00CD6B2F" w:rsidP="00CD6B2F">
      <w:p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Synopsis.</w:t>
      </w:r>
      <w:r w:rsidRPr="00CD6B2F">
        <w:rPr>
          <w:rFonts w:ascii="Times New Roman" w:eastAsia="Times New Roman" w:hAnsi="Times New Roman" w:cs="Times New Roman"/>
          <w:kern w:val="0"/>
          <w14:ligatures w14:val="none"/>
        </w:rPr>
        <w:t xml:space="preserve"> Clear executive discussion on early productivity gains, scaling from individuals to teams, and leadership choices that unblock impact. Practical framing; zero hype. Good pre-read/listen for your 120-minute room. (</w:t>
      </w:r>
      <w:hyperlink r:id="rId23" w:tooltip="How Generative AI Changes Productivity - Harvard Business Review" w:history="1">
        <w:r w:rsidRPr="00CD6B2F">
          <w:rPr>
            <w:rFonts w:ascii="Times New Roman" w:eastAsia="Times New Roman" w:hAnsi="Times New Roman" w:cs="Times New Roman"/>
            <w:color w:val="0000FF"/>
            <w:kern w:val="0"/>
            <w:u w:val="single"/>
            <w14:ligatures w14:val="none"/>
          </w:rPr>
          <w:t>Harvard Business Review</w:t>
        </w:r>
      </w:hyperlink>
      <w:r w:rsidRPr="00CD6B2F">
        <w:rPr>
          <w:rFonts w:ascii="Times New Roman" w:eastAsia="Times New Roman" w:hAnsi="Times New Roman" w:cs="Times New Roman"/>
          <w:kern w:val="0"/>
          <w14:ligatures w14:val="none"/>
        </w:rPr>
        <w:t xml:space="preserve">, </w:t>
      </w:r>
      <w:hyperlink r:id="rId24" w:tooltip="How Generative AI Changes Productivity - HBR IdeaCast | Podcast on Spotify" w:history="1">
        <w:r w:rsidRPr="00CD6B2F">
          <w:rPr>
            <w:rFonts w:ascii="Times New Roman" w:eastAsia="Times New Roman" w:hAnsi="Times New Roman" w:cs="Times New Roman"/>
            <w:color w:val="0000FF"/>
            <w:kern w:val="0"/>
            <w:u w:val="single"/>
            <w14:ligatures w14:val="none"/>
          </w:rPr>
          <w:t>Spotify</w:t>
        </w:r>
      </w:hyperlink>
      <w:r w:rsidRPr="00CD6B2F">
        <w:rPr>
          <w:rFonts w:ascii="Times New Roman" w:eastAsia="Times New Roman" w:hAnsi="Times New Roman" w:cs="Times New Roman"/>
          <w:kern w:val="0"/>
          <w14:ligatures w14:val="none"/>
        </w:rPr>
        <w:t>)</w:t>
      </w:r>
      <w:r w:rsidRPr="00CD6B2F">
        <w:rPr>
          <w:rFonts w:ascii="Times New Roman" w:eastAsia="Times New Roman" w:hAnsi="Times New Roman" w:cs="Times New Roman"/>
          <w:kern w:val="0"/>
          <w14:ligatures w14:val="none"/>
        </w:rPr>
        <w:br/>
      </w:r>
      <w:r w:rsidRPr="00CD6B2F">
        <w:rPr>
          <w:rFonts w:ascii="Times New Roman" w:eastAsia="Times New Roman" w:hAnsi="Times New Roman" w:cs="Times New Roman"/>
          <w:b/>
          <w:bCs/>
          <w:kern w:val="0"/>
          <w14:ligatures w14:val="none"/>
        </w:rPr>
        <w:t>Top 3 takeaways.</w:t>
      </w:r>
    </w:p>
    <w:p w14:paraId="1D2F0964" w14:textId="77777777" w:rsidR="00CD6B2F" w:rsidRPr="00CD6B2F" w:rsidRDefault="00CD6B2F" w:rsidP="00CD6B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From individual to bottleneck.</w:t>
      </w:r>
      <w:r w:rsidRPr="00CD6B2F">
        <w:rPr>
          <w:rFonts w:ascii="Times New Roman" w:eastAsia="Times New Roman" w:hAnsi="Times New Roman" w:cs="Times New Roman"/>
          <w:kern w:val="0"/>
          <w14:ligatures w14:val="none"/>
        </w:rPr>
        <w:t xml:space="preserve"> Move wins from personal drafting to team hand-offs at the constraint.</w:t>
      </w:r>
    </w:p>
    <w:p w14:paraId="30880763" w14:textId="77777777" w:rsidR="00CD6B2F" w:rsidRPr="00CD6B2F" w:rsidRDefault="00CD6B2F" w:rsidP="00CD6B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Ritualize review.</w:t>
      </w:r>
      <w:r w:rsidRPr="00CD6B2F">
        <w:rPr>
          <w:rFonts w:ascii="Times New Roman" w:eastAsia="Times New Roman" w:hAnsi="Times New Roman" w:cs="Times New Roman"/>
          <w:kern w:val="0"/>
          <w14:ligatures w14:val="none"/>
        </w:rPr>
        <w:t xml:space="preserve"> Build weekly cadence: what moved, what stuck, what we cut.</w:t>
      </w:r>
    </w:p>
    <w:p w14:paraId="6D90346F" w14:textId="77777777" w:rsidR="00CD6B2F" w:rsidRPr="00CD6B2F" w:rsidRDefault="00CD6B2F" w:rsidP="00CD6B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CEO tie-breaks.</w:t>
      </w:r>
      <w:r w:rsidRPr="00CD6B2F">
        <w:rPr>
          <w:rFonts w:ascii="Times New Roman" w:eastAsia="Times New Roman" w:hAnsi="Times New Roman" w:cs="Times New Roman"/>
          <w:kern w:val="0"/>
          <w14:ligatures w14:val="none"/>
        </w:rPr>
        <w:t xml:space="preserve"> Decide fast; protect momentum.</w:t>
      </w:r>
    </w:p>
    <w:p w14:paraId="50386D80" w14:textId="77777777" w:rsidR="00CD6B2F" w:rsidRPr="00CD6B2F" w:rsidRDefault="00CD6B2F" w:rsidP="00CD6B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B2F">
        <w:rPr>
          <w:rFonts w:ascii="Times New Roman" w:eastAsia="Times New Roman" w:hAnsi="Times New Roman" w:cs="Times New Roman"/>
          <w:b/>
          <w:bCs/>
          <w:kern w:val="0"/>
          <w:sz w:val="27"/>
          <w:szCs w:val="27"/>
          <w14:ligatures w14:val="none"/>
        </w:rPr>
        <w:t>2) McKinsey Talks Operations — “Generative AI in Operations: Capturing the Value” — FT Score: 8.5/10</w:t>
      </w:r>
    </w:p>
    <w:p w14:paraId="1FCDA5FD" w14:textId="77777777" w:rsidR="00CD6B2F" w:rsidRPr="00CD6B2F" w:rsidRDefault="00CD6B2F" w:rsidP="00CD6B2F">
      <w:p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Synopsis.</w:t>
      </w:r>
      <w:r w:rsidRPr="00CD6B2F">
        <w:rPr>
          <w:rFonts w:ascii="Times New Roman" w:eastAsia="Times New Roman" w:hAnsi="Times New Roman" w:cs="Times New Roman"/>
          <w:kern w:val="0"/>
          <w14:ligatures w14:val="none"/>
        </w:rPr>
        <w:t xml:space="preserve"> Concrete advice on inserting gen-AI into the operations value chain and the capabilities needed (data, process, change). Useful to avoid tool-led detours. (</w:t>
      </w:r>
      <w:hyperlink r:id="rId25" w:tooltip="Generative AI in operations: Capturing the value | McKinsey" w:history="1">
        <w:r w:rsidRPr="00CD6B2F">
          <w:rPr>
            <w:rFonts w:ascii="Times New Roman" w:eastAsia="Times New Roman" w:hAnsi="Times New Roman" w:cs="Times New Roman"/>
            <w:color w:val="0000FF"/>
            <w:kern w:val="0"/>
            <w:u w:val="single"/>
            <w14:ligatures w14:val="none"/>
          </w:rPr>
          <w:t>McKinsey &amp; Company</w:t>
        </w:r>
      </w:hyperlink>
      <w:r w:rsidRPr="00CD6B2F">
        <w:rPr>
          <w:rFonts w:ascii="Times New Roman" w:eastAsia="Times New Roman" w:hAnsi="Times New Roman" w:cs="Times New Roman"/>
          <w:kern w:val="0"/>
          <w14:ligatures w14:val="none"/>
        </w:rPr>
        <w:t xml:space="preserve">, </w:t>
      </w:r>
      <w:hyperlink r:id="rId26" w:tooltip="‎McKinsey Talks Operations: Generative AI in ... - Apple Podcasts" w:history="1">
        <w:r w:rsidRPr="00CD6B2F">
          <w:rPr>
            <w:rFonts w:ascii="Times New Roman" w:eastAsia="Times New Roman" w:hAnsi="Times New Roman" w:cs="Times New Roman"/>
            <w:color w:val="0000FF"/>
            <w:kern w:val="0"/>
            <w:u w:val="single"/>
            <w14:ligatures w14:val="none"/>
          </w:rPr>
          <w:t>Apple Podcasts</w:t>
        </w:r>
      </w:hyperlink>
      <w:r w:rsidRPr="00CD6B2F">
        <w:rPr>
          <w:rFonts w:ascii="Times New Roman" w:eastAsia="Times New Roman" w:hAnsi="Times New Roman" w:cs="Times New Roman"/>
          <w:kern w:val="0"/>
          <w14:ligatures w14:val="none"/>
        </w:rPr>
        <w:t>)</w:t>
      </w:r>
      <w:r w:rsidRPr="00CD6B2F">
        <w:rPr>
          <w:rFonts w:ascii="Times New Roman" w:eastAsia="Times New Roman" w:hAnsi="Times New Roman" w:cs="Times New Roman"/>
          <w:kern w:val="0"/>
          <w14:ligatures w14:val="none"/>
        </w:rPr>
        <w:br/>
      </w:r>
      <w:r w:rsidRPr="00CD6B2F">
        <w:rPr>
          <w:rFonts w:ascii="Times New Roman" w:eastAsia="Times New Roman" w:hAnsi="Times New Roman" w:cs="Times New Roman"/>
          <w:b/>
          <w:bCs/>
          <w:kern w:val="0"/>
          <w14:ligatures w14:val="none"/>
        </w:rPr>
        <w:t>Top 3 takeaways.</w:t>
      </w:r>
    </w:p>
    <w:p w14:paraId="2F659043" w14:textId="77777777" w:rsidR="00CD6B2F" w:rsidRPr="00CD6B2F" w:rsidRDefault="00CD6B2F" w:rsidP="00CD6B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Pick one flow.</w:t>
      </w:r>
      <w:r w:rsidRPr="00CD6B2F">
        <w:rPr>
          <w:rFonts w:ascii="Times New Roman" w:eastAsia="Times New Roman" w:hAnsi="Times New Roman" w:cs="Times New Roman"/>
          <w:kern w:val="0"/>
          <w14:ligatures w14:val="none"/>
        </w:rPr>
        <w:t xml:space="preserve"> E.g., order-to-cash; clean the hand-offs; then add AI at one step.</w:t>
      </w:r>
    </w:p>
    <w:p w14:paraId="665C1A67" w14:textId="77777777" w:rsidR="00CD6B2F" w:rsidRPr="00CD6B2F" w:rsidRDefault="00CD6B2F" w:rsidP="00CD6B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Capabilities check.</w:t>
      </w:r>
      <w:r w:rsidRPr="00CD6B2F">
        <w:rPr>
          <w:rFonts w:ascii="Times New Roman" w:eastAsia="Times New Roman" w:hAnsi="Times New Roman" w:cs="Times New Roman"/>
          <w:kern w:val="0"/>
          <w14:ligatures w14:val="none"/>
        </w:rPr>
        <w:t xml:space="preserve"> Minimum viable data/process discipline first.</w:t>
      </w:r>
    </w:p>
    <w:p w14:paraId="766DC6DE" w14:textId="77777777" w:rsidR="00CD6B2F" w:rsidRPr="00CD6B2F" w:rsidRDefault="00CD6B2F" w:rsidP="00CD6B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Weekly ROI.</w:t>
      </w:r>
      <w:r w:rsidRPr="00CD6B2F">
        <w:rPr>
          <w:rFonts w:ascii="Times New Roman" w:eastAsia="Times New Roman" w:hAnsi="Times New Roman" w:cs="Times New Roman"/>
          <w:kern w:val="0"/>
          <w14:ligatures w14:val="none"/>
        </w:rPr>
        <w:t xml:space="preserve"> Tie pilots to queue length and cycle time.</w:t>
      </w:r>
    </w:p>
    <w:p w14:paraId="6C73309A" w14:textId="77777777" w:rsidR="00CD6B2F" w:rsidRPr="00CD6B2F" w:rsidRDefault="00CD6B2F" w:rsidP="00CD6B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B2F">
        <w:rPr>
          <w:rFonts w:ascii="Times New Roman" w:eastAsia="Times New Roman" w:hAnsi="Times New Roman" w:cs="Times New Roman"/>
          <w:b/>
          <w:bCs/>
          <w:kern w:val="0"/>
          <w:sz w:val="27"/>
          <w:szCs w:val="27"/>
          <w14:ligatures w14:val="none"/>
        </w:rPr>
        <w:t>3) MIT SMR — “Me, Myself, and AI” (series) — FT Score: 8.5/10</w:t>
      </w:r>
    </w:p>
    <w:p w14:paraId="1A1C6AD3" w14:textId="77777777" w:rsidR="00CD6B2F" w:rsidRPr="00CD6B2F" w:rsidRDefault="00CD6B2F" w:rsidP="00CD6B2F">
      <w:p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Synopsis.</w:t>
      </w:r>
      <w:r w:rsidRPr="00CD6B2F">
        <w:rPr>
          <w:rFonts w:ascii="Times New Roman" w:eastAsia="Times New Roman" w:hAnsi="Times New Roman" w:cs="Times New Roman"/>
          <w:kern w:val="0"/>
          <w14:ligatures w14:val="none"/>
        </w:rPr>
        <w:t xml:space="preserve"> Leaders share what worked—not theory. Patterns: start small, measure, expand; align incentives; build learning loops. Great to calibrate expectations and avoid AI theater. (</w:t>
      </w:r>
      <w:hyperlink r:id="rId27" w:tooltip="Me, Myself, and AI – New 2025 - MIT Sloan Management Review" w:history="1">
        <w:r w:rsidRPr="00CD6B2F">
          <w:rPr>
            <w:rFonts w:ascii="Times New Roman" w:eastAsia="Times New Roman" w:hAnsi="Times New Roman" w:cs="Times New Roman"/>
            <w:color w:val="0000FF"/>
            <w:kern w:val="0"/>
            <w:u w:val="single"/>
            <w14:ligatures w14:val="none"/>
          </w:rPr>
          <w:t>MIT Sloan Management Review</w:t>
        </w:r>
      </w:hyperlink>
      <w:r w:rsidRPr="00CD6B2F">
        <w:rPr>
          <w:rFonts w:ascii="Times New Roman" w:eastAsia="Times New Roman" w:hAnsi="Times New Roman" w:cs="Times New Roman"/>
          <w:kern w:val="0"/>
          <w14:ligatures w14:val="none"/>
        </w:rPr>
        <w:t>)</w:t>
      </w:r>
      <w:r w:rsidRPr="00CD6B2F">
        <w:rPr>
          <w:rFonts w:ascii="Times New Roman" w:eastAsia="Times New Roman" w:hAnsi="Times New Roman" w:cs="Times New Roman"/>
          <w:kern w:val="0"/>
          <w14:ligatures w14:val="none"/>
        </w:rPr>
        <w:br/>
      </w:r>
      <w:r w:rsidRPr="00CD6B2F">
        <w:rPr>
          <w:rFonts w:ascii="Times New Roman" w:eastAsia="Times New Roman" w:hAnsi="Times New Roman" w:cs="Times New Roman"/>
          <w:b/>
          <w:bCs/>
          <w:kern w:val="0"/>
          <w14:ligatures w14:val="none"/>
        </w:rPr>
        <w:t>Top 3 takeaways.</w:t>
      </w:r>
    </w:p>
    <w:p w14:paraId="4F3AE343" w14:textId="77777777" w:rsidR="00CD6B2F" w:rsidRPr="00CD6B2F" w:rsidRDefault="00CD6B2F" w:rsidP="00CD6B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One KPI per pilot.</w:t>
      </w:r>
      <w:r w:rsidRPr="00CD6B2F">
        <w:rPr>
          <w:rFonts w:ascii="Times New Roman" w:eastAsia="Times New Roman" w:hAnsi="Times New Roman" w:cs="Times New Roman"/>
          <w:kern w:val="0"/>
          <w14:ligatures w14:val="none"/>
        </w:rPr>
        <w:t xml:space="preserve"> Time, quality, speed, revenue, or risk—pick one.</w:t>
      </w:r>
    </w:p>
    <w:p w14:paraId="212D6D8A" w14:textId="77777777" w:rsidR="00CD6B2F" w:rsidRPr="00CD6B2F" w:rsidRDefault="00CD6B2F" w:rsidP="00CD6B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Case slides.</w:t>
      </w:r>
      <w:r w:rsidRPr="00CD6B2F">
        <w:rPr>
          <w:rFonts w:ascii="Times New Roman" w:eastAsia="Times New Roman" w:hAnsi="Times New Roman" w:cs="Times New Roman"/>
          <w:kern w:val="0"/>
          <w14:ligatures w14:val="none"/>
        </w:rPr>
        <w:t xml:space="preserve"> Require 3 slides per pilot: problem → AI move → metric moved.</w:t>
      </w:r>
    </w:p>
    <w:p w14:paraId="66D005B2" w14:textId="77777777" w:rsidR="00CD6B2F" w:rsidRPr="00CD6B2F" w:rsidRDefault="00CD6B2F" w:rsidP="00CD6B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Expand only winners.</w:t>
      </w:r>
      <w:r w:rsidRPr="00CD6B2F">
        <w:rPr>
          <w:rFonts w:ascii="Times New Roman" w:eastAsia="Times New Roman" w:hAnsi="Times New Roman" w:cs="Times New Roman"/>
          <w:kern w:val="0"/>
          <w14:ligatures w14:val="none"/>
        </w:rPr>
        <w:t xml:space="preserve"> Scale after proof, not before.</w:t>
      </w:r>
    </w:p>
    <w:p w14:paraId="55777134" w14:textId="77777777" w:rsidR="00CD6B2F" w:rsidRPr="00CD6B2F" w:rsidRDefault="00CD6B2F" w:rsidP="00CD6B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B2F">
        <w:rPr>
          <w:rFonts w:ascii="Times New Roman" w:eastAsia="Times New Roman" w:hAnsi="Times New Roman" w:cs="Times New Roman"/>
          <w:b/>
          <w:bCs/>
          <w:kern w:val="0"/>
          <w:sz w:val="27"/>
          <w:szCs w:val="27"/>
          <w14:ligatures w14:val="none"/>
        </w:rPr>
        <w:t>4) BCG Henderson Institute — “Competing in the Age of AI” (Lakhani) — FT Score: 8/10</w:t>
      </w:r>
    </w:p>
    <w:p w14:paraId="623EB52D" w14:textId="77777777" w:rsidR="00CD6B2F" w:rsidRPr="00CD6B2F" w:rsidRDefault="00CD6B2F" w:rsidP="00CD6B2F">
      <w:p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Synopsis.</w:t>
      </w:r>
      <w:r w:rsidRPr="00CD6B2F">
        <w:rPr>
          <w:rFonts w:ascii="Times New Roman" w:eastAsia="Times New Roman" w:hAnsi="Times New Roman" w:cs="Times New Roman"/>
          <w:kern w:val="0"/>
          <w14:ligatures w14:val="none"/>
        </w:rPr>
        <w:t xml:space="preserve"> Strategy discussion on how AI reshapes competition and models. Good for aligning board-level thinking with Sprint 0 choices. (</w:t>
      </w:r>
      <w:hyperlink r:id="rId28" w:tooltip="Competing in the Age of AI with Karim Lakhani - BCG Henderson Institute" w:history="1">
        <w:r w:rsidRPr="00CD6B2F">
          <w:rPr>
            <w:rFonts w:ascii="Times New Roman" w:eastAsia="Times New Roman" w:hAnsi="Times New Roman" w:cs="Times New Roman"/>
            <w:color w:val="0000FF"/>
            <w:kern w:val="0"/>
            <w:u w:val="single"/>
            <w14:ligatures w14:val="none"/>
          </w:rPr>
          <w:t>BCG Henderson Institute</w:t>
        </w:r>
      </w:hyperlink>
      <w:r w:rsidRPr="00CD6B2F">
        <w:rPr>
          <w:rFonts w:ascii="Times New Roman" w:eastAsia="Times New Roman" w:hAnsi="Times New Roman" w:cs="Times New Roman"/>
          <w:kern w:val="0"/>
          <w14:ligatures w14:val="none"/>
        </w:rPr>
        <w:t>)</w:t>
      </w:r>
      <w:r w:rsidRPr="00CD6B2F">
        <w:rPr>
          <w:rFonts w:ascii="Times New Roman" w:eastAsia="Times New Roman" w:hAnsi="Times New Roman" w:cs="Times New Roman"/>
          <w:kern w:val="0"/>
          <w14:ligatures w14:val="none"/>
        </w:rPr>
        <w:br/>
      </w:r>
      <w:r w:rsidRPr="00CD6B2F">
        <w:rPr>
          <w:rFonts w:ascii="Times New Roman" w:eastAsia="Times New Roman" w:hAnsi="Times New Roman" w:cs="Times New Roman"/>
          <w:b/>
          <w:bCs/>
          <w:kern w:val="0"/>
          <w14:ligatures w14:val="none"/>
        </w:rPr>
        <w:t>Top 3 takeaways.</w:t>
      </w:r>
    </w:p>
    <w:p w14:paraId="1AB95EA9" w14:textId="77777777" w:rsidR="00CD6B2F" w:rsidRPr="00CD6B2F" w:rsidRDefault="00CD6B2F" w:rsidP="00CD6B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System lens.</w:t>
      </w:r>
      <w:r w:rsidRPr="00CD6B2F">
        <w:rPr>
          <w:rFonts w:ascii="Times New Roman" w:eastAsia="Times New Roman" w:hAnsi="Times New Roman" w:cs="Times New Roman"/>
          <w:kern w:val="0"/>
          <w14:ligatures w14:val="none"/>
        </w:rPr>
        <w:t xml:space="preserve"> Don’t collect pilots—build operating advantage.</w:t>
      </w:r>
    </w:p>
    <w:p w14:paraId="54712EAB" w14:textId="77777777" w:rsidR="00CD6B2F" w:rsidRPr="00CD6B2F" w:rsidRDefault="00CD6B2F" w:rsidP="00CD6B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Network effect.</w:t>
      </w:r>
      <w:r w:rsidRPr="00CD6B2F">
        <w:rPr>
          <w:rFonts w:ascii="Times New Roman" w:eastAsia="Times New Roman" w:hAnsi="Times New Roman" w:cs="Times New Roman"/>
          <w:kern w:val="0"/>
          <w14:ligatures w14:val="none"/>
        </w:rPr>
        <w:t xml:space="preserve"> Capture and reuse patterns/prompts; build an internal library.</w:t>
      </w:r>
    </w:p>
    <w:p w14:paraId="15183595" w14:textId="77777777" w:rsidR="00CD6B2F" w:rsidRPr="00CD6B2F" w:rsidRDefault="00CD6B2F" w:rsidP="00CD6B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lastRenderedPageBreak/>
        <w:t>Talent focus.</w:t>
      </w:r>
      <w:r w:rsidRPr="00CD6B2F">
        <w:rPr>
          <w:rFonts w:ascii="Times New Roman" w:eastAsia="Times New Roman" w:hAnsi="Times New Roman" w:cs="Times New Roman"/>
          <w:kern w:val="0"/>
          <w14:ligatures w14:val="none"/>
        </w:rPr>
        <w:t xml:space="preserve"> Promote owners who ship measurable wins.</w:t>
      </w:r>
    </w:p>
    <w:p w14:paraId="5CCC5857" w14:textId="77777777" w:rsidR="00CD6B2F" w:rsidRPr="00CD6B2F" w:rsidRDefault="00CD6B2F" w:rsidP="00CD6B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B2F">
        <w:rPr>
          <w:rFonts w:ascii="Times New Roman" w:eastAsia="Times New Roman" w:hAnsi="Times New Roman" w:cs="Times New Roman"/>
          <w:b/>
          <w:bCs/>
          <w:kern w:val="0"/>
          <w:sz w:val="27"/>
          <w:szCs w:val="27"/>
          <w14:ligatures w14:val="none"/>
        </w:rPr>
        <w:t>5) Andrew Ng — “Opportunities in AI” (Stanford Online/YouTube) — FT Score: 8/10</w:t>
      </w:r>
    </w:p>
    <w:p w14:paraId="2665D8D3" w14:textId="77777777" w:rsidR="00CD6B2F" w:rsidRPr="00CD6B2F" w:rsidRDefault="00CD6B2F" w:rsidP="00CD6B2F">
      <w:p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Synopsis.</w:t>
      </w:r>
      <w:r w:rsidRPr="00CD6B2F">
        <w:rPr>
          <w:rFonts w:ascii="Times New Roman" w:eastAsia="Times New Roman" w:hAnsi="Times New Roman" w:cs="Times New Roman"/>
          <w:kern w:val="0"/>
          <w14:ligatures w14:val="none"/>
        </w:rPr>
        <w:t xml:space="preserve"> Pragmatic, non-technical guidance on where to start, where not to, and how to structure small teams for quick value. Perfect for managers who fear “not technical enough.” (</w:t>
      </w:r>
      <w:hyperlink r:id="rId29" w:tooltip="Andrew Ng: Opportunities in AI - 2023 (Stanford Online) - YouTube" w:history="1">
        <w:r w:rsidRPr="00CD6B2F">
          <w:rPr>
            <w:rFonts w:ascii="Times New Roman" w:eastAsia="Times New Roman" w:hAnsi="Times New Roman" w:cs="Times New Roman"/>
            <w:color w:val="0000FF"/>
            <w:kern w:val="0"/>
            <w:u w:val="single"/>
            <w14:ligatures w14:val="none"/>
          </w:rPr>
          <w:t>YouTube</w:t>
        </w:r>
      </w:hyperlink>
      <w:r w:rsidRPr="00CD6B2F">
        <w:rPr>
          <w:rFonts w:ascii="Times New Roman" w:eastAsia="Times New Roman" w:hAnsi="Times New Roman" w:cs="Times New Roman"/>
          <w:kern w:val="0"/>
          <w14:ligatures w14:val="none"/>
        </w:rPr>
        <w:t xml:space="preserve">, </w:t>
      </w:r>
      <w:hyperlink r:id="rId30" w:tooltip="Andrew Ng: Opportunities in AI - 2023 | annotated by Ray - Readwise" w:history="1">
        <w:r w:rsidRPr="00CD6B2F">
          <w:rPr>
            <w:rFonts w:ascii="Times New Roman" w:eastAsia="Times New Roman" w:hAnsi="Times New Roman" w:cs="Times New Roman"/>
            <w:color w:val="0000FF"/>
            <w:kern w:val="0"/>
            <w:u w:val="single"/>
            <w14:ligatures w14:val="none"/>
          </w:rPr>
          <w:t>readwise.io</w:t>
        </w:r>
      </w:hyperlink>
      <w:r w:rsidRPr="00CD6B2F">
        <w:rPr>
          <w:rFonts w:ascii="Times New Roman" w:eastAsia="Times New Roman" w:hAnsi="Times New Roman" w:cs="Times New Roman"/>
          <w:kern w:val="0"/>
          <w14:ligatures w14:val="none"/>
        </w:rPr>
        <w:t>)</w:t>
      </w:r>
      <w:r w:rsidRPr="00CD6B2F">
        <w:rPr>
          <w:rFonts w:ascii="Times New Roman" w:eastAsia="Times New Roman" w:hAnsi="Times New Roman" w:cs="Times New Roman"/>
          <w:kern w:val="0"/>
          <w14:ligatures w14:val="none"/>
        </w:rPr>
        <w:br/>
      </w:r>
      <w:r w:rsidRPr="00CD6B2F">
        <w:rPr>
          <w:rFonts w:ascii="Times New Roman" w:eastAsia="Times New Roman" w:hAnsi="Times New Roman" w:cs="Times New Roman"/>
          <w:b/>
          <w:bCs/>
          <w:kern w:val="0"/>
          <w14:ligatures w14:val="none"/>
        </w:rPr>
        <w:t>Top 3 takeaways.</w:t>
      </w:r>
    </w:p>
    <w:p w14:paraId="2C3BDA9D" w14:textId="77777777" w:rsidR="00CD6B2F" w:rsidRPr="00CD6B2F" w:rsidRDefault="00CD6B2F" w:rsidP="00CD6B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Tiny scope.</w:t>
      </w:r>
      <w:r w:rsidRPr="00CD6B2F">
        <w:rPr>
          <w:rFonts w:ascii="Times New Roman" w:eastAsia="Times New Roman" w:hAnsi="Times New Roman" w:cs="Times New Roman"/>
          <w:kern w:val="0"/>
          <w14:ligatures w14:val="none"/>
        </w:rPr>
        <w:t xml:space="preserve"> One use case, one owner, one KPI, one week to proof.</w:t>
      </w:r>
    </w:p>
    <w:p w14:paraId="0F3E8936" w14:textId="77777777" w:rsidR="00CD6B2F" w:rsidRPr="00CD6B2F" w:rsidRDefault="00CD6B2F" w:rsidP="00CD6B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Data light.</w:t>
      </w:r>
      <w:r w:rsidRPr="00CD6B2F">
        <w:rPr>
          <w:rFonts w:ascii="Times New Roman" w:eastAsia="Times New Roman" w:hAnsi="Times New Roman" w:cs="Times New Roman"/>
          <w:kern w:val="0"/>
          <w14:ligatures w14:val="none"/>
        </w:rPr>
        <w:t xml:space="preserve"> Redacted content is enough for first wins.</w:t>
      </w:r>
    </w:p>
    <w:p w14:paraId="6D229DBA" w14:textId="77777777" w:rsidR="00CD6B2F" w:rsidRPr="00CD6B2F" w:rsidRDefault="00CD6B2F" w:rsidP="00CD6B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Iterate weekly.</w:t>
      </w:r>
      <w:r w:rsidRPr="00CD6B2F">
        <w:rPr>
          <w:rFonts w:ascii="Times New Roman" w:eastAsia="Times New Roman" w:hAnsi="Times New Roman" w:cs="Times New Roman"/>
          <w:kern w:val="0"/>
          <w14:ligatures w14:val="none"/>
        </w:rPr>
        <w:t xml:space="preserve"> Improve prompts/process, then automate.</w:t>
      </w:r>
    </w:p>
    <w:p w14:paraId="6409E2DA" w14:textId="77777777" w:rsidR="00CD6B2F" w:rsidRPr="00CD6B2F" w:rsidRDefault="00CD6B2F" w:rsidP="00CD6B2F">
      <w:pPr>
        <w:spacing w:after="0"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kern w:val="0"/>
          <w14:ligatures w14:val="none"/>
        </w:rPr>
        <w:pict w14:anchorId="18D739B5">
          <v:rect id="_x0000_i1028" style="width:0;height:1.5pt" o:hralign="center" o:hrstd="t" o:hr="t" fillcolor="#a0a0a0" stroked="f"/>
        </w:pict>
      </w:r>
    </w:p>
    <w:p w14:paraId="6A50AFD1" w14:textId="77777777" w:rsidR="00CD6B2F" w:rsidRPr="00CD6B2F" w:rsidRDefault="00CD6B2F" w:rsidP="00CD6B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B2F">
        <w:rPr>
          <w:rFonts w:ascii="Times New Roman" w:eastAsia="Times New Roman" w:hAnsi="Times New Roman" w:cs="Times New Roman"/>
          <w:b/>
          <w:bCs/>
          <w:kern w:val="0"/>
          <w:sz w:val="36"/>
          <w:szCs w:val="36"/>
          <w14:ligatures w14:val="none"/>
        </w:rPr>
        <w:t>Reflection Questions (answer in writing)</w:t>
      </w:r>
    </w:p>
    <w:p w14:paraId="3475D0F9" w14:textId="77777777" w:rsidR="00CD6B2F" w:rsidRPr="00CD6B2F" w:rsidRDefault="00CD6B2F" w:rsidP="00CD6B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Constraint first.</w:t>
      </w:r>
      <w:r w:rsidRPr="00CD6B2F">
        <w:rPr>
          <w:rFonts w:ascii="Times New Roman" w:eastAsia="Times New Roman" w:hAnsi="Times New Roman" w:cs="Times New Roman"/>
          <w:kern w:val="0"/>
          <w14:ligatures w14:val="none"/>
        </w:rPr>
        <w:t xml:space="preserve"> Where does work pile up today (team, decision, hand-off), and which single AI move would </w:t>
      </w:r>
      <w:r w:rsidRPr="00CD6B2F">
        <w:rPr>
          <w:rFonts w:ascii="Times New Roman" w:eastAsia="Times New Roman" w:hAnsi="Times New Roman" w:cs="Times New Roman"/>
          <w:b/>
          <w:bCs/>
          <w:kern w:val="0"/>
          <w14:ligatures w14:val="none"/>
        </w:rPr>
        <w:t>double</w:t>
      </w:r>
      <w:r w:rsidRPr="00CD6B2F">
        <w:rPr>
          <w:rFonts w:ascii="Times New Roman" w:eastAsia="Times New Roman" w:hAnsi="Times New Roman" w:cs="Times New Roman"/>
          <w:kern w:val="0"/>
          <w14:ligatures w14:val="none"/>
        </w:rPr>
        <w:t xml:space="preserve"> that node’s throughput this month?</w:t>
      </w:r>
    </w:p>
    <w:p w14:paraId="26DEB773" w14:textId="77777777" w:rsidR="00CD6B2F" w:rsidRPr="00CD6B2F" w:rsidRDefault="00CD6B2F" w:rsidP="00CD6B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7-day proof.</w:t>
      </w:r>
      <w:r w:rsidRPr="00CD6B2F">
        <w:rPr>
          <w:rFonts w:ascii="Times New Roman" w:eastAsia="Times New Roman" w:hAnsi="Times New Roman" w:cs="Times New Roman"/>
          <w:kern w:val="0"/>
          <w14:ligatures w14:val="none"/>
        </w:rPr>
        <w:t xml:space="preserve"> Which workflow can show numeric value in </w:t>
      </w:r>
      <w:r w:rsidRPr="00CD6B2F">
        <w:rPr>
          <w:rFonts w:ascii="Times New Roman" w:eastAsia="Times New Roman" w:hAnsi="Times New Roman" w:cs="Times New Roman"/>
          <w:b/>
          <w:bCs/>
          <w:kern w:val="0"/>
          <w14:ligatures w14:val="none"/>
        </w:rPr>
        <w:t>one week</w:t>
      </w:r>
      <w:r w:rsidRPr="00CD6B2F">
        <w:rPr>
          <w:rFonts w:ascii="Times New Roman" w:eastAsia="Times New Roman" w:hAnsi="Times New Roman" w:cs="Times New Roman"/>
          <w:kern w:val="0"/>
          <w14:ligatures w14:val="none"/>
        </w:rPr>
        <w:t xml:space="preserve"> using redacted data and human sign-off?</w:t>
      </w:r>
    </w:p>
    <w:p w14:paraId="49308C32" w14:textId="77777777" w:rsidR="00CD6B2F" w:rsidRPr="00CD6B2F" w:rsidRDefault="00CD6B2F" w:rsidP="00CD6B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b/>
          <w:bCs/>
          <w:kern w:val="0"/>
          <w14:ligatures w14:val="none"/>
        </w:rPr>
        <w:t>Discipline.</w:t>
      </w:r>
      <w:r w:rsidRPr="00CD6B2F">
        <w:rPr>
          <w:rFonts w:ascii="Times New Roman" w:eastAsia="Times New Roman" w:hAnsi="Times New Roman" w:cs="Times New Roman"/>
          <w:kern w:val="0"/>
          <w14:ligatures w14:val="none"/>
        </w:rPr>
        <w:t xml:space="preserve"> What will you </w:t>
      </w:r>
      <w:r w:rsidRPr="00CD6B2F">
        <w:rPr>
          <w:rFonts w:ascii="Times New Roman" w:eastAsia="Times New Roman" w:hAnsi="Times New Roman" w:cs="Times New Roman"/>
          <w:b/>
          <w:bCs/>
          <w:kern w:val="0"/>
          <w14:ligatures w14:val="none"/>
        </w:rPr>
        <w:t>stop</w:t>
      </w:r>
      <w:r w:rsidRPr="00CD6B2F">
        <w:rPr>
          <w:rFonts w:ascii="Times New Roman" w:eastAsia="Times New Roman" w:hAnsi="Times New Roman" w:cs="Times New Roman"/>
          <w:kern w:val="0"/>
          <w14:ligatures w14:val="none"/>
        </w:rPr>
        <w:t xml:space="preserve"> doing for 30 days to make space for the Top-3 pilots and the weekly Keep/Scale/Kill?</w:t>
      </w:r>
    </w:p>
    <w:p w14:paraId="667F36B3" w14:textId="77777777" w:rsidR="00CD6B2F" w:rsidRPr="00CD6B2F" w:rsidRDefault="00CD6B2F" w:rsidP="00CD6B2F">
      <w:pPr>
        <w:spacing w:after="0"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kern w:val="0"/>
          <w14:ligatures w14:val="none"/>
        </w:rPr>
        <w:pict w14:anchorId="13CD9CFD">
          <v:rect id="_x0000_i1029" style="width:0;height:1.5pt" o:hralign="center" o:hrstd="t" o:hr="t" fillcolor="#a0a0a0" stroked="f"/>
        </w:pict>
      </w:r>
    </w:p>
    <w:p w14:paraId="39625761" w14:textId="77777777" w:rsidR="00CD6B2F" w:rsidRPr="00CD6B2F" w:rsidRDefault="00CD6B2F" w:rsidP="00CD6B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B2F">
        <w:rPr>
          <w:rFonts w:ascii="Times New Roman" w:eastAsia="Times New Roman" w:hAnsi="Times New Roman" w:cs="Times New Roman"/>
          <w:b/>
          <w:bCs/>
          <w:kern w:val="0"/>
          <w:sz w:val="36"/>
          <w:szCs w:val="36"/>
          <w14:ligatures w14:val="none"/>
        </w:rPr>
        <w:t>Conclusion (≈150 words)</w:t>
      </w:r>
    </w:p>
    <w:p w14:paraId="0CBF02BA" w14:textId="77777777" w:rsidR="00CD6B2F" w:rsidRPr="00CD6B2F" w:rsidRDefault="00CD6B2F" w:rsidP="00CD6B2F">
      <w:pPr>
        <w:spacing w:before="100" w:beforeAutospacing="1" w:after="100" w:afterAutospacing="1" w:line="240" w:lineRule="auto"/>
        <w:rPr>
          <w:rFonts w:ascii="Times New Roman" w:eastAsia="Times New Roman" w:hAnsi="Times New Roman" w:cs="Times New Roman"/>
          <w:kern w:val="0"/>
          <w14:ligatures w14:val="none"/>
        </w:rPr>
      </w:pPr>
      <w:r w:rsidRPr="00CD6B2F">
        <w:rPr>
          <w:rFonts w:ascii="Times New Roman" w:eastAsia="Times New Roman" w:hAnsi="Times New Roman" w:cs="Times New Roman"/>
          <w:kern w:val="0"/>
          <w14:ligatures w14:val="none"/>
        </w:rPr>
        <w:t xml:space="preserve">This Deep Dive is built to shorten your path to value. Every resource above maps to Fast Track practice: </w:t>
      </w:r>
      <w:r w:rsidRPr="00CD6B2F">
        <w:rPr>
          <w:rFonts w:ascii="Times New Roman" w:eastAsia="Times New Roman" w:hAnsi="Times New Roman" w:cs="Times New Roman"/>
          <w:b/>
          <w:bCs/>
          <w:kern w:val="0"/>
          <w14:ligatures w14:val="none"/>
        </w:rPr>
        <w:t>find the vital-few workflows</w:t>
      </w:r>
      <w:r w:rsidRPr="00CD6B2F">
        <w:rPr>
          <w:rFonts w:ascii="Times New Roman" w:eastAsia="Times New Roman" w:hAnsi="Times New Roman" w:cs="Times New Roman"/>
          <w:kern w:val="0"/>
          <w14:ligatures w14:val="none"/>
        </w:rPr>
        <w:t xml:space="preserve">, </w:t>
      </w:r>
      <w:r w:rsidRPr="00CD6B2F">
        <w:rPr>
          <w:rFonts w:ascii="Times New Roman" w:eastAsia="Times New Roman" w:hAnsi="Times New Roman" w:cs="Times New Roman"/>
          <w:b/>
          <w:bCs/>
          <w:kern w:val="0"/>
          <w14:ligatures w14:val="none"/>
        </w:rPr>
        <w:t>rank by Impact × Ease</w:t>
      </w:r>
      <w:r w:rsidRPr="00CD6B2F">
        <w:rPr>
          <w:rFonts w:ascii="Times New Roman" w:eastAsia="Times New Roman" w:hAnsi="Times New Roman" w:cs="Times New Roman"/>
          <w:kern w:val="0"/>
          <w14:ligatures w14:val="none"/>
        </w:rPr>
        <w:t xml:space="preserve">, </w:t>
      </w:r>
      <w:r w:rsidRPr="00CD6B2F">
        <w:rPr>
          <w:rFonts w:ascii="Times New Roman" w:eastAsia="Times New Roman" w:hAnsi="Times New Roman" w:cs="Times New Roman"/>
          <w:b/>
          <w:bCs/>
          <w:kern w:val="0"/>
          <w14:ligatures w14:val="none"/>
        </w:rPr>
        <w:t>aim at the constraint</w:t>
      </w:r>
      <w:r w:rsidRPr="00CD6B2F">
        <w:rPr>
          <w:rFonts w:ascii="Times New Roman" w:eastAsia="Times New Roman" w:hAnsi="Times New Roman" w:cs="Times New Roman"/>
          <w:kern w:val="0"/>
          <w14:ligatures w14:val="none"/>
        </w:rPr>
        <w:t xml:space="preserve">, </w:t>
      </w:r>
      <w:r w:rsidRPr="00CD6B2F">
        <w:rPr>
          <w:rFonts w:ascii="Times New Roman" w:eastAsia="Times New Roman" w:hAnsi="Times New Roman" w:cs="Times New Roman"/>
          <w:b/>
          <w:bCs/>
          <w:kern w:val="0"/>
          <w14:ligatures w14:val="none"/>
        </w:rPr>
        <w:t>pilot with guardrails</w:t>
      </w:r>
      <w:r w:rsidRPr="00CD6B2F">
        <w:rPr>
          <w:rFonts w:ascii="Times New Roman" w:eastAsia="Times New Roman" w:hAnsi="Times New Roman" w:cs="Times New Roman"/>
          <w:kern w:val="0"/>
          <w14:ligatures w14:val="none"/>
        </w:rPr>
        <w:t xml:space="preserve">, and </w:t>
      </w:r>
      <w:r w:rsidRPr="00CD6B2F">
        <w:rPr>
          <w:rFonts w:ascii="Times New Roman" w:eastAsia="Times New Roman" w:hAnsi="Times New Roman" w:cs="Times New Roman"/>
          <w:b/>
          <w:bCs/>
          <w:kern w:val="0"/>
          <w14:ligatures w14:val="none"/>
        </w:rPr>
        <w:t>prove value in 7 days</w:t>
      </w:r>
      <w:r w:rsidRPr="00CD6B2F">
        <w:rPr>
          <w:rFonts w:ascii="Times New Roman" w:eastAsia="Times New Roman" w:hAnsi="Times New Roman" w:cs="Times New Roman"/>
          <w:kern w:val="0"/>
          <w14:ligatures w14:val="none"/>
        </w:rPr>
        <w:t xml:space="preserve">. Use the books for models (operating core, decisions, constraints, 80/20). Use the articles for numbers (where value clusters, how fast productivity moves). Use the videos/podcasts to align leadership and cadence. Then execute Sprint 0: </w:t>
      </w:r>
      <w:r w:rsidRPr="00CD6B2F">
        <w:rPr>
          <w:rFonts w:ascii="Times New Roman" w:eastAsia="Times New Roman" w:hAnsi="Times New Roman" w:cs="Times New Roman"/>
          <w:b/>
          <w:bCs/>
          <w:kern w:val="0"/>
          <w14:ligatures w14:val="none"/>
        </w:rPr>
        <w:t>3-hour prep</w:t>
      </w:r>
      <w:r w:rsidRPr="00CD6B2F">
        <w:rPr>
          <w:rFonts w:ascii="Times New Roman" w:eastAsia="Times New Roman" w:hAnsi="Times New Roman" w:cs="Times New Roman"/>
          <w:kern w:val="0"/>
          <w14:ligatures w14:val="none"/>
        </w:rPr>
        <w:t xml:space="preserve">, </w:t>
      </w:r>
      <w:r w:rsidRPr="00CD6B2F">
        <w:rPr>
          <w:rFonts w:ascii="Times New Roman" w:eastAsia="Times New Roman" w:hAnsi="Times New Roman" w:cs="Times New Roman"/>
          <w:b/>
          <w:bCs/>
          <w:kern w:val="0"/>
          <w14:ligatures w14:val="none"/>
        </w:rPr>
        <w:t>120-minute room</w:t>
      </w:r>
      <w:r w:rsidRPr="00CD6B2F">
        <w:rPr>
          <w:rFonts w:ascii="Times New Roman" w:eastAsia="Times New Roman" w:hAnsi="Times New Roman" w:cs="Times New Roman"/>
          <w:kern w:val="0"/>
          <w14:ligatures w14:val="none"/>
        </w:rPr>
        <w:t xml:space="preserve">, </w:t>
      </w:r>
      <w:r w:rsidRPr="00CD6B2F">
        <w:rPr>
          <w:rFonts w:ascii="Times New Roman" w:eastAsia="Times New Roman" w:hAnsi="Times New Roman" w:cs="Times New Roman"/>
          <w:b/>
          <w:bCs/>
          <w:kern w:val="0"/>
          <w14:ligatures w14:val="none"/>
        </w:rPr>
        <w:t>Top-3 with WWW</w:t>
      </w:r>
      <w:r w:rsidRPr="00CD6B2F">
        <w:rPr>
          <w:rFonts w:ascii="Times New Roman" w:eastAsia="Times New Roman" w:hAnsi="Times New Roman" w:cs="Times New Roman"/>
          <w:kern w:val="0"/>
          <w14:ligatures w14:val="none"/>
        </w:rPr>
        <w:t xml:space="preserve">, </w:t>
      </w:r>
      <w:r w:rsidRPr="00CD6B2F">
        <w:rPr>
          <w:rFonts w:ascii="Times New Roman" w:eastAsia="Times New Roman" w:hAnsi="Times New Roman" w:cs="Times New Roman"/>
          <w:b/>
          <w:bCs/>
          <w:kern w:val="0"/>
          <w14:ligatures w14:val="none"/>
        </w:rPr>
        <w:t>pilot</w:t>
      </w:r>
      <w:r w:rsidRPr="00CD6B2F">
        <w:rPr>
          <w:rFonts w:ascii="Times New Roman" w:eastAsia="Times New Roman" w:hAnsi="Times New Roman" w:cs="Times New Roman"/>
          <w:kern w:val="0"/>
          <w14:ligatures w14:val="none"/>
        </w:rPr>
        <w:t xml:space="preserve">, </w:t>
      </w:r>
      <w:r w:rsidRPr="00CD6B2F">
        <w:rPr>
          <w:rFonts w:ascii="Times New Roman" w:eastAsia="Times New Roman" w:hAnsi="Times New Roman" w:cs="Times New Roman"/>
          <w:b/>
          <w:bCs/>
          <w:kern w:val="0"/>
          <w14:ligatures w14:val="none"/>
        </w:rPr>
        <w:t>Keep/Scale/Kill</w:t>
      </w:r>
      <w:r w:rsidRPr="00CD6B2F">
        <w:rPr>
          <w:rFonts w:ascii="Times New Roman" w:eastAsia="Times New Roman" w:hAnsi="Times New Roman" w:cs="Times New Roman"/>
          <w:kern w:val="0"/>
          <w14:ligatures w14:val="none"/>
        </w:rPr>
        <w:t xml:space="preserve">. Your scoreboard decides what lives. No tech theater. No long projects. Just </w:t>
      </w:r>
      <w:r w:rsidRPr="00CD6B2F">
        <w:rPr>
          <w:rFonts w:ascii="Times New Roman" w:eastAsia="Times New Roman" w:hAnsi="Times New Roman" w:cs="Times New Roman"/>
          <w:b/>
          <w:bCs/>
          <w:kern w:val="0"/>
          <w14:ligatures w14:val="none"/>
        </w:rPr>
        <w:t>speed to value</w:t>
      </w:r>
      <w:r w:rsidRPr="00CD6B2F">
        <w:rPr>
          <w:rFonts w:ascii="Times New Roman" w:eastAsia="Times New Roman" w:hAnsi="Times New Roman" w:cs="Times New Roman"/>
          <w:kern w:val="0"/>
          <w14:ligatures w14:val="none"/>
        </w:rPr>
        <w:t xml:space="preserve">, measured weekly and aimed at the bottleneck. </w:t>
      </w:r>
    </w:p>
    <w:p w14:paraId="7E5E1C5D"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95D89"/>
    <w:multiLevelType w:val="multilevel"/>
    <w:tmpl w:val="39F2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565DA"/>
    <w:multiLevelType w:val="multilevel"/>
    <w:tmpl w:val="4FFA7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0E26BC"/>
    <w:multiLevelType w:val="multilevel"/>
    <w:tmpl w:val="85BE3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F97E3C"/>
    <w:multiLevelType w:val="multilevel"/>
    <w:tmpl w:val="0D724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03299B"/>
    <w:multiLevelType w:val="multilevel"/>
    <w:tmpl w:val="A104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D445A0"/>
    <w:multiLevelType w:val="multilevel"/>
    <w:tmpl w:val="B84E2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0601E5"/>
    <w:multiLevelType w:val="multilevel"/>
    <w:tmpl w:val="A6909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3F077E"/>
    <w:multiLevelType w:val="multilevel"/>
    <w:tmpl w:val="4DAE9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8D2D57"/>
    <w:multiLevelType w:val="multilevel"/>
    <w:tmpl w:val="245EB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9F5F42"/>
    <w:multiLevelType w:val="multilevel"/>
    <w:tmpl w:val="5ABC6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E4189F"/>
    <w:multiLevelType w:val="multilevel"/>
    <w:tmpl w:val="63A8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FE7241"/>
    <w:multiLevelType w:val="multilevel"/>
    <w:tmpl w:val="022EF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A14162"/>
    <w:multiLevelType w:val="multilevel"/>
    <w:tmpl w:val="FB0C9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6B0A46"/>
    <w:multiLevelType w:val="multilevel"/>
    <w:tmpl w:val="8096A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BD5AD5"/>
    <w:multiLevelType w:val="multilevel"/>
    <w:tmpl w:val="EE28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FF3E4B"/>
    <w:multiLevelType w:val="multilevel"/>
    <w:tmpl w:val="12883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443074"/>
    <w:multiLevelType w:val="multilevel"/>
    <w:tmpl w:val="0EF07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275743">
    <w:abstractNumId w:val="0"/>
  </w:num>
  <w:num w:numId="2" w16cid:durableId="503976393">
    <w:abstractNumId w:val="12"/>
  </w:num>
  <w:num w:numId="3" w16cid:durableId="912735878">
    <w:abstractNumId w:val="13"/>
  </w:num>
  <w:num w:numId="4" w16cid:durableId="775902011">
    <w:abstractNumId w:val="10"/>
  </w:num>
  <w:num w:numId="5" w16cid:durableId="77988523">
    <w:abstractNumId w:val="5"/>
  </w:num>
  <w:num w:numId="6" w16cid:durableId="999698283">
    <w:abstractNumId w:val="16"/>
  </w:num>
  <w:num w:numId="7" w16cid:durableId="530805744">
    <w:abstractNumId w:val="9"/>
  </w:num>
  <w:num w:numId="8" w16cid:durableId="2082017583">
    <w:abstractNumId w:val="2"/>
  </w:num>
  <w:num w:numId="9" w16cid:durableId="206571608">
    <w:abstractNumId w:val="14"/>
  </w:num>
  <w:num w:numId="10" w16cid:durableId="371417238">
    <w:abstractNumId w:val="7"/>
  </w:num>
  <w:num w:numId="11" w16cid:durableId="1613902253">
    <w:abstractNumId w:val="3"/>
  </w:num>
  <w:num w:numId="12" w16cid:durableId="2044674513">
    <w:abstractNumId w:val="11"/>
  </w:num>
  <w:num w:numId="13" w16cid:durableId="472793033">
    <w:abstractNumId w:val="6"/>
  </w:num>
  <w:num w:numId="14" w16cid:durableId="1016888484">
    <w:abstractNumId w:val="8"/>
  </w:num>
  <w:num w:numId="15" w16cid:durableId="2029482803">
    <w:abstractNumId w:val="15"/>
  </w:num>
  <w:num w:numId="16" w16cid:durableId="1925334050">
    <w:abstractNumId w:val="4"/>
  </w:num>
  <w:num w:numId="17" w16cid:durableId="135883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906"/>
    <w:rsid w:val="000D70D9"/>
    <w:rsid w:val="007F7067"/>
    <w:rsid w:val="00CD6B2F"/>
    <w:rsid w:val="00F4039C"/>
    <w:rsid w:val="00FD1906"/>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6471CF"/>
  <w15:chartTrackingRefBased/>
  <w15:docId w15:val="{4CF7116D-CB03-4A47-BBE4-F36B00E2E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906"/>
    <w:rPr>
      <w:rFonts w:eastAsiaTheme="majorEastAsia" w:cstheme="majorBidi"/>
      <w:color w:val="272727" w:themeColor="text1" w:themeTint="D8"/>
    </w:rPr>
  </w:style>
  <w:style w:type="paragraph" w:styleId="Title">
    <w:name w:val="Title"/>
    <w:basedOn w:val="Normal"/>
    <w:next w:val="Normal"/>
    <w:link w:val="TitleChar"/>
    <w:uiPriority w:val="10"/>
    <w:qFormat/>
    <w:rsid w:val="00FD1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906"/>
    <w:pPr>
      <w:spacing w:before="160"/>
      <w:jc w:val="center"/>
    </w:pPr>
    <w:rPr>
      <w:i/>
      <w:iCs/>
      <w:color w:val="404040" w:themeColor="text1" w:themeTint="BF"/>
    </w:rPr>
  </w:style>
  <w:style w:type="character" w:customStyle="1" w:styleId="QuoteChar">
    <w:name w:val="Quote Char"/>
    <w:basedOn w:val="DefaultParagraphFont"/>
    <w:link w:val="Quote"/>
    <w:uiPriority w:val="29"/>
    <w:rsid w:val="00FD1906"/>
    <w:rPr>
      <w:i/>
      <w:iCs/>
      <w:color w:val="404040" w:themeColor="text1" w:themeTint="BF"/>
    </w:rPr>
  </w:style>
  <w:style w:type="paragraph" w:styleId="ListParagraph">
    <w:name w:val="List Paragraph"/>
    <w:basedOn w:val="Normal"/>
    <w:uiPriority w:val="34"/>
    <w:qFormat/>
    <w:rsid w:val="00FD1906"/>
    <w:pPr>
      <w:ind w:left="720"/>
      <w:contextualSpacing/>
    </w:pPr>
  </w:style>
  <w:style w:type="character" w:styleId="IntenseEmphasis">
    <w:name w:val="Intense Emphasis"/>
    <w:basedOn w:val="DefaultParagraphFont"/>
    <w:uiPriority w:val="21"/>
    <w:qFormat/>
    <w:rsid w:val="00FD1906"/>
    <w:rPr>
      <w:i/>
      <w:iCs/>
      <w:color w:val="0F4761" w:themeColor="accent1" w:themeShade="BF"/>
    </w:rPr>
  </w:style>
  <w:style w:type="paragraph" w:styleId="IntenseQuote">
    <w:name w:val="Intense Quote"/>
    <w:basedOn w:val="Normal"/>
    <w:next w:val="Normal"/>
    <w:link w:val="IntenseQuoteChar"/>
    <w:uiPriority w:val="30"/>
    <w:qFormat/>
    <w:rsid w:val="00FD1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906"/>
    <w:rPr>
      <w:i/>
      <w:iCs/>
      <w:color w:val="0F4761" w:themeColor="accent1" w:themeShade="BF"/>
    </w:rPr>
  </w:style>
  <w:style w:type="character" w:styleId="IntenseReference">
    <w:name w:val="Intense Reference"/>
    <w:basedOn w:val="DefaultParagraphFont"/>
    <w:uiPriority w:val="32"/>
    <w:qFormat/>
    <w:rsid w:val="00FD19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57/s11369-023-00337-z?utm_source=chatgpt.com" TargetMode="External"/><Relationship Id="rId13" Type="http://schemas.openxmlformats.org/officeDocument/2006/relationships/hyperlink" Target="https://readingraphics.com/book-summary-the-goal-a-process-of-ongoing-improvement/?utm_source=chatgpt.com" TargetMode="External"/><Relationship Id="rId18" Type="http://schemas.openxmlformats.org/officeDocument/2006/relationships/hyperlink" Target="https://www.nber.org/papers/w31161?utm_source=chatgpt.com" TargetMode="External"/><Relationship Id="rId26" Type="http://schemas.openxmlformats.org/officeDocument/2006/relationships/hyperlink" Target="https://podcasts.apple.com/us/podcast/generative-ai-in-operations-capturing-the-value/id1598128813?i=1000636650478&amp;utm_source=chatgpt.com" TargetMode="External"/><Relationship Id="rId3" Type="http://schemas.openxmlformats.org/officeDocument/2006/relationships/settings" Target="settings.xml"/><Relationship Id="rId21" Type="http://schemas.openxmlformats.org/officeDocument/2006/relationships/hyperlink" Target="https://www.microsoft.com/en-us/research/publication/the-impact-of-ai-on-developer-productivity-evidence-from-github-copilot/?utm_source=chatgpt.com" TargetMode="External"/><Relationship Id="rId7" Type="http://schemas.openxmlformats.org/officeDocument/2006/relationships/hyperlink" Target="https://www.avigoldfarb.com/powerandprediction?utm_source=chatgpt.com" TargetMode="External"/><Relationship Id="rId12" Type="http://schemas.openxmlformats.org/officeDocument/2006/relationships/hyperlink" Target="https://www.tocinstitute.org/the-goal-summary.html?utm_source=chatgpt.com" TargetMode="External"/><Relationship Id="rId17" Type="http://schemas.openxmlformats.org/officeDocument/2006/relationships/hyperlink" Target="https://www.mckinsey.com/~/media/mckinsey/business%20functions/quantumblack/our%20insights/the%20state%20of%20ai/2024/the-state-of-ai-in-early-2024-final.pd?utm_source=chatgpt.com" TargetMode="External"/><Relationship Id="rId25" Type="http://schemas.openxmlformats.org/officeDocument/2006/relationships/hyperlink" Target="https://www.mckinsey.com/capabilities/operations/our-insights/generative-ai-in-operations-capturing-the-value?utm_source=chatgpt.com" TargetMode="External"/><Relationship Id="rId2" Type="http://schemas.openxmlformats.org/officeDocument/2006/relationships/styles" Target="styles.xml"/><Relationship Id="rId16" Type="http://schemas.openxmlformats.org/officeDocument/2006/relationships/hyperlink" Target="https://www.mckinsey.com/capabilities/mckinsey-digital/our-insights/the-economic-potential-of-generative-ai-the-next-productivity-frontier?utm_source=chatgpt.com" TargetMode="External"/><Relationship Id="rId20" Type="http://schemas.openxmlformats.org/officeDocument/2006/relationships/hyperlink" Target="https://www.science.org/doi/pdf/10.1126/science.adh2586?utm_source=chatgpt.com" TargetMode="External"/><Relationship Id="rId29" Type="http://schemas.openxmlformats.org/officeDocument/2006/relationships/hyperlink" Target="https://www.youtube.com/playlist?list=PLq6wYQvdgAWgX30lsptVBfZugvtk-qzH2&amp;utm_source=chatgpt.com" TargetMode="External"/><Relationship Id="rId1" Type="http://schemas.openxmlformats.org/officeDocument/2006/relationships/numbering" Target="numbering.xml"/><Relationship Id="rId6" Type="http://schemas.openxmlformats.org/officeDocument/2006/relationships/hyperlink" Target="https://hbr.org/2020/01/competing-in-the-age-of-ai?utm_source=chatgpt.com" TargetMode="External"/><Relationship Id="rId11" Type="http://schemas.openxmlformats.org/officeDocument/2006/relationships/hyperlink" Target="https://www.amazon.com/Human-Machine-Updated-Expanded-Reimagining/dp/1647827205?utm_source=chatgpt.com" TargetMode="External"/><Relationship Id="rId24" Type="http://schemas.openxmlformats.org/officeDocument/2006/relationships/hyperlink" Target="https://open.spotify.com/episode/5eFixBCiGZFg1FDfLhsEHn?utm_source=chatgpt.com" TargetMode="External"/><Relationship Id="rId32" Type="http://schemas.openxmlformats.org/officeDocument/2006/relationships/theme" Target="theme/theme1.xml"/><Relationship Id="rId5" Type="http://schemas.openxmlformats.org/officeDocument/2006/relationships/hyperlink" Target="https://www.hbs.edu/faculty/Pages/item.aspx?num=56633&amp;utm_source=chatgpt.com" TargetMode="External"/><Relationship Id="rId15" Type="http://schemas.openxmlformats.org/officeDocument/2006/relationships/hyperlink" Target="https://www.supersummary.com/the-8020-principle/summary/?utm_source=chatgpt.com" TargetMode="External"/><Relationship Id="rId23" Type="http://schemas.openxmlformats.org/officeDocument/2006/relationships/hyperlink" Target="https://hbr.org/podcast/2023/05/how-generative-ai-changes-productivity?utm_source=chatgpt.com" TargetMode="External"/><Relationship Id="rId28" Type="http://schemas.openxmlformats.org/officeDocument/2006/relationships/hyperlink" Target="https://bcghendersoninstitute.com/competing-in-the-age-of-ai-with-karim-lakhani/?utm_source=chatgpt.com" TargetMode="External"/><Relationship Id="rId10" Type="http://schemas.openxmlformats.org/officeDocument/2006/relationships/hyperlink" Target="https://hbsp.harvard.edu/product/10724-PDF-ENG?utm_source=chatgpt.com" TargetMode="External"/><Relationship Id="rId19" Type="http://schemas.openxmlformats.org/officeDocument/2006/relationships/hyperlink" Target="https://digitaleconomy.stanford.edu/publications/generative-ai-at-work/?utm_source=chatgpt.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tore.hbr.org/product/human-machine-updated-and-expanded-reimagining-work-in-the-age-of-ai/10724?utm_source=chatgpt.com" TargetMode="External"/><Relationship Id="rId14" Type="http://schemas.openxmlformats.org/officeDocument/2006/relationships/hyperlink" Target="https://readingraphics.com/book-summary-the-80-20-principle-the-secret-to-achieving-more-with-less/?utm_source=chatgpt.com" TargetMode="External"/><Relationship Id="rId22" Type="http://schemas.openxmlformats.org/officeDocument/2006/relationships/hyperlink" Target="https://arxiv.org/pdf/2302.06590v1?utm_source=chatgpt.com" TargetMode="External"/><Relationship Id="rId27" Type="http://schemas.openxmlformats.org/officeDocument/2006/relationships/hyperlink" Target="https://sloanreview.mit.edu/audio-series/me-myself-and-ai/?utm_source=chatgpt.com" TargetMode="External"/><Relationship Id="rId30" Type="http://schemas.openxmlformats.org/officeDocument/2006/relationships/hyperlink" Target="https://readwise.io/reader/shared/01ha69v0aqn269t3v92zyh195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2946</Words>
  <Characters>13552</Characters>
  <Application>Microsoft Office Word</Application>
  <DocSecurity>0</DocSecurity>
  <Lines>589</Lines>
  <Paragraphs>687</Paragraphs>
  <ScaleCrop>false</ScaleCrop>
  <Company/>
  <LinksUpToDate>false</LinksUpToDate>
  <CharactersWithSpaces>15811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2025-09-04T09:38:00Z</dcterms:created>
  <dcterms:modified xsi:type="dcterms:W3CDTF">2025-09-04T09:55:00Z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63d7ca04-7a7d-4ff4-a556-d0c437ac68a7</vt:lpwstr>
  </property>
</Properties>
</file>