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05" w:rsidRPr="00BB746F" w:rsidRDefault="008618B7" w:rsidP="000D6605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</w:rPr>
        <w:drawing>
          <wp:inline distT="0" distB="0" distL="0" distR="0" wp14:anchorId="60A89701" wp14:editId="3EB5FB32">
            <wp:extent cx="6480313" cy="1779105"/>
            <wp:effectExtent l="0" t="0" r="0" b="0"/>
            <wp:docPr id="40" name="Image 40" descr="MAR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13" cy="177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1C" w:rsidRPr="008618B7" w:rsidRDefault="004C3B1C" w:rsidP="00C20931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color w:val="000000"/>
          <w:sz w:val="48"/>
          <w:szCs w:val="48"/>
          <w:rtl/>
        </w:rPr>
      </w:pPr>
    </w:p>
    <w:p w:rsidR="00290952" w:rsidRDefault="006F0F90" w:rsidP="00290952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>
        <w:rPr>
          <w:rFonts w:ascii="Traditional Arabic" w:hAnsi="Traditional Arabic" w:cs="Traditional Arabic"/>
          <w:b/>
          <w:bCs/>
          <w:color w:val="000000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3.5pt;height:36.75pt" fillcolor="black [3213]" strokecolor="black [3213]">
            <v:fill color2="fill lighten(51)" focusposition="1" focussize="" method="linear sigma" type="gradient"/>
            <v:shadow on="t" color="#4d4d4d" opacity="52429f"/>
            <v:textpath style="font-family:&quot;AL-Hotham&quot;;v-text-spacing:78650f;v-text-kern:t" trim="t" fitpath="t" string="تقرير تقديمي"/>
          </v:shape>
        </w:pict>
      </w:r>
    </w:p>
    <w:p w:rsidR="00C20931" w:rsidRPr="00CE3739" w:rsidRDefault="00C20931" w:rsidP="00C20931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</w:p>
    <w:p w:rsidR="00E27426" w:rsidRPr="007A48BF" w:rsidRDefault="009B2FB0" w:rsidP="004C7ED0">
      <w:pPr>
        <w:pBdr>
          <w:top w:val="single" w:sz="4" w:space="0" w:color="auto"/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  <w:lang w:bidi="ar-DZ"/>
        </w:rPr>
      </w:pPr>
      <w:r w:rsidRPr="007A48BF">
        <w:rPr>
          <w:rFonts w:ascii="Traditional Arabic" w:hAnsi="Traditional Arabic" w:cs="Traditional Arabic"/>
          <w:b/>
          <w:bCs/>
          <w:sz w:val="44"/>
          <w:szCs w:val="44"/>
          <w:rtl/>
          <w:lang w:bidi="ar-DZ"/>
        </w:rPr>
        <w:t>ال</w:t>
      </w:r>
      <w:r w:rsidR="00C20931" w:rsidRPr="007A48BF">
        <w:rPr>
          <w:rFonts w:ascii="Traditional Arabic" w:hAnsi="Traditional Arabic" w:cs="Traditional Arabic"/>
          <w:b/>
          <w:bCs/>
          <w:sz w:val="44"/>
          <w:szCs w:val="44"/>
          <w:rtl/>
          <w:lang w:bidi="ar-DZ"/>
        </w:rPr>
        <w:t>إ</w:t>
      </w:r>
      <w:r w:rsidRPr="007A48BF">
        <w:rPr>
          <w:rFonts w:ascii="Traditional Arabic" w:hAnsi="Traditional Arabic" w:cs="Traditional Arabic"/>
          <w:b/>
          <w:bCs/>
          <w:sz w:val="44"/>
          <w:szCs w:val="44"/>
          <w:rtl/>
          <w:lang w:bidi="ar-DZ"/>
        </w:rPr>
        <w:t>جر</w:t>
      </w:r>
      <w:r w:rsidR="0057433B" w:rsidRPr="007A48BF">
        <w:rPr>
          <w:rFonts w:ascii="Traditional Arabic" w:hAnsi="Traditional Arabic" w:cs="Traditional Arabic"/>
          <w:b/>
          <w:bCs/>
          <w:sz w:val="44"/>
          <w:szCs w:val="44"/>
          <w:rtl/>
          <w:lang w:bidi="ar-DZ"/>
        </w:rPr>
        <w:t>اءات المكيفة</w:t>
      </w:r>
    </w:p>
    <w:p w:rsidR="007A48BF" w:rsidRPr="007A48BF" w:rsidRDefault="006F0F90" w:rsidP="000D6605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40"/>
          <w:szCs w:val="40"/>
          <w:rtl/>
        </w:rPr>
        <w:pict>
          <v:roundrect id="AutoShape 7" o:spid="_x0000_s1026" style="position:absolute;left:0;text-align:left;margin-left:66.4pt;margin-top:13.3pt;width:375.15pt;height:44.6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" fillcolor="white [3212]">
            <v:textbox style="mso-next-textbox:#AutoShape 7">
              <w:txbxContent>
                <w:p w:rsidR="00B758DC" w:rsidRPr="00781CB0" w:rsidRDefault="009D14B1" w:rsidP="00B82248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اقتناء</w:t>
                  </w:r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proofErr w:type="gramStart"/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اللوازم</w:t>
                  </w:r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،</w:t>
                  </w:r>
                  <w:proofErr w:type="gramEnd"/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لوازم</w:t>
                  </w:r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و</w:t>
                  </w:r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مستهلكات</w:t>
                  </w:r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مشاريع</w:t>
                  </w:r>
                  <w:r w:rsidRPr="009D14B1">
                    <w:rPr>
                      <w:rFonts w:ascii="Arabic Typesetting" w:hAnsi="Arabic Typesetting" w:cs="Arabic Typesetting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 xml:space="preserve"> </w:t>
                  </w:r>
                  <w:r w:rsidRPr="009D14B1">
                    <w:rPr>
                      <w:rFonts w:ascii="Arabic Typesetting" w:hAnsi="Arabic Typesetting" w:cs="Arabic Typesetting" w:hint="eastAsia"/>
                      <w:b/>
                      <w:bCs/>
                      <w:shadow/>
                      <w:sz w:val="40"/>
                      <w:szCs w:val="40"/>
                      <w:rtl/>
                      <w:lang w:val="en-US"/>
                    </w:rPr>
                    <w:t>الابتكار</w:t>
                  </w:r>
                </w:p>
              </w:txbxContent>
            </v:textbox>
          </v:roundrect>
        </w:pict>
      </w:r>
    </w:p>
    <w:p w:rsidR="007A48BF" w:rsidRDefault="007A48BF" w:rsidP="000D6605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</w:pPr>
    </w:p>
    <w:p w:rsidR="00E27426" w:rsidRPr="007A48BF" w:rsidRDefault="00E27426" w:rsidP="000D6605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</w:p>
    <w:p w:rsidR="009932C3" w:rsidRPr="004C3B1C" w:rsidRDefault="009932C3" w:rsidP="00E27426">
      <w:pPr>
        <w:spacing w:after="0" w:line="240" w:lineRule="auto"/>
        <w:rPr>
          <w:rFonts w:ascii="Traditional Arabic" w:hAnsi="Traditional Arabic" w:cs="Traditional Arabic"/>
          <w:b/>
          <w:bCs/>
          <w:sz w:val="6"/>
          <w:szCs w:val="6"/>
          <w:rtl/>
          <w:lang w:bidi="ar-DZ"/>
        </w:rPr>
      </w:pPr>
    </w:p>
    <w:p w:rsidR="006A4DEF" w:rsidRDefault="00AF2AA0" w:rsidP="00FC4120">
      <w:pPr>
        <w:bidi/>
        <w:spacing w:after="0" w:line="240" w:lineRule="auto"/>
        <w:jc w:val="both"/>
        <w:rPr>
          <w:rFonts w:ascii="Arabic Typesetting" w:hAnsi="Arabic Typesetting" w:cs="Arabic Typesetting"/>
          <w:sz w:val="32"/>
          <w:szCs w:val="32"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</w:t>
      </w:r>
      <w:r w:rsidR="00490EEB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</w:t>
      </w:r>
      <w:r w:rsidR="006F7F52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6F7F52">
        <w:rPr>
          <w:rFonts w:ascii="Arabic Typesetting" w:hAnsi="Arabic Typesetting" w:cs="Arabic Typesetting"/>
          <w:sz w:val="32"/>
          <w:szCs w:val="32"/>
          <w:lang w:bidi="ar-DZ"/>
        </w:rPr>
        <w:t xml:space="preserve"> </w:t>
      </w:r>
      <w:r w:rsidR="00871891">
        <w:rPr>
          <w:rFonts w:ascii="Arabic Typesetting" w:hAnsi="Arabic Typesetting" w:cs="Arabic Typesetting"/>
          <w:sz w:val="32"/>
          <w:szCs w:val="32"/>
          <w:lang w:bidi="ar-DZ"/>
        </w:rPr>
        <w:t xml:space="preserve"> 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استش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2579A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ارة رقم</w:t>
      </w:r>
      <w:r w:rsidR="006A4DEF" w:rsidRPr="007A19A4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="00147C3C"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t>07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المتعلق</w:t>
      </w:r>
      <w:r w:rsidR="00C2579A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ة </w:t>
      </w:r>
      <w:r w:rsidR="00147C3C" w:rsidRPr="00147C3C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ب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اقتن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اء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الل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وازم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،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ل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وازم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مستهلك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ات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مشاري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ع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الابتك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ار</w:t>
      </w:r>
      <w:r w:rsidR="00147C3C" w:rsidRPr="00147C3C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</w:t>
      </w:r>
      <w:r w:rsidR="00C0001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،</w:t>
      </w:r>
      <w:r w:rsidR="00963D86" w:rsidRPr="00F87EE5">
        <w:rPr>
          <w:rFonts w:ascii="Arabic Typesetting" w:hAnsi="Arabic Typesetting" w:cs="Arabic Typesetting"/>
          <w:b/>
          <w:bCs/>
          <w:shadow/>
          <w:sz w:val="36"/>
          <w:szCs w:val="36"/>
          <w:rtl/>
          <w:lang w:val="en-US"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sz w:val="32"/>
          <w:szCs w:val="32"/>
          <w:rtl/>
        </w:rPr>
        <w:t>الحص</w:t>
      </w:r>
      <w:r w:rsidR="00C2579A">
        <w:rPr>
          <w:rFonts w:ascii="Arabic Typesetting" w:hAnsi="Arabic Typesetting" w:cs="Arabic Typesetting" w:hint="cs"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sz w:val="32"/>
          <w:szCs w:val="32"/>
          <w:rtl/>
        </w:rPr>
        <w:t>ة</w:t>
      </w:r>
      <w:r w:rsidR="00147C3C" w:rsidRPr="00147C3C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sz w:val="32"/>
          <w:szCs w:val="32"/>
          <w:rtl/>
        </w:rPr>
        <w:t>رقم</w:t>
      </w:r>
      <w:r w:rsidR="00147C3C" w:rsidRPr="00147C3C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>01</w:t>
      </w:r>
      <w:r w:rsidR="00147C3C" w:rsidRPr="00147C3C">
        <w:rPr>
          <w:rFonts w:ascii="Arabic Typesetting" w:hAnsi="Arabic Typesetting" w:cs="Arabic Typesetting"/>
          <w:sz w:val="32"/>
          <w:szCs w:val="32"/>
          <w:rtl/>
        </w:rPr>
        <w:t xml:space="preserve">: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اقتن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اء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أوراق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ل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وازم</w:t>
      </w:r>
      <w:r w:rsidR="00147C3C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المكت</w:t>
      </w:r>
      <w:r w:rsidR="00C2579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147C3C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ب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، </w:t>
      </w:r>
      <w:r w:rsidR="009D14B1" w:rsidRPr="009D14B1">
        <w:rPr>
          <w:rFonts w:ascii="Arabic Typesetting" w:hAnsi="Arabic Typesetting" w:cs="Arabic Typesetting" w:hint="eastAsia"/>
          <w:sz w:val="32"/>
          <w:szCs w:val="32"/>
          <w:rtl/>
        </w:rPr>
        <w:t>الحصة</w:t>
      </w:r>
      <w:r w:rsidR="009D14B1" w:rsidRPr="009D14B1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sz w:val="32"/>
          <w:szCs w:val="32"/>
          <w:rtl/>
        </w:rPr>
        <w:t>رقم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02: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اقتن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اء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أوراق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ل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وازم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الت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دريس،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sz w:val="32"/>
          <w:szCs w:val="32"/>
          <w:rtl/>
        </w:rPr>
        <w:t>الحصة</w:t>
      </w:r>
      <w:r w:rsidR="009D14B1" w:rsidRPr="009D14B1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sz w:val="32"/>
          <w:szCs w:val="32"/>
          <w:rtl/>
        </w:rPr>
        <w:t>رقم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03: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مصاري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ف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طباع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ة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استنس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اخ،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sz w:val="32"/>
          <w:szCs w:val="32"/>
          <w:rtl/>
        </w:rPr>
        <w:t>الحصة</w:t>
      </w:r>
      <w:r w:rsidR="009D14B1" w:rsidRPr="009D14B1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sz w:val="32"/>
          <w:szCs w:val="32"/>
          <w:rtl/>
        </w:rPr>
        <w:t>رقم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04: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ل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وازم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ومستهلك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ات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مش</w:t>
      </w:r>
      <w:r w:rsidR="009D14B1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ـ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اريع</w:t>
      </w:r>
      <w:r w:rsidR="009D14B1" w:rsidRPr="009D14B1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9D14B1" w:rsidRPr="009D14B1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الابتكار</w:t>
      </w:r>
      <w:r w:rsidR="00147C3C" w:rsidRPr="00147C3C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و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المعل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ن عنه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ا بتاري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خ </w:t>
      </w:r>
      <w:r w:rsidR="001D0F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</w:t>
      </w:r>
      <w:r w:rsidR="006A4DEF" w:rsidRPr="007A19A4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/</w:t>
      </w:r>
      <w:r w:rsidR="001D0F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03</w:t>
      </w:r>
      <w:r w:rsidR="006A4DEF" w:rsidRPr="007A19A4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/</w:t>
      </w:r>
      <w:r w:rsidR="001D0F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2024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حيث فتحت الأظرف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ة في جلس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ة علني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ة بتاريخ </w:t>
      </w:r>
      <w:r w:rsidR="001D0F0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27</w:t>
      </w:r>
      <w:r w:rsidR="006A4DEF" w:rsidRPr="00BD67E1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/</w:t>
      </w:r>
      <w:r w:rsidR="001D0F0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03</w:t>
      </w:r>
      <w:r w:rsidR="006A4DEF" w:rsidRPr="00BD67E1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/</w:t>
      </w:r>
      <w:r w:rsidR="001D0F0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2024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6A4DEF" w:rsidRPr="0077314B">
        <w:rPr>
          <w:rFonts w:ascii="Arabic Typesetting" w:hAnsi="Arabic Typesetting" w:cs="Arabic Typesetting"/>
          <w:sz w:val="32"/>
          <w:szCs w:val="32"/>
          <w:rtl/>
          <w:lang w:bidi="ar-DZ"/>
        </w:rPr>
        <w:t>وتم تقيي</w:t>
      </w:r>
      <w:r w:rsidR="006A4DEF" w:rsidRPr="0077314B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7314B">
        <w:rPr>
          <w:rFonts w:ascii="Arabic Typesetting" w:hAnsi="Arabic Typesetting" w:cs="Arabic Typesetting"/>
          <w:sz w:val="32"/>
          <w:szCs w:val="32"/>
          <w:rtl/>
          <w:lang w:bidi="ar-DZ"/>
        </w:rPr>
        <w:t>م الع</w:t>
      </w:r>
      <w:r w:rsidR="006A4DEF" w:rsidRPr="0077314B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</w:t>
      </w:r>
      <w:r w:rsidR="006A4DEF" w:rsidRPr="0077314B">
        <w:rPr>
          <w:rFonts w:ascii="Arabic Typesetting" w:hAnsi="Arabic Typesetting" w:cs="Arabic Typesetting"/>
          <w:sz w:val="32"/>
          <w:szCs w:val="32"/>
          <w:rtl/>
          <w:lang w:bidi="ar-DZ"/>
        </w:rPr>
        <w:t>روض بت</w:t>
      </w:r>
      <w:r w:rsidR="006A4DEF" w:rsidRPr="0077314B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ـــ</w:t>
      </w:r>
      <w:r w:rsidR="006A4DEF" w:rsidRPr="0077314B">
        <w:rPr>
          <w:rFonts w:ascii="Arabic Typesetting" w:hAnsi="Arabic Typesetting" w:cs="Arabic Typesetting"/>
          <w:sz w:val="32"/>
          <w:szCs w:val="32"/>
          <w:rtl/>
          <w:lang w:bidi="ar-DZ"/>
        </w:rPr>
        <w:t>اريخ</w:t>
      </w:r>
      <w:r w:rsidR="00790A9E" w:rsidRPr="0077314B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1D0F0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27</w:t>
      </w:r>
      <w:r w:rsidR="00790A9E" w:rsidRPr="00BD67E1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/</w:t>
      </w:r>
      <w:r w:rsidR="001D0F0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03</w:t>
      </w:r>
      <w:r w:rsidR="00790A9E" w:rsidRPr="00BD67E1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/</w:t>
      </w:r>
      <w:r w:rsidR="001D0F0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2024</w:t>
      </w:r>
      <w:r w:rsidR="00790A9E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6A4DEF" w:rsidRPr="0077314B">
        <w:rPr>
          <w:rFonts w:ascii="Arabic Typesetting" w:hAnsi="Arabic Typesetting" w:cs="Arabic Typesetting"/>
          <w:sz w:val="32"/>
          <w:szCs w:val="32"/>
          <w:rtl/>
          <w:lang w:bidi="ar-DZ"/>
        </w:rPr>
        <w:t>حي</w:t>
      </w:r>
      <w:r w:rsidR="006A4DEF" w:rsidRPr="0077314B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2635C0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7314B">
        <w:rPr>
          <w:rFonts w:ascii="Arabic Typesetting" w:hAnsi="Arabic Typesetting" w:cs="Arabic Typesetting"/>
          <w:sz w:val="32"/>
          <w:szCs w:val="32"/>
          <w:rtl/>
          <w:lang w:bidi="ar-DZ"/>
        </w:rPr>
        <w:t>ث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proofErr w:type="spellStart"/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أختي</w:t>
      </w:r>
      <w:r w:rsidR="002635C0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رت</w:t>
      </w:r>
      <w:proofErr w:type="spellEnd"/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6A4DEF" w:rsidRPr="006D1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مؤسسة</w:t>
      </w:r>
      <w:r w:rsidR="006A4DEF" w:rsidRPr="00490EEB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3E126C"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t xml:space="preserve"> </w:t>
      </w:r>
      <w:r w:rsidR="00954CC5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زيدان الجيلالي</w:t>
      </w:r>
      <w:r w:rsidR="007A2DB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6A4DEF" w:rsidRPr="007A19A4">
        <w:rPr>
          <w:rFonts w:ascii="Arabic Typesetting" w:hAnsi="Arabic Typesetting" w:cs="Arabic Typesetting"/>
          <w:sz w:val="32"/>
          <w:szCs w:val="32"/>
          <w:rtl/>
          <w:lang w:bidi="ar-DZ"/>
        </w:rPr>
        <w:t>كأحسن عرض</w:t>
      </w:r>
      <w:r w:rsidR="006A4DEF">
        <w:rPr>
          <w:rFonts w:ascii="Arabic Typesetting" w:hAnsi="Arabic Typesetting" w:cs="Arabic Typesetting"/>
          <w:sz w:val="32"/>
          <w:szCs w:val="32"/>
          <w:lang w:bidi="ar-DZ"/>
        </w:rPr>
        <w:t xml:space="preserve"> </w:t>
      </w:r>
      <w:r w:rsidR="006A4DE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من حيث المزايا الاقتصادية</w:t>
      </w:r>
      <w:r w:rsidR="0050376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CD1BB9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في</w:t>
      </w:r>
      <w:r w:rsidR="00CD1BB9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</w:t>
      </w:r>
      <w:r w:rsidR="00CD1BB9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الحص</w:t>
      </w:r>
      <w:r w:rsidR="002635C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ـ</w:t>
      </w:r>
      <w:r w:rsidR="00CD1BB9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ة رقم 01</w:t>
      </w:r>
      <w:r w:rsidR="00CD1BB9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</w:t>
      </w:r>
      <w:r w:rsidR="00CD1BB9" w:rsidRPr="00A61B86">
        <w:rPr>
          <w:rFonts w:ascii="Arabic Typesetting" w:hAnsi="Arabic Typesetting" w:cs="Arabic Typesetting"/>
          <w:shadow/>
          <w:sz w:val="32"/>
          <w:szCs w:val="32"/>
          <w:rtl/>
        </w:rPr>
        <w:t xml:space="preserve"> بمبلغ </w:t>
      </w:r>
      <w:r w:rsidR="00CD1BB9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: </w:t>
      </w:r>
      <w:r w:rsidR="008329C0">
        <w:rPr>
          <w:rFonts w:ascii="Arabic Typesetting" w:hAnsi="Arabic Typesetting" w:cs="Arabic Typesetting"/>
          <w:b/>
          <w:bCs/>
          <w:shadow/>
          <w:sz w:val="32"/>
          <w:szCs w:val="32"/>
        </w:rPr>
        <w:t>698 721</w:t>
      </w:r>
      <w:r w:rsidR="008329C0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="008329C0">
        <w:rPr>
          <w:rFonts w:ascii="Arabic Typesetting" w:hAnsi="Arabic Typesetting" w:cs="Arabic Typesetting"/>
          <w:b/>
          <w:bCs/>
          <w:shadow/>
          <w:sz w:val="32"/>
          <w:szCs w:val="32"/>
        </w:rPr>
        <w:t>50</w:t>
      </w:r>
      <w:r w:rsidR="008329C0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  <w:r w:rsidR="00C1443F" w:rsidRP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اختي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رت 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مؤسس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ة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 </w:t>
      </w:r>
      <w:r w:rsidR="00C1443F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تاج الوقار</w:t>
      </w:r>
      <w:r w:rsidR="00C1443F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كأحس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ن ع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رض</w:t>
      </w:r>
      <w:r w:rsidR="00C1443F" w:rsidRPr="002975A9">
        <w:rPr>
          <w:rFonts w:ascii="Arabic Typesetting" w:hAnsi="Arabic Typesetting" w:cs="Arabic Typesetting"/>
          <w:sz w:val="32"/>
          <w:szCs w:val="32"/>
          <w:lang w:bidi="ar-DZ"/>
        </w:rPr>
        <w:t xml:space="preserve"> 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ــن حيـث المزايا الاقتصاديــ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ة 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>في</w:t>
      </w:r>
      <w:r w:rsidR="00C1443F" w:rsidRPr="00DA1FAB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C1443F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الحصة رقم </w:t>
      </w:r>
      <w:r w:rsidR="00C1443F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03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</w:t>
      </w:r>
      <w:r w:rsidR="00C1443F" w:rsidRPr="00A61B86">
        <w:rPr>
          <w:rFonts w:ascii="Arabic Typesetting" w:hAnsi="Arabic Typesetting" w:cs="Arabic Typesetting"/>
          <w:shadow/>
          <w:sz w:val="32"/>
          <w:szCs w:val="32"/>
          <w:rtl/>
        </w:rPr>
        <w:t xml:space="preserve"> 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بمبل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غ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: </w:t>
      </w:r>
      <w:r w:rsidR="00C1443F">
        <w:rPr>
          <w:rFonts w:ascii="Arabic Typesetting" w:hAnsi="Arabic Typesetting" w:cs="Arabic Typesetting"/>
          <w:b/>
          <w:bCs/>
          <w:shadow/>
          <w:sz w:val="32"/>
          <w:szCs w:val="32"/>
        </w:rPr>
        <w:t>128</w:t>
      </w:r>
      <w:r w:rsidR="00C1443F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="00C1443F">
        <w:rPr>
          <w:rFonts w:ascii="Arabic Typesetting" w:hAnsi="Arabic Typesetting" w:cs="Arabic Typesetting"/>
          <w:b/>
          <w:bCs/>
          <w:shadow/>
          <w:sz w:val="32"/>
          <w:szCs w:val="32"/>
        </w:rPr>
        <w:t>520</w:t>
      </w:r>
      <w:r w:rsidR="00C1443F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="00C1443F">
        <w:rPr>
          <w:rFonts w:ascii="Arabic Typesetting" w:hAnsi="Arabic Typesetting" w:cs="Arabic Typesetting"/>
          <w:b/>
          <w:bCs/>
          <w:shadow/>
          <w:sz w:val="32"/>
          <w:szCs w:val="32"/>
        </w:rPr>
        <w:t>0</w:t>
      </w:r>
      <w:r w:rsidR="00C1443F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0</w:t>
      </w:r>
      <w:r w:rsidR="00C1443F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  <w:r w:rsidR="00C1443F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 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اختي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رت 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مؤسس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ـ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ة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</w:t>
      </w:r>
      <w:proofErr w:type="spellStart"/>
      <w:r w:rsidR="004E5A61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>قيداون</w:t>
      </w:r>
      <w:proofErr w:type="spellEnd"/>
      <w:r w:rsidR="004E5A61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عبد القادر </w:t>
      </w:r>
      <w:r w:rsidR="00C1443F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</w:t>
      </w:r>
      <w:r w:rsidR="00C1443F" w:rsidRPr="00A61B86">
        <w:rPr>
          <w:rFonts w:ascii="Arabic Typesetting" w:hAnsi="Arabic Typesetting" w:cs="Arabic Typesetting"/>
          <w:shadow/>
          <w:sz w:val="32"/>
          <w:szCs w:val="32"/>
          <w:rtl/>
        </w:rPr>
        <w:t xml:space="preserve"> 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كأحسن عرض</w:t>
      </w:r>
      <w:r w:rsidR="00C1443F" w:rsidRPr="002975A9">
        <w:rPr>
          <w:rFonts w:ascii="Arabic Typesetting" w:hAnsi="Arabic Typesetting" w:cs="Arabic Typesetting"/>
          <w:sz w:val="32"/>
          <w:szCs w:val="32"/>
          <w:lang w:bidi="ar-DZ"/>
        </w:rPr>
        <w:t xml:space="preserve"> 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</w:t>
      </w:r>
      <w:r w:rsidR="00C1443F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ن حيث المزايا الاقتصادي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ة</w:t>
      </w:r>
      <w:r w:rsidR="00A37AD3" w:rsidRPr="00A37AD3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 xml:space="preserve"> </w:t>
      </w:r>
      <w:r w:rsidR="00FC4120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="00A37AD3" w:rsidRPr="00974EDF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باعتباره</w:t>
      </w:r>
      <w:r w:rsidR="00A37AD3" w:rsidRPr="00974ED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A37AD3" w:rsidRPr="00974EDF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العارض</w:t>
      </w:r>
      <w:r w:rsidR="00A37AD3" w:rsidRPr="00974ED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A37AD3" w:rsidRPr="00974EDF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الوحيد</w:t>
      </w:r>
      <w:r w:rsidR="00C1443F" w:rsidRPr="002975A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>في</w:t>
      </w:r>
      <w:r w:rsidR="00C1443F" w:rsidRPr="00DA1FAB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C1443F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الحصة رقم </w:t>
      </w:r>
      <w:r w:rsidR="004E5A61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04</w:t>
      </w:r>
      <w:r w:rsidR="00C1443F" w:rsidRPr="00A61B86">
        <w:rPr>
          <w:rFonts w:ascii="Arabic Typesetting" w:hAnsi="Arabic Typesetting" w:cs="Arabic Typesetting"/>
          <w:shadow/>
          <w:sz w:val="32"/>
          <w:szCs w:val="32"/>
          <w:rtl/>
        </w:rPr>
        <w:t xml:space="preserve"> </w:t>
      </w:r>
      <w:r w:rsidR="00C1443F" w:rsidRPr="002975A9">
        <w:rPr>
          <w:rFonts w:ascii="Arabic Typesetting" w:hAnsi="Arabic Typesetting" w:cs="Arabic Typesetting"/>
          <w:sz w:val="32"/>
          <w:szCs w:val="32"/>
          <w:rtl/>
          <w:lang w:bidi="ar-DZ"/>
        </w:rPr>
        <w:t>بمبلغ</w:t>
      </w:r>
      <w:r w:rsidR="00C1443F" w:rsidRPr="00A61B86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: </w:t>
      </w:r>
      <w:r w:rsidR="00FE6FBF">
        <w:rPr>
          <w:rFonts w:ascii="Arabic Typesetting" w:hAnsi="Arabic Typesetting" w:cs="Arabic Typesetting"/>
          <w:b/>
          <w:bCs/>
          <w:shadow/>
          <w:sz w:val="32"/>
          <w:szCs w:val="32"/>
        </w:rPr>
        <w:t>906</w:t>
      </w:r>
      <w:r w:rsidR="00C1443F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="00FE6FBF">
        <w:rPr>
          <w:rFonts w:ascii="Arabic Typesetting" w:hAnsi="Arabic Typesetting" w:cs="Arabic Typesetting"/>
          <w:b/>
          <w:bCs/>
          <w:shadow/>
          <w:sz w:val="32"/>
          <w:szCs w:val="32"/>
        </w:rPr>
        <w:t>220</w:t>
      </w:r>
      <w:r w:rsidR="00C1443F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="00FE6FBF">
        <w:rPr>
          <w:rFonts w:ascii="Arabic Typesetting" w:hAnsi="Arabic Typesetting" w:cs="Arabic Typesetting"/>
          <w:b/>
          <w:bCs/>
          <w:shadow/>
          <w:sz w:val="32"/>
          <w:szCs w:val="32"/>
        </w:rPr>
        <w:t>7</w:t>
      </w:r>
      <w:r w:rsidR="00C1443F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0</w:t>
      </w:r>
      <w:r w:rsidR="00C1443F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  <w:r w:rsidR="00431D5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</w:t>
      </w:r>
      <w:r w:rsidR="00431D50" w:rsidRPr="00431D50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و الغاء الاجراء</w:t>
      </w:r>
      <w:r w:rsidR="00431D5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</w:t>
      </w:r>
      <w:r w:rsidR="00431D50" w:rsidRPr="00431D50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بالنسبة</w:t>
      </w:r>
      <w:r w:rsidR="00431D5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</w:t>
      </w:r>
      <w:r w:rsidR="00431D50" w:rsidRPr="00431D50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للحصة</w:t>
      </w:r>
      <w:r w:rsidR="00431D5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رقم 02</w:t>
      </w:r>
      <w:r w:rsidR="002C2AFE" w:rsidRPr="002C2AFE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</w:t>
      </w:r>
      <w:r w:rsidR="002C2AFE" w:rsidRPr="002C2AF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وتم الإعلان عن المنح المؤقت بتاريخ </w:t>
      </w:r>
      <w:r w:rsidR="002C2AFE" w:rsidRPr="002C2AFE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07/04/2024</w:t>
      </w:r>
      <w:r w:rsidR="00C1443F" w:rsidRPr="002C2AF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 </w:t>
      </w:r>
      <w:r w:rsidR="00935B13" w:rsidRPr="002C2AFE">
        <w:rPr>
          <w:rFonts w:ascii="Arabic Typesetting" w:hAnsi="Arabic Typesetting" w:cs="Arabic Typesetting"/>
          <w:sz w:val="32"/>
          <w:szCs w:val="32"/>
          <w:lang w:bidi="ar-DZ"/>
        </w:rPr>
        <w:t>.</w:t>
      </w:r>
    </w:p>
    <w:p w:rsidR="00F330E0" w:rsidRPr="00FE6FBF" w:rsidRDefault="00F330E0" w:rsidP="006A4DEF">
      <w:pPr>
        <w:bidi/>
        <w:spacing w:after="0" w:line="240" w:lineRule="auto"/>
        <w:jc w:val="both"/>
        <w:rPr>
          <w:rFonts w:ascii="Arabic Typesetting" w:hAnsi="Arabic Typesetting" w:cs="Arabic Typesetting"/>
          <w:sz w:val="16"/>
          <w:szCs w:val="16"/>
          <w:rtl/>
          <w:lang w:bidi="ar-DZ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7081"/>
      </w:tblGrid>
      <w:tr w:rsidR="005717CB" w:rsidTr="00D83D15">
        <w:trPr>
          <w:trHeight w:val="1437"/>
        </w:trPr>
        <w:tc>
          <w:tcPr>
            <w:tcW w:w="3486" w:type="dxa"/>
          </w:tcPr>
          <w:p w:rsidR="00E9692A" w:rsidRDefault="00E9692A" w:rsidP="00E4562C">
            <w:pPr>
              <w:pBdr>
                <w:left w:val="single" w:sz="4" w:space="4" w:color="auto"/>
              </w:pBd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5717CB" w:rsidRPr="001B6504" w:rsidRDefault="005717CB" w:rsidP="00E9692A">
            <w:pPr>
              <w:pBdr>
                <w:left w:val="single" w:sz="4" w:space="4" w:color="auto"/>
              </w:pBd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B6504"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  <w:lang w:bidi="ar-DZ"/>
              </w:rPr>
              <w:t>المصلحة</w:t>
            </w:r>
            <w:proofErr w:type="gramEnd"/>
            <w:r w:rsidRPr="001B6504"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المتعاقدة:</w:t>
            </w:r>
            <w:r w:rsidRPr="001B6504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717CB" w:rsidRPr="001B6504" w:rsidRDefault="005717CB" w:rsidP="001B6504">
            <w:pPr>
              <w:pBdr>
                <w:left w:val="single" w:sz="4" w:space="4" w:color="auto"/>
              </w:pBd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proofErr w:type="gramStart"/>
            <w:r w:rsidRPr="001B6504"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  <w:t>كلية</w:t>
            </w:r>
            <w:proofErr w:type="gramEnd"/>
            <w:r w:rsidRPr="001B6504"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  <w:t xml:space="preserve"> العلوم الدقيقة والإعلام الآلي</w:t>
            </w:r>
          </w:p>
          <w:p w:rsidR="005717CB" w:rsidRPr="001B6504" w:rsidRDefault="005717CB" w:rsidP="001B6504">
            <w:pPr>
              <w:pBdr>
                <w:left w:val="single" w:sz="4" w:space="4" w:color="auto"/>
              </w:pBd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1B6504"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  <w:t>- جامعة حسيبة بن بوعلي بالشلف-</w:t>
            </w:r>
          </w:p>
          <w:p w:rsidR="005717CB" w:rsidRPr="001B6504" w:rsidRDefault="005717CB" w:rsidP="002C2AFE">
            <w:pPr>
              <w:pBdr>
                <w:left w:val="single" w:sz="4" w:space="4" w:color="auto"/>
              </w:pBd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1B6504"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  <w:t xml:space="preserve">تاريخ: </w:t>
            </w:r>
            <w:r w:rsidR="002C2AF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14</w:t>
            </w:r>
            <w:r w:rsidR="00F92379" w:rsidRPr="007A19A4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="002C2AF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F92379" w:rsidRPr="007A19A4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="00935B1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>2024</w:t>
            </w:r>
          </w:p>
        </w:tc>
        <w:tc>
          <w:tcPr>
            <w:tcW w:w="7120" w:type="dxa"/>
          </w:tcPr>
          <w:p w:rsidR="00E9692A" w:rsidRDefault="00E9692A" w:rsidP="002300C2">
            <w:pPr>
              <w:bidi/>
              <w:jc w:val="both"/>
              <w:rPr>
                <w:rFonts w:ascii="Arabic Typesetting" w:hAnsi="Arabic Typesetting" w:cs="Arabic Typesetting"/>
                <w:sz w:val="24"/>
                <w:szCs w:val="24"/>
              </w:rPr>
            </w:pPr>
          </w:p>
          <w:p w:rsidR="005717CB" w:rsidRPr="001B6504" w:rsidRDefault="005717CB" w:rsidP="00E9692A">
            <w:pPr>
              <w:bidi/>
              <w:jc w:val="both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</w:rPr>
              <w:t>أعد هذا التقرير التقديمي وفقا لأحكام المرسوم الرئاسي 15-247 المؤرخ في 16 سبتمبر 2015 المتضمن تنظيم الصفقات العمومية وتفويضات المرفق العام، لاسيما المادة 19 منه.</w:t>
            </w:r>
          </w:p>
          <w:p w:rsidR="005717CB" w:rsidRPr="001B6504" w:rsidRDefault="005717CB" w:rsidP="004C3B1C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</w:rPr>
              <w:t xml:space="preserve">يرفق </w:t>
            </w:r>
            <w:r w:rsidRPr="001B6504">
              <w:rPr>
                <w:rFonts w:ascii="Arabic Typesetting" w:hAnsi="Arabic Typesetting" w:cs="Arabic Typesetting" w:hint="cs"/>
                <w:sz w:val="24"/>
                <w:szCs w:val="24"/>
                <w:rtl/>
              </w:rPr>
              <w:t>بالالتزام</w:t>
            </w: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</w:rPr>
              <w:t xml:space="preserve"> بالنفقة ، حيث يهدف هذا التقرير التقديمي إلى تبرير </w:t>
            </w:r>
            <w:r w:rsidRPr="001B6504">
              <w:rPr>
                <w:rFonts w:ascii="Arabic Typesetting" w:hAnsi="Arabic Typesetting" w:cs="Arabic Typesetting" w:hint="cs"/>
                <w:sz w:val="24"/>
                <w:szCs w:val="24"/>
                <w:rtl/>
              </w:rPr>
              <w:t>الاستشارة</w:t>
            </w: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</w:rPr>
              <w:t xml:space="preserve"> المؤداة من جهة، تطبيقا لأحكام المرسوم الرئاسي 15-247 المؤرخ في 16 سبتمبر 2015 المتضمن تنظيم الصفقات العمومية وتفويضات المرفق العام، لاسيما المواد من 13 إلى 22 منه</w:t>
            </w: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  <w:lang w:bidi="ar-DZ"/>
              </w:rPr>
              <w:t xml:space="preserve">، </w:t>
            </w: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</w:rPr>
              <w:t xml:space="preserve">ومن جهة أخرى، </w:t>
            </w:r>
            <w:r w:rsidRPr="001B6504">
              <w:rPr>
                <w:rFonts w:ascii="Arabic Typesetting" w:hAnsi="Arabic Typesetting" w:cs="Arabic Typesetting" w:hint="cs"/>
                <w:sz w:val="24"/>
                <w:szCs w:val="24"/>
                <w:rtl/>
              </w:rPr>
              <w:t>اختيار</w:t>
            </w:r>
            <w:r w:rsidRPr="001B6504">
              <w:rPr>
                <w:rFonts w:ascii="Arabic Typesetting" w:hAnsi="Arabic Typesetting" w:cs="Arabic Typesetting"/>
                <w:sz w:val="24"/>
                <w:szCs w:val="24"/>
                <w:rtl/>
              </w:rPr>
              <w:t xml:space="preserve"> المتعامل المقبول.</w:t>
            </w:r>
          </w:p>
        </w:tc>
      </w:tr>
    </w:tbl>
    <w:p w:rsidR="002300C2" w:rsidRPr="004C3B1C" w:rsidRDefault="002300C2" w:rsidP="00241C8F">
      <w:pPr>
        <w:bidi/>
        <w:spacing w:after="0" w:line="240" w:lineRule="auto"/>
        <w:ind w:firstLine="708"/>
        <w:jc w:val="both"/>
        <w:rPr>
          <w:rFonts w:ascii="Traditional Arabic" w:hAnsi="Traditional Arabic" w:cs="Traditional Arabic"/>
          <w:b/>
          <w:bCs/>
          <w:sz w:val="16"/>
          <w:szCs w:val="16"/>
          <w:u w:val="single"/>
          <w:rtl/>
          <w:lang w:bidi="ar-DZ"/>
        </w:rPr>
      </w:pPr>
    </w:p>
    <w:p w:rsidR="009932C3" w:rsidRPr="004743BE" w:rsidRDefault="009932C3" w:rsidP="002300C2">
      <w:pPr>
        <w:bidi/>
        <w:spacing w:after="0" w:line="240" w:lineRule="auto"/>
        <w:ind w:firstLine="708"/>
        <w:jc w:val="both"/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</w:pPr>
      <w:r w:rsidRPr="004743BE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عرض </w:t>
      </w:r>
      <w:proofErr w:type="gramStart"/>
      <w:r w:rsidRPr="004743BE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شامل</w:t>
      </w:r>
      <w:proofErr w:type="gramEnd"/>
      <w:r w:rsidRPr="004743BE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:</w:t>
      </w:r>
    </w:p>
    <w:p w:rsidR="009932C3" w:rsidRPr="004743BE" w:rsidRDefault="009932C3" w:rsidP="004743BE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طبيعة</w:t>
      </w:r>
      <w:proofErr w:type="gramEnd"/>
      <w:r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الطلب:</w:t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</w:t>
      </w:r>
      <w:r w:rsidR="004526D3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</w:t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</w:t>
      </w:r>
      <w:r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أشغال</w:t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sym w:font="Wingdings" w:char="F0A8"/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</w:t>
      </w:r>
      <w:r w:rsidR="004526D3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</w:t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لوازم </w:t>
      </w:r>
      <w:r w:rsidR="004743BE" w:rsidRPr="004743BE"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sym w:font="Wingdings" w:char="F0FE"/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</w:t>
      </w:r>
      <w:r w:rsidR="004526D3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</w:t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</w:t>
      </w:r>
      <w:r w:rsidR="004526D3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خدمات </w:t>
      </w:r>
      <w:r w:rsidR="004743BE"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sym w:font="Wingdings" w:char="F06F"/>
      </w:r>
      <w:r w:rsidR="00241C8F" w:rsidRPr="004743B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      </w:t>
      </w:r>
    </w:p>
    <w:p w:rsidR="006A4DEF" w:rsidRPr="006A4DEF" w:rsidRDefault="002300C2" w:rsidP="00935B13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>موضوع</w:t>
      </w:r>
      <w:proofErr w:type="gramEnd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الطلب:</w:t>
      </w:r>
      <w:r w:rsidRPr="006A4DE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="002635C0" w:rsidRPr="006F2918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الحصة</w:t>
      </w:r>
      <w:r w:rsidR="002635C0"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2635C0" w:rsidRPr="006F2918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رقم</w:t>
      </w:r>
      <w:r w:rsidR="002635C0"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01: </w:t>
      </w:r>
      <w:r w:rsidR="00935B13" w:rsidRPr="00935B13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اقتناء</w:t>
      </w:r>
      <w:r w:rsidR="00935B13" w:rsidRPr="00935B13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935B13" w:rsidRPr="00935B13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أوراق</w:t>
      </w:r>
      <w:r w:rsidR="00935B13" w:rsidRPr="00935B13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935B13" w:rsidRPr="00935B13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="00935B13" w:rsidRPr="00935B13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935B13" w:rsidRPr="00935B13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لوازم</w:t>
      </w:r>
      <w:r w:rsidR="00935B13" w:rsidRPr="00935B13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935B13" w:rsidRPr="00935B13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المكتب</w:t>
      </w:r>
    </w:p>
    <w:p w:rsidR="002300C2" w:rsidRPr="006A4DEF" w:rsidRDefault="002300C2" w:rsidP="00935B13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>آجال</w:t>
      </w:r>
      <w:proofErr w:type="gramEnd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التنفيذ أو التسليم</w:t>
      </w:r>
      <w:r w:rsidRPr="006A4DE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: </w:t>
      </w:r>
      <w:r w:rsidR="00935B13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خمسة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(</w:t>
      </w:r>
      <w:r w:rsidR="00935B13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05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) </w:t>
      </w:r>
      <w:r w:rsidR="00935B13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أ</w:t>
      </w:r>
      <w:r w:rsidR="008B4847" w:rsidRPr="006F291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ي</w:t>
      </w:r>
      <w:r w:rsidR="00935B13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ا</w:t>
      </w:r>
      <w:r w:rsidR="008B4847" w:rsidRPr="006F291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م</w:t>
      </w:r>
      <w:r w:rsidR="002635C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</w:t>
      </w:r>
    </w:p>
    <w:p w:rsidR="000704FD" w:rsidRDefault="000704FD" w:rsidP="008329C0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المبلغ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الإجمالي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للطلب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(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بدون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) </w:t>
      </w:r>
      <w:r w:rsidRPr="009D274B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: </w:t>
      </w:r>
      <w:r w:rsidR="008329C0">
        <w:rPr>
          <w:rFonts w:ascii="Arabic Typesetting" w:hAnsi="Arabic Typesetting" w:cs="Arabic Typesetting"/>
          <w:b/>
          <w:bCs/>
          <w:shadow/>
          <w:sz w:val="32"/>
          <w:szCs w:val="32"/>
        </w:rPr>
        <w:t>698 721</w:t>
      </w:r>
      <w:r w:rsidR="008329C0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="008329C0">
        <w:rPr>
          <w:rFonts w:ascii="Arabic Typesetting" w:hAnsi="Arabic Typesetting" w:cs="Arabic Typesetting"/>
          <w:b/>
          <w:bCs/>
          <w:shadow/>
          <w:sz w:val="32"/>
          <w:szCs w:val="32"/>
        </w:rPr>
        <w:t>50</w:t>
      </w:r>
      <w:r w:rsidR="008329C0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  <w:r w:rsidR="00AE04D1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.</w:t>
      </w:r>
    </w:p>
    <w:p w:rsidR="000704FD" w:rsidRPr="00BC080C" w:rsidRDefault="000704FD" w:rsidP="00F2293D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val="en-US" w:bidi="ar-DZ"/>
        </w:rPr>
      </w:pPr>
      <w:r w:rsidRPr="00BC080C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المبلغ الاجمالي للطلب (</w:t>
      </w:r>
      <w:r w:rsidR="009F5CB1" w:rsidRPr="00BC080C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باحتساب</w:t>
      </w:r>
      <w:r w:rsidR="009F5CB1" w:rsidRPr="00BC080C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9F5CB1" w:rsidRPr="00BC080C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كل</w:t>
      </w:r>
      <w:r w:rsidR="009F5CB1" w:rsidRPr="00BC080C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9F5CB1" w:rsidRPr="00BC080C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BC080C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): </w:t>
      </w:r>
      <w:r w:rsidR="002C2AFE" w:rsidRPr="00BC080C">
        <w:rPr>
          <w:rFonts w:ascii="Arabic Typesetting" w:hAnsi="Arabic Typesetting" w:cs="Arabic Typesetting"/>
          <w:b/>
          <w:bCs/>
          <w:shadow/>
          <w:sz w:val="32"/>
          <w:szCs w:val="32"/>
        </w:rPr>
        <w:t>698 721,50</w:t>
      </w:r>
      <w:r w:rsidR="002C2AFE" w:rsidRPr="00BC080C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  <w:r w:rsidR="00864685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</w:p>
    <w:p w:rsidR="008326DE" w:rsidRPr="008326DE" w:rsidRDefault="000704FD" w:rsidP="008329C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rPr>
          <w:rFonts w:ascii="Arabic Typesetting" w:hAnsi="Arabic Typesetting" w:cs="Arabic Typesetting"/>
          <w:b/>
          <w:bCs/>
          <w:sz w:val="16"/>
          <w:szCs w:val="16"/>
          <w:lang w:val="en-US" w:bidi="ar-DZ"/>
        </w:rPr>
      </w:pP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المبلغ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الإجمالي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للطلب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باحتساب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كل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(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بالحروف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>):</w:t>
      </w:r>
      <w:r w:rsidR="008329C0" w:rsidRPr="00F600AF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ست</w:t>
      </w:r>
      <w:r w:rsidR="008329C0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مائة و </w:t>
      </w:r>
      <w:proofErr w:type="gramStart"/>
      <w:r w:rsidR="008329C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ثمانية</w:t>
      </w:r>
      <w:proofErr w:type="gramEnd"/>
      <w:r w:rsidR="008329C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و تسعون ألف </w:t>
      </w:r>
      <w:r w:rsidR="008329C0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و </w:t>
      </w:r>
      <w:r w:rsidR="008329C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سبعمائة</w:t>
      </w:r>
      <w:r w:rsidR="008329C0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و</w:t>
      </w:r>
      <w:r w:rsidR="008329C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واحد و</w:t>
      </w:r>
      <w:r w:rsidR="008329C0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عشرون دينار جزائري و </w:t>
      </w:r>
      <w:r w:rsidR="008329C0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خمسون</w:t>
      </w:r>
      <w:r w:rsidR="008329C0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val="en-US"/>
        </w:rPr>
        <w:t xml:space="preserve"> </w:t>
      </w:r>
      <w:r w:rsidR="008329C0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سنتيم</w:t>
      </w:r>
    </w:p>
    <w:p w:rsidR="00576A79" w:rsidRPr="008329C0" w:rsidRDefault="00576A79" w:rsidP="00576A79">
      <w:pPr>
        <w:pStyle w:val="Paragraphedeliste"/>
        <w:bidi/>
        <w:spacing w:after="0" w:line="240" w:lineRule="auto"/>
        <w:ind w:left="414"/>
        <w:rPr>
          <w:rFonts w:ascii="Arabic Typesetting" w:hAnsi="Arabic Typesetting" w:cs="Arabic Typesetting"/>
          <w:b/>
          <w:bCs/>
          <w:sz w:val="32"/>
          <w:szCs w:val="32"/>
          <w:rtl/>
          <w:lang w:val="en-US" w:bidi="ar-DZ"/>
        </w:rPr>
      </w:pPr>
    </w:p>
    <w:p w:rsidR="00BC080C" w:rsidRPr="006A4DEF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lastRenderedPageBreak/>
        <w:t>موضوع</w:t>
      </w:r>
      <w:proofErr w:type="gramEnd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الطلب:</w:t>
      </w:r>
      <w:r w:rsidRPr="006A4DE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Pr="006F2918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الحصة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6F2918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رقم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03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: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طباعة</w:t>
      </w:r>
      <w:r w:rsidRPr="00D615CE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D615CE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استنساخ</w:t>
      </w:r>
    </w:p>
    <w:p w:rsidR="00BC080C" w:rsidRPr="006A4DEF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>آجال</w:t>
      </w:r>
      <w:proofErr w:type="gramEnd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التنفيذ أو التسليم</w:t>
      </w:r>
      <w:r w:rsidRPr="006A4DE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: 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اثنان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(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02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) </w:t>
      </w:r>
      <w:r w:rsidRPr="006F291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ي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و</w:t>
      </w:r>
      <w:r w:rsidRPr="006F291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م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</w:t>
      </w:r>
    </w:p>
    <w:p w:rsidR="00BC080C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المبلغ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الإجمالي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للطلب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(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بدون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) </w:t>
      </w:r>
      <w:r w:rsidRPr="009D274B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108 000</w:t>
      </w:r>
      <w:r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00</w:t>
      </w:r>
      <w:r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دج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 </w:t>
      </w:r>
    </w:p>
    <w:p w:rsidR="00BC080C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val="en-US" w:bidi="ar-DZ"/>
        </w:rPr>
      </w:pPr>
      <w:r w:rsidRPr="006B7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المبلغ الاجمالي للطلب (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باحتساب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كل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6B7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):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128 520</w:t>
      </w:r>
      <w:r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00</w:t>
      </w:r>
      <w:r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</w:p>
    <w:p w:rsidR="003E73BE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المبلغ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الإجمالي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للطلب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باحتساب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كل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(</w:t>
      </w:r>
      <w:r w:rsidRPr="00D615CE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بالحروف</w:t>
      </w:r>
      <w:r w:rsidRPr="00D615CE">
        <w:rPr>
          <w:rFonts w:ascii="Arabic Typesetting" w:hAnsi="Arabic Typesetting" w:cs="Arabic Typesetting"/>
          <w:sz w:val="32"/>
          <w:szCs w:val="32"/>
          <w:rtl/>
          <w:lang w:bidi="ar-DZ"/>
        </w:rPr>
        <w:t>):</w:t>
      </w:r>
      <w:r w:rsidRPr="00D615C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proofErr w:type="gramStart"/>
      <w:r w:rsidRPr="00D615CE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مائة</w:t>
      </w:r>
      <w:proofErr w:type="gramEnd"/>
      <w:r w:rsidRPr="00D615CE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و ثمانية و عشرون ألف و خمسمائة و عشرون دينار جزائري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.</w:t>
      </w:r>
    </w:p>
    <w:p w:rsidR="00BC080C" w:rsidRPr="006A4DEF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>موضوع</w:t>
      </w:r>
      <w:proofErr w:type="gramEnd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الطلب:</w:t>
      </w:r>
      <w:r w:rsidRPr="006A4DE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Pr="006F2918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الحصة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6F2918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رقم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04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: </w:t>
      </w:r>
      <w:r w:rsidRPr="00A01FE6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لوازم</w:t>
      </w:r>
      <w:r w:rsidRPr="00A01FE6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A01FE6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ومستهلكات</w:t>
      </w:r>
      <w:r w:rsidRPr="00A01FE6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A01FE6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مشاريع</w:t>
      </w:r>
      <w:r w:rsidRPr="00A01FE6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A01FE6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الابتكار</w:t>
      </w:r>
    </w:p>
    <w:p w:rsidR="00BC080C" w:rsidRPr="006A4DEF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proofErr w:type="gramStart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>آجال</w:t>
      </w:r>
      <w:proofErr w:type="gramEnd"/>
      <w:r w:rsidRPr="006A4DEF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التنفيذ أو التسليم</w:t>
      </w:r>
      <w:r w:rsidRPr="006A4DE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: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 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>واحد و عشرون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(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21</w:t>
      </w:r>
      <w:r w:rsidRPr="006F2918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) </w:t>
      </w:r>
      <w:r w:rsidRPr="006F291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ي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و</w:t>
      </w:r>
      <w:r w:rsidRPr="006F291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م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</w:t>
      </w:r>
    </w:p>
    <w:p w:rsidR="00BC080C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المبلغ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الإجمالي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للطلب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(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بدون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) </w:t>
      </w:r>
      <w:r w:rsidRPr="009D274B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761 530</w:t>
      </w:r>
      <w:r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00</w:t>
      </w:r>
      <w:r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دج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 </w:t>
      </w:r>
    </w:p>
    <w:p w:rsidR="00BC080C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lang w:val="en-US" w:bidi="ar-DZ"/>
        </w:rPr>
      </w:pPr>
      <w:r w:rsidRPr="006B7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المبلغ الاجمالي للطلب (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باحتساب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كل</w:t>
      </w:r>
      <w:r w:rsidRPr="000704FD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0704FD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6B740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):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906 220</w:t>
      </w:r>
      <w:r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70</w:t>
      </w:r>
      <w:r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</w:p>
    <w:p w:rsidR="00BC080C" w:rsidRPr="00A01FE6" w:rsidRDefault="00BC080C" w:rsidP="00BC080C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rPr>
          <w:rFonts w:ascii="Arabic Typesetting" w:hAnsi="Arabic Typesetting" w:cs="Arabic Typesetting"/>
          <w:b/>
          <w:bCs/>
          <w:sz w:val="32"/>
          <w:szCs w:val="32"/>
          <w:lang w:val="en-US" w:bidi="ar-DZ"/>
        </w:rPr>
      </w:pP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المبلغ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الإجمالي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للطلب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باحتساب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كل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الرسوم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(</w:t>
      </w:r>
      <w:r w:rsidRPr="00A01FE6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بالحروف</w:t>
      </w:r>
      <w:r w:rsidRPr="00A01FE6">
        <w:rPr>
          <w:rFonts w:ascii="Arabic Typesetting" w:hAnsi="Arabic Typesetting" w:cs="Arabic Typesetting"/>
          <w:sz w:val="32"/>
          <w:szCs w:val="32"/>
          <w:rtl/>
          <w:lang w:bidi="ar-DZ"/>
        </w:rPr>
        <w:t>):</w:t>
      </w:r>
      <w:r w:rsidRPr="00A01FE6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تسعمائة و </w:t>
      </w:r>
      <w:proofErr w:type="gramStart"/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ستة</w:t>
      </w:r>
      <w:proofErr w:type="gramEnd"/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آلاف و مائتان و عشرون دينار جزائري و سبعون</w:t>
      </w:r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val="en-US"/>
        </w:rPr>
        <w:t xml:space="preserve"> </w:t>
      </w:r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سنتيم</w:t>
      </w:r>
      <w:r w:rsidRPr="00A01FE6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>.</w:t>
      </w:r>
    </w:p>
    <w:p w:rsidR="00BC080C" w:rsidRPr="008326DE" w:rsidRDefault="00BC080C" w:rsidP="00BC080C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b/>
          <w:bCs/>
          <w:sz w:val="16"/>
          <w:szCs w:val="16"/>
          <w:lang w:val="en-US" w:bidi="ar-DZ"/>
        </w:rPr>
      </w:pPr>
    </w:p>
    <w:p w:rsidR="00112A8E" w:rsidRPr="001E7457" w:rsidRDefault="00112A8E" w:rsidP="00112A8E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b/>
          <w:bCs/>
          <w:sz w:val="16"/>
          <w:szCs w:val="16"/>
          <w:lang w:bidi="ar-DZ"/>
        </w:rPr>
      </w:pPr>
    </w:p>
    <w:p w:rsidR="005B671B" w:rsidRPr="008627E0" w:rsidRDefault="005B671B" w:rsidP="008627E0">
      <w:pPr>
        <w:pStyle w:val="Paragraphedeliste"/>
        <w:numPr>
          <w:ilvl w:val="0"/>
          <w:numId w:val="43"/>
        </w:num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  <w:r w:rsidRPr="008627E0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الإجراءات المكيفة: </w:t>
      </w:r>
      <w:r w:rsidRPr="008627E0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الاستشارات</w:t>
      </w:r>
      <w:r w:rsidRPr="008627E0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 ومعايير </w:t>
      </w:r>
      <w:r w:rsidRPr="008627E0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الانتقاء</w:t>
      </w:r>
    </w:p>
    <w:p w:rsidR="009932C3" w:rsidRPr="004743BE" w:rsidRDefault="009932C3" w:rsidP="004C3B1C">
      <w:pPr>
        <w:pStyle w:val="Paragraphedeliste"/>
        <w:numPr>
          <w:ilvl w:val="0"/>
          <w:numId w:val="27"/>
        </w:numPr>
        <w:bidi/>
        <w:spacing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</w:pPr>
      <w:proofErr w:type="gramStart"/>
      <w:r w:rsidRPr="006347D6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تعليل</w:t>
      </w:r>
      <w:proofErr w:type="gramEnd"/>
      <w:r w:rsidRPr="006347D6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E520D" w:rsidRPr="006347D6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الإجراء</w:t>
      </w:r>
      <w:r w:rsidRPr="004743BE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</w:p>
    <w:p w:rsidR="00CE1EB1" w:rsidRPr="00A2267A" w:rsidRDefault="00CE1EB1" w:rsidP="00CE1EB1">
      <w:pPr>
        <w:bidi/>
        <w:spacing w:after="0" w:line="240" w:lineRule="auto"/>
        <w:ind w:left="260"/>
        <w:jc w:val="both"/>
        <w:rPr>
          <w:rFonts w:ascii="Arabic Typesetting" w:eastAsia="Times New Roman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</w:t>
      </w:r>
      <w:r w:rsidR="004E0E24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تمت </w:t>
      </w:r>
      <w:r w:rsidR="00C163BF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الاستشارة</w:t>
      </w:r>
      <w:r w:rsidR="004E0E24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4C3B1C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وفقا لأحكام المرسوم الرئاسي 15-247 المؤرخ في 16 سبتمبر 2015 المتضمن تنظيم الصفقات العمومية وتفويضات المرفق العام لا سيما المواد 13 إلى 22 منه</w:t>
      </w:r>
      <w:r w:rsidRPr="00CE1EB1">
        <w:rPr>
          <w:rFonts w:ascii="Arabic Typesetting" w:eastAsia="Times New Roman" w:hAnsi="Arabic Typesetting" w:cs="Arabic Typesetting" w:hint="cs"/>
          <w:sz w:val="36"/>
          <w:szCs w:val="36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القانون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رقم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23-12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المؤرخ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في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05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أوت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2023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المحدد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للقواعد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العامة</w:t>
      </w:r>
      <w:r w:rsidRPr="00CE1EB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المتعلقة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بالصفقات</w:t>
      </w:r>
      <w:r w:rsidRPr="00CE1EB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CE1EB1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العمومية</w:t>
      </w:r>
      <w:r w:rsidRPr="00A2267A">
        <w:rPr>
          <w:rFonts w:ascii="Arabic Typesetting" w:eastAsia="Times New Roman" w:hAnsi="Arabic Typesetting" w:cs="Arabic Typesetting" w:hint="cs"/>
          <w:sz w:val="36"/>
          <w:szCs w:val="36"/>
          <w:rtl/>
          <w:lang w:bidi="ar-DZ"/>
        </w:rPr>
        <w:t>.</w:t>
      </w:r>
    </w:p>
    <w:p w:rsidR="00AA2EBA" w:rsidRPr="00394D79" w:rsidRDefault="00AA2EBA" w:rsidP="00112A8E">
      <w:pPr>
        <w:pStyle w:val="Paragraphedeliste"/>
        <w:numPr>
          <w:ilvl w:val="0"/>
          <w:numId w:val="31"/>
        </w:numPr>
        <w:bidi/>
        <w:spacing w:before="120" w:after="120" w:line="240" w:lineRule="auto"/>
        <w:jc w:val="both"/>
        <w:rPr>
          <w:rFonts w:ascii="Arabic Typesetting" w:hAnsi="Arabic Typesetting" w:cs="Arabic Typesetting"/>
          <w:sz w:val="32"/>
          <w:szCs w:val="32"/>
          <w:lang w:bidi="ar-DZ"/>
        </w:rPr>
      </w:pPr>
      <w:proofErr w:type="gramStart"/>
      <w:r w:rsidRPr="00394D79">
        <w:rPr>
          <w:rFonts w:ascii="Arabic Typesetting" w:hAnsi="Arabic Typesetting" w:cs="Arabic Typesetting"/>
          <w:sz w:val="32"/>
          <w:szCs w:val="32"/>
          <w:rtl/>
          <w:lang w:val="en-US" w:bidi="ar-DZ"/>
        </w:rPr>
        <w:t>تطبيقا</w:t>
      </w:r>
      <w:proofErr w:type="gramEnd"/>
      <w:r w:rsidRPr="00394D79">
        <w:rPr>
          <w:rFonts w:ascii="Arabic Typesetting" w:hAnsi="Arabic Typesetting" w:cs="Arabic Typesetting"/>
          <w:sz w:val="32"/>
          <w:szCs w:val="32"/>
          <w:rtl/>
          <w:lang w:val="en-US" w:bidi="ar-DZ"/>
        </w:rPr>
        <w:t xml:space="preserve"> للمادة 87 من </w:t>
      </w:r>
      <w:r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المرسوم الرئاسي 15-247 المؤرخ في 16 سبتمبر 2015 المتضمن تنظيم الصفقات العمومية وتفويضات المرفق العام فإنه لم تتم مشاركة المؤسسات المصغرة لعدم تلبية الحاجات.</w:t>
      </w:r>
    </w:p>
    <w:p w:rsidR="009932C3" w:rsidRPr="00394D79" w:rsidRDefault="009932C3" w:rsidP="00112A8E">
      <w:pPr>
        <w:pStyle w:val="Paragraphedeliste"/>
        <w:numPr>
          <w:ilvl w:val="0"/>
          <w:numId w:val="27"/>
        </w:numPr>
        <w:bidi/>
        <w:spacing w:before="120"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</w:pPr>
      <w:proofErr w:type="gramStart"/>
      <w:r w:rsidRPr="00394D7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معلومات</w:t>
      </w:r>
      <w:proofErr w:type="gramEnd"/>
      <w:r w:rsidRPr="00394D7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حول </w:t>
      </w:r>
      <w:r w:rsidR="006E520D" w:rsidRPr="00394D7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إجراء</w:t>
      </w:r>
      <w:r w:rsidRPr="00394D7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الاستشارة</w:t>
      </w:r>
      <w:r w:rsidRPr="00394D79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</w:p>
    <w:p w:rsidR="009932C3" w:rsidRPr="00394D79" w:rsidRDefault="00F629EB" w:rsidP="00DE5F24">
      <w:pPr>
        <w:bidi/>
        <w:spacing w:before="120" w:after="120" w:line="240" w:lineRule="auto"/>
        <w:ind w:left="283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</w:t>
      </w:r>
      <w:r w:rsidR="00846A50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إعلان عن الاستشارة </w:t>
      </w:r>
      <w:r w:rsidR="00BD0603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بتاريخ 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</w:t>
      </w:r>
      <w:r w:rsidR="00BD0603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-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03</w:t>
      </w:r>
      <w:r w:rsidR="00BD0603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-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2024</w:t>
      </w:r>
      <w:r w:rsidR="00BD0603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بالإضافة إلى </w:t>
      </w:r>
      <w:r w:rsidR="00FA5A45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رسالة </w:t>
      </w:r>
      <w:r w:rsidR="00C163BF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الاستشارة</w:t>
      </w:r>
      <w:r w:rsidR="00FA5A45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: رقم</w:t>
      </w:r>
      <w:r w:rsidR="00CD36D1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DE5F2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24</w:t>
      </w:r>
      <w:r w:rsidR="00DF3766" w:rsidRPr="00832C90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،</w:t>
      </w:r>
      <w:r w:rsidR="00DE5F2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25،27،28،29،30</w:t>
      </w:r>
      <w:r w:rsidR="00C351DE" w:rsidRPr="00832C9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242202" w:rsidRPr="00832C9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و</w:t>
      </w:r>
      <w:r w:rsidR="00097CE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DE5F2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32</w:t>
      </w:r>
      <w:r w:rsidR="00242202"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242202" w:rsidRPr="00394D79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بتاريخ</w:t>
      </w:r>
      <w:r w:rsidR="00242202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</w:t>
      </w:r>
      <w:r w:rsidR="004C3B1C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/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03</w:t>
      </w:r>
      <w:r w:rsidR="004C3B1C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/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2024</w:t>
      </w:r>
      <w:r w:rsidR="004C3B1C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المبلغة إلى المتعاملين </w:t>
      </w:r>
      <w:r w:rsidR="00C163BF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الاقتصاديين</w:t>
      </w:r>
      <w:r w:rsidR="0093049D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93049D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كتابياً</w:t>
      </w:r>
      <w:r w:rsidR="004C3B1C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عن طريق الفاكس أو عن طريق </w:t>
      </w:r>
      <w:r w:rsidR="00C163BF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الاستلام</w:t>
      </w:r>
      <w:r w:rsidR="004C3B1C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اليدوي</w:t>
      </w:r>
      <w:r w:rsidR="006923FC"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، مع الاعلان في الموقع الالكتروني للكلية و الموقع الالكتروني للجامعة و اشهار الاعلان على مستوى غرفة التجارة ، الوكالة الوطنية لدعم تشغيل الشباب (</w:t>
      </w:r>
      <w:r w:rsidR="006923FC" w:rsidRPr="00394D79">
        <w:rPr>
          <w:rFonts w:ascii="Arabic Typesetting" w:hAnsi="Arabic Typesetting" w:cs="Arabic Typesetting"/>
          <w:sz w:val="32"/>
          <w:szCs w:val="32"/>
          <w:lang w:bidi="ar-DZ"/>
        </w:rPr>
        <w:t>ANSEJ</w:t>
      </w:r>
      <w:r w:rsidR="006923FC"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) ،الوكالة الوطنية لتسيير القرض المصغر (</w:t>
      </w:r>
      <w:r w:rsidR="006923FC" w:rsidRPr="00394D79">
        <w:rPr>
          <w:rFonts w:ascii="Arabic Typesetting" w:hAnsi="Arabic Typesetting" w:cs="Arabic Typesetting"/>
          <w:sz w:val="32"/>
          <w:szCs w:val="32"/>
          <w:lang w:bidi="ar-DZ"/>
        </w:rPr>
        <w:t>ANGEM</w:t>
      </w:r>
      <w:r w:rsidR="009853D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) </w:t>
      </w:r>
      <w:r w:rsidR="006923FC"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الصندوق الوطني للتأمين عن البطالة (</w:t>
      </w:r>
      <w:r w:rsidR="006923FC" w:rsidRPr="00394D79">
        <w:rPr>
          <w:rFonts w:ascii="Arabic Typesetting" w:hAnsi="Arabic Typesetting" w:cs="Arabic Typesetting"/>
          <w:sz w:val="32"/>
          <w:szCs w:val="32"/>
          <w:lang w:bidi="ar-DZ"/>
        </w:rPr>
        <w:t>CNEC</w:t>
      </w:r>
      <w:r w:rsidR="006923FC"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)</w:t>
      </w:r>
      <w:r w:rsidR="006923FC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.</w:t>
      </w:r>
    </w:p>
    <w:p w:rsidR="00DE5F24" w:rsidRPr="002F4B9E" w:rsidRDefault="009932C3" w:rsidP="003905E3">
      <w:pPr>
        <w:pStyle w:val="Paragraphedeliste"/>
        <w:numPr>
          <w:ilvl w:val="0"/>
          <w:numId w:val="15"/>
        </w:numPr>
        <w:bidi/>
        <w:spacing w:after="0" w:line="240" w:lineRule="auto"/>
        <w:ind w:left="502"/>
        <w:jc w:val="lowKashida"/>
        <w:rPr>
          <w:rFonts w:ascii="Arabic Typesetting" w:hAnsi="Arabic Typesetting" w:cs="Arabic Typesetting"/>
          <w:color w:val="000000" w:themeColor="text1"/>
          <w:sz w:val="32"/>
          <w:szCs w:val="32"/>
          <w:lang w:bidi="ar-DZ"/>
        </w:rPr>
      </w:pPr>
      <w:r w:rsidRPr="00692692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التقدير </w:t>
      </w:r>
      <w:r w:rsidR="006E520D" w:rsidRPr="00692692">
        <w:rPr>
          <w:rFonts w:ascii="Arabic Typesetting" w:hAnsi="Arabic Typesetting" w:cs="Arabic Typesetting"/>
          <w:sz w:val="32"/>
          <w:szCs w:val="32"/>
          <w:rtl/>
          <w:lang w:bidi="ar-DZ"/>
        </w:rPr>
        <w:t>الإداري</w:t>
      </w:r>
      <w:r w:rsidRPr="00692692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:</w:t>
      </w:r>
      <w:r w:rsidR="00FD5EAE" w:rsidRPr="00692692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3905E3" w:rsidRP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الحصة رقم01</w:t>
      </w:r>
      <w:r w:rsidR="003905E3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r w:rsidR="00804947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7</w:t>
      </w:r>
      <w:r w:rsidR="00692692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00</w:t>
      </w:r>
      <w:r w:rsidR="00FD5EAE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 </w:t>
      </w:r>
      <w:r w:rsidR="003F2FD6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000</w:t>
      </w:r>
      <w:r w:rsidR="00FD5EAE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,</w:t>
      </w:r>
      <w:r w:rsidR="003F2FD6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0</w:t>
      </w:r>
      <w:r w:rsidR="00FD5EAE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0</w:t>
      </w:r>
      <w:r w:rsidR="00FD5EAE" w:rsidRPr="003905E3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</w:t>
      </w:r>
      <w:r w:rsidR="00FD5EAE" w:rsidRPr="003905E3"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دج</w:t>
      </w:r>
      <w:r w:rsidR="003905E3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، </w:t>
      </w:r>
      <w:r w:rsidR="003905E3" w:rsidRP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الحصة</w:t>
      </w:r>
      <w:r w:rsidR="003905E3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3905E3" w:rsidRP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رقم03</w:t>
      </w:r>
      <w:r w:rsidR="003905E3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r w:rsidR="00DE5F2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3905E3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200 000,00</w:t>
      </w:r>
      <w:r w:rsidR="003905E3" w:rsidRPr="003905E3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</w:t>
      </w:r>
      <w:r w:rsidR="003905E3" w:rsidRPr="003905E3"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دج</w:t>
      </w:r>
      <w:r w:rsidR="003905E3" w:rsidRPr="002F4B9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، الحصة </w:t>
      </w:r>
      <w:r w:rsidR="003905E3" w:rsidRP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رقم 04</w:t>
      </w:r>
      <w:r w:rsid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: </w:t>
      </w:r>
      <w:r w:rsidR="003905E3" w:rsidRPr="003905E3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000 000,00</w:t>
      </w:r>
      <w:r w:rsidR="003905E3" w:rsidRPr="003905E3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1 </w:t>
      </w:r>
      <w:r w:rsidR="003905E3" w:rsidRPr="003905E3"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دج</w:t>
      </w:r>
      <w:r w:rsidR="003905E3" w:rsidRPr="0003082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DE5F24" w:rsidRPr="002F4B9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تم اعداد هذا التقدير وفقاً</w:t>
      </w:r>
      <w:r w:rsidR="00DE5F2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:</w:t>
      </w:r>
    </w:p>
    <w:p w:rsidR="00DE5F24" w:rsidRPr="002F4B9E" w:rsidRDefault="00DE5F24" w:rsidP="00DE5F24">
      <w:pPr>
        <w:pStyle w:val="Paragraphedeliste"/>
        <w:numPr>
          <w:ilvl w:val="0"/>
          <w:numId w:val="31"/>
        </w:numPr>
        <w:bidi/>
        <w:spacing w:after="0" w:line="240" w:lineRule="auto"/>
        <w:jc w:val="lowKashida"/>
        <w:rPr>
          <w:rFonts w:ascii="Arabic Typesetting" w:hAnsi="Arabic Typesetting" w:cs="Arabic Typesetting"/>
          <w:color w:val="000000" w:themeColor="text1"/>
          <w:sz w:val="32"/>
          <w:szCs w:val="32"/>
          <w:lang w:bidi="ar-DZ"/>
        </w:rPr>
      </w:pPr>
      <w:proofErr w:type="gramStart"/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مب</w:t>
      </w:r>
      <w:r w:rsidRPr="002F4B9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لغ</w:t>
      </w:r>
      <w:proofErr w:type="gramEnd"/>
      <w:r w:rsidRPr="002F4B9E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الميزانية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</w:t>
      </w:r>
    </w:p>
    <w:p w:rsidR="009932C3" w:rsidRPr="006960D1" w:rsidRDefault="00F2293D" w:rsidP="00DE5F24">
      <w:pPr>
        <w:pStyle w:val="Paragraphedeliste"/>
        <w:numPr>
          <w:ilvl w:val="0"/>
          <w:numId w:val="31"/>
        </w:numPr>
        <w:bidi/>
        <w:spacing w:before="120" w:after="120" w:line="240" w:lineRule="auto"/>
        <w:jc w:val="lowKashida"/>
        <w:rPr>
          <w:rFonts w:ascii="Arabic Typesetting" w:hAnsi="Arabic Typesetting" w:cs="Arabic Typesetting"/>
          <w:b/>
          <w:bCs/>
          <w:color w:val="FF0000"/>
          <w:sz w:val="32"/>
          <w:szCs w:val="32"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الأسعار المتداولة في السوق الوطني</w:t>
      </w:r>
      <w:r w:rsidR="003905E3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</w:t>
      </w:r>
    </w:p>
    <w:p w:rsidR="00FD5EAE" w:rsidRPr="00813682" w:rsidRDefault="00FD5EAE" w:rsidP="002A6498">
      <w:pPr>
        <w:pStyle w:val="Paragraphedeliste"/>
        <w:bidi/>
        <w:spacing w:before="120" w:after="120" w:line="240" w:lineRule="auto"/>
        <w:jc w:val="lowKashida"/>
        <w:rPr>
          <w:rFonts w:ascii="Arabic Typesetting" w:hAnsi="Arabic Typesetting" w:cs="Arabic Typesetting"/>
          <w:b/>
          <w:bCs/>
          <w:color w:val="FF0000"/>
          <w:sz w:val="16"/>
          <w:szCs w:val="16"/>
          <w:lang w:bidi="ar-DZ"/>
        </w:rPr>
      </w:pPr>
      <w:r w:rsidRPr="006960D1">
        <w:rPr>
          <w:rFonts w:ascii="Arabic Typesetting" w:hAnsi="Arabic Typesetting" w:cs="Arabic Typesetting"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</w:t>
      </w:r>
    </w:p>
    <w:p w:rsidR="006923FC" w:rsidRPr="00394D79" w:rsidRDefault="006923FC" w:rsidP="00112A8E">
      <w:pPr>
        <w:pStyle w:val="Paragraphedeliste"/>
        <w:numPr>
          <w:ilvl w:val="0"/>
          <w:numId w:val="15"/>
        </w:numPr>
        <w:bidi/>
        <w:spacing w:before="120" w:after="120" w:line="240" w:lineRule="auto"/>
        <w:jc w:val="lowKashida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394D79">
        <w:rPr>
          <w:rFonts w:ascii="Tw Cen MT" w:hAnsi="Tw Cen MT" w:cs="Arabic Typesetting" w:hint="cs"/>
          <w:sz w:val="32"/>
          <w:szCs w:val="32"/>
          <w:rtl/>
          <w:lang w:bidi="ar-DZ"/>
        </w:rPr>
        <w:t xml:space="preserve">العارضون المشاركون مدعوون لحضور جلسة فتح الأظرفة المقرر إجراؤها بقاعة الاجتماعات بكلية العلوم الدقيقة و الإعلام الآلي </w:t>
      </w:r>
    </w:p>
    <w:p w:rsidR="00CA7B9C" w:rsidRPr="00394D79" w:rsidRDefault="006923FC" w:rsidP="00ED0304">
      <w:pPr>
        <w:pStyle w:val="Paragraphedeliste"/>
        <w:bidi/>
        <w:spacing w:before="120" w:after="120" w:line="240" w:lineRule="auto"/>
        <w:jc w:val="lowKashida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ب</w:t>
      </w:r>
      <w:r w:rsidR="00FA5A45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تاريخ</w:t>
      </w:r>
      <w:r w:rsidR="00FA5A45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: 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27</w:t>
      </w:r>
      <w:r w:rsidR="004C3B1C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/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03</w:t>
      </w:r>
      <w:r w:rsidR="004C3B1C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/</w:t>
      </w:r>
      <w:r w:rsidR="00ED030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2024</w:t>
      </w:r>
      <w:r w:rsidR="004C3B1C" w:rsidRPr="00394D79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على الساعة العاشرة (10) </w:t>
      </w:r>
      <w:proofErr w:type="gramStart"/>
      <w:r w:rsidR="004C3B1C"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>صباحا</w:t>
      </w:r>
      <w:r w:rsidR="007B1643"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ً</w:t>
      </w:r>
      <w:proofErr w:type="gramEnd"/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</w:t>
      </w:r>
    </w:p>
    <w:p w:rsidR="009F2C57" w:rsidRPr="00394D79" w:rsidRDefault="006E520D" w:rsidP="00112A8E">
      <w:pPr>
        <w:pStyle w:val="Paragraphedeliste"/>
        <w:numPr>
          <w:ilvl w:val="0"/>
          <w:numId w:val="27"/>
        </w:numPr>
        <w:bidi/>
        <w:spacing w:before="120"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u w:val="single"/>
          <w:lang w:bidi="ar-DZ"/>
        </w:rPr>
      </w:pPr>
      <w:r w:rsidRPr="00394D7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الأهلية</w:t>
      </w:r>
      <w:r w:rsidR="009F2C57" w:rsidRPr="00394D79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  <w:r w:rsidR="00296742" w:rsidRPr="00394D79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 xml:space="preserve"> </w:t>
      </w:r>
    </w:p>
    <w:p w:rsidR="00296742" w:rsidRPr="00394D79" w:rsidRDefault="00296742" w:rsidP="007430B6">
      <w:pPr>
        <w:pStyle w:val="Paragraphedeliste"/>
        <w:numPr>
          <w:ilvl w:val="0"/>
          <w:numId w:val="15"/>
        </w:numPr>
        <w:bidi/>
        <w:spacing w:before="120" w:after="120" w:line="240" w:lineRule="auto"/>
        <w:jc w:val="both"/>
        <w:rPr>
          <w:rFonts w:ascii="Arabic Typesetting" w:hAnsi="Arabic Typesetting" w:cs="Arabic Typesetting"/>
          <w:sz w:val="32"/>
          <w:szCs w:val="32"/>
          <w:lang w:bidi="ar-DZ"/>
        </w:rPr>
      </w:pP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المتعهد الحاصل على الاستشارة ليس</w:t>
      </w:r>
      <w:r w:rsidR="007430B6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في حالة إفلاس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</w:t>
      </w:r>
    </w:p>
    <w:p w:rsidR="00296742" w:rsidRPr="00394D79" w:rsidRDefault="00296742" w:rsidP="00112A8E">
      <w:pPr>
        <w:pStyle w:val="Paragraphedeliste"/>
        <w:numPr>
          <w:ilvl w:val="0"/>
          <w:numId w:val="15"/>
        </w:numPr>
        <w:bidi/>
        <w:spacing w:before="120" w:after="120" w:line="240" w:lineRule="auto"/>
        <w:jc w:val="both"/>
        <w:rPr>
          <w:rFonts w:ascii="Arabic Typesetting" w:hAnsi="Arabic Typesetting" w:cs="Arabic Typesetting"/>
          <w:sz w:val="32"/>
          <w:szCs w:val="32"/>
          <w:lang w:bidi="ar-DZ"/>
        </w:rPr>
      </w:pP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المتعهد الحاصلين على الاستشارة في وضعية  قانونية.</w:t>
      </w:r>
    </w:p>
    <w:p w:rsidR="00296742" w:rsidRPr="00394D79" w:rsidRDefault="00296742" w:rsidP="00112A8E">
      <w:pPr>
        <w:pStyle w:val="Paragraphedeliste"/>
        <w:numPr>
          <w:ilvl w:val="0"/>
          <w:numId w:val="15"/>
        </w:numPr>
        <w:bidi/>
        <w:spacing w:before="120" w:after="120" w:line="240" w:lineRule="auto"/>
        <w:jc w:val="both"/>
        <w:rPr>
          <w:rFonts w:ascii="Arabic Typesetting" w:hAnsi="Arabic Typesetting" w:cs="Arabic Typesetting"/>
          <w:sz w:val="32"/>
          <w:szCs w:val="32"/>
          <w:lang w:bidi="ar-DZ"/>
        </w:rPr>
      </w:pP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المتعهد الحاصلون على الاستشارة يمارسون نفس النشاط موضوع الاستشارة و المبين في السجل التجاري لكل متعهد </w:t>
      </w:r>
      <w:r w:rsidR="00430E1F"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</w:t>
      </w:r>
    </w:p>
    <w:p w:rsidR="00F37D93" w:rsidRPr="00E3710C" w:rsidRDefault="00F37D93" w:rsidP="00112A8E">
      <w:pPr>
        <w:pStyle w:val="Paragraphedeliste"/>
        <w:bidi/>
        <w:spacing w:before="120" w:after="120" w:line="240" w:lineRule="auto"/>
        <w:jc w:val="both"/>
        <w:rPr>
          <w:rFonts w:ascii="Arabic Typesetting" w:hAnsi="Arabic Typesetting" w:cs="Arabic Typesetting"/>
          <w:sz w:val="16"/>
          <w:szCs w:val="16"/>
          <w:rtl/>
          <w:lang w:bidi="ar-DZ"/>
        </w:rPr>
      </w:pPr>
    </w:p>
    <w:p w:rsidR="009F2C57" w:rsidRPr="004743BE" w:rsidRDefault="009F2C57" w:rsidP="00112A8E">
      <w:pPr>
        <w:pStyle w:val="Paragraphedeliste"/>
        <w:numPr>
          <w:ilvl w:val="0"/>
          <w:numId w:val="27"/>
        </w:numPr>
        <w:bidi/>
        <w:spacing w:before="120"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u w:val="single"/>
          <w:lang w:bidi="ar-DZ"/>
        </w:rPr>
      </w:pPr>
      <w:r w:rsidRPr="006347D6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التعريف بال</w:t>
      </w:r>
      <w:r w:rsidR="00CA7B9C" w:rsidRPr="006347D6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متعاملين الاقتصاديين الذين تمت </w:t>
      </w:r>
      <w:proofErr w:type="gramStart"/>
      <w:r w:rsidR="00E5131E" w:rsidRPr="006347D6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استشارتهم</w:t>
      </w:r>
      <w:proofErr w:type="gramEnd"/>
      <w:r w:rsidRPr="004743BE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</w:p>
    <w:p w:rsidR="00CE1BAA" w:rsidRPr="00C749BF" w:rsidRDefault="00CE1BAA" w:rsidP="00CE1BAA">
      <w:pPr>
        <w:pStyle w:val="Paragraphedeliste"/>
        <w:bidi/>
        <w:spacing w:after="120" w:line="240" w:lineRule="auto"/>
        <w:ind w:left="685"/>
        <w:jc w:val="both"/>
        <w:rPr>
          <w:rFonts w:ascii="Arabic Typesetting" w:hAnsi="Arabic Typesetting" w:cs="Arabic Typesetting"/>
          <w:sz w:val="6"/>
          <w:szCs w:val="6"/>
          <w:u w:val="single"/>
          <w:rtl/>
          <w:lang w:bidi="ar-DZ"/>
        </w:rPr>
      </w:pPr>
    </w:p>
    <w:tbl>
      <w:tblPr>
        <w:tblStyle w:val="Grilledutableau"/>
        <w:bidiVisual/>
        <w:tblW w:w="10858" w:type="dxa"/>
        <w:tblLook w:val="01E0" w:firstRow="1" w:lastRow="1" w:firstColumn="1" w:lastColumn="1" w:noHBand="0" w:noVBand="0"/>
      </w:tblPr>
      <w:tblGrid>
        <w:gridCol w:w="4762"/>
        <w:gridCol w:w="4394"/>
        <w:gridCol w:w="1702"/>
      </w:tblGrid>
      <w:tr w:rsidR="00CA7B9C" w:rsidRPr="00BE0A61" w:rsidTr="00CA7B9C">
        <w:tc>
          <w:tcPr>
            <w:tcW w:w="47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B9C" w:rsidRPr="00EF2EF5" w:rsidRDefault="00CA7B9C" w:rsidP="00F37D9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المتعاملين </w:t>
            </w:r>
            <w:r w:rsidR="00C163BF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الاقتصاديين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الذين تمت </w:t>
            </w:r>
            <w:proofErr w:type="gramStart"/>
            <w:r w:rsidR="00C163BF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استشارتهم</w:t>
            </w:r>
            <w:proofErr w:type="gramEnd"/>
          </w:p>
        </w:tc>
        <w:tc>
          <w:tcPr>
            <w:tcW w:w="439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B9C" w:rsidRPr="00EF2EF5" w:rsidRDefault="00CA7B9C" w:rsidP="00F37D9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proofErr w:type="gramStart"/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مرجع</w:t>
            </w:r>
            <w:proofErr w:type="gramEnd"/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و تاريخ رسالة </w:t>
            </w:r>
            <w:r w:rsidR="00C163BF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الاستشارة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CA7B9C" w:rsidRPr="00EF2EF5" w:rsidRDefault="00CA7B9C" w:rsidP="00F37D9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الملاحظات</w:t>
            </w:r>
          </w:p>
        </w:tc>
      </w:tr>
      <w:tr w:rsidR="00275971" w:rsidRPr="001B06A3" w:rsidTr="00685850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EURL MALEK DESING PLUS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Pr="001B06A3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  <w:t>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75971" w:rsidRPr="001B06A3" w:rsidRDefault="00275971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/>
              </w:rPr>
            </w:pPr>
          </w:p>
        </w:tc>
      </w:tr>
      <w:tr w:rsidR="001B06A3" w:rsidRPr="001B06A3" w:rsidTr="00685850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6A3" w:rsidRPr="001B06A3" w:rsidRDefault="00D92B0F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KADDAI </w:t>
            </w:r>
            <w:proofErr w:type="spellStart"/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Houssam</w:t>
            </w:r>
            <w:proofErr w:type="spellEnd"/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Eddine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6A3" w:rsidRPr="001B06A3" w:rsidRDefault="00D92B0F" w:rsidP="00D92B0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25</w:t>
            </w:r>
            <w:r w:rsidR="001B06A3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="001B06A3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="001B06A3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="001B06A3"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B06A3" w:rsidRPr="001B06A3" w:rsidRDefault="001B06A3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/>
              </w:rPr>
            </w:pPr>
          </w:p>
        </w:tc>
      </w:tr>
      <w:tr w:rsidR="00D92B0F" w:rsidRPr="001B06A3" w:rsidTr="00685850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B0F" w:rsidRDefault="00D92B0F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زناندة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لكحل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B0F" w:rsidRDefault="00D92B0F" w:rsidP="00D92B0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27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92B0F" w:rsidRPr="001B06A3" w:rsidRDefault="00D92B0F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/>
              </w:rPr>
            </w:pPr>
          </w:p>
        </w:tc>
      </w:tr>
      <w:tr w:rsidR="000758F2" w:rsidRPr="00BE0A61" w:rsidTr="001B06A3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8F2" w:rsidRPr="00B1044B" w:rsidRDefault="00D92B0F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lastRenderedPageBreak/>
              <w:t>جلولي أبو بكر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8F2" w:rsidRPr="001B06A3" w:rsidRDefault="00D92B0F" w:rsidP="00097CE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28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758F2" w:rsidRPr="00EF2EF5" w:rsidRDefault="000758F2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</w:p>
        </w:tc>
      </w:tr>
      <w:tr w:rsidR="00275971" w:rsidRPr="00BE0A61" w:rsidTr="001B06A3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قيداون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عبد القادر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29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75971" w:rsidRPr="00EF2EF5" w:rsidRDefault="00275971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</w:p>
        </w:tc>
      </w:tr>
      <w:tr w:rsidR="00275971" w:rsidRPr="00BE0A61" w:rsidTr="001B06A3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Pr="00B1044B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تاج</w:t>
            </w:r>
            <w:proofErr w:type="gram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الوقار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  <w:t>30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75971" w:rsidRPr="00EF2EF5" w:rsidRDefault="00275971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</w:p>
        </w:tc>
      </w:tr>
      <w:tr w:rsidR="00275971" w:rsidRPr="00BE0A61" w:rsidTr="001B06A3">
        <w:tc>
          <w:tcPr>
            <w:tcW w:w="47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Pr="00B1044B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مطبعة</w:t>
            </w:r>
            <w:proofErr w:type="gram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سعيدي محمد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971" w:rsidRPr="001B06A3" w:rsidRDefault="00275971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  <w:t>32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بتاريخ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F2EF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75971" w:rsidRPr="00EF2EF5" w:rsidRDefault="00275971" w:rsidP="00C351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</w:p>
        </w:tc>
      </w:tr>
    </w:tbl>
    <w:p w:rsidR="006228A3" w:rsidRDefault="006228A3" w:rsidP="006228A3">
      <w:pPr>
        <w:tabs>
          <w:tab w:val="right" w:pos="401"/>
        </w:tabs>
        <w:bidi/>
        <w:spacing w:after="0" w:line="240" w:lineRule="auto"/>
        <w:jc w:val="lowKashida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</w:p>
    <w:p w:rsidR="004E3C90" w:rsidRPr="00E5131E" w:rsidRDefault="004E3C90" w:rsidP="00275971">
      <w:pPr>
        <w:pStyle w:val="Paragraphedeliste"/>
        <w:tabs>
          <w:tab w:val="right" w:pos="401"/>
        </w:tabs>
        <w:bidi/>
        <w:spacing w:after="0" w:line="240" w:lineRule="auto"/>
        <w:ind w:left="431"/>
        <w:jc w:val="lowKashida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E5131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تقديم العروض المقدمة </w:t>
      </w:r>
      <w:proofErr w:type="gramStart"/>
      <w:r w:rsidRPr="00E5131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من</w:t>
      </w:r>
      <w:proofErr w:type="gramEnd"/>
      <w:r w:rsidRPr="00E5131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طرف المتعاملين </w:t>
      </w:r>
      <w:r w:rsidRPr="00E5131E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الاقتصاديين</w:t>
      </w:r>
      <w:r w:rsidRPr="00E5131E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:</w:t>
      </w:r>
    </w:p>
    <w:tbl>
      <w:tblPr>
        <w:tblStyle w:val="Grilledutableau"/>
        <w:bidiVisual/>
        <w:tblW w:w="10916" w:type="dxa"/>
        <w:tblInd w:w="-58" w:type="dxa"/>
        <w:tblLook w:val="01E0" w:firstRow="1" w:lastRow="1" w:firstColumn="1" w:lastColumn="1" w:noHBand="0" w:noVBand="0"/>
      </w:tblPr>
      <w:tblGrid>
        <w:gridCol w:w="6663"/>
        <w:gridCol w:w="4253"/>
      </w:tblGrid>
      <w:tr w:rsidR="002E1185" w:rsidRPr="00E5131E" w:rsidTr="002E1185">
        <w:tc>
          <w:tcPr>
            <w:tcW w:w="6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185" w:rsidRPr="00E5131E" w:rsidRDefault="002E1185" w:rsidP="008326D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131E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المتعاملين </w:t>
            </w:r>
            <w:r w:rsidRPr="00E513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الاقتصاديين</w:t>
            </w:r>
            <w:r w:rsidRPr="00E5131E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المقدمين عرض بعد ما تمت </w:t>
            </w:r>
            <w:proofErr w:type="gramStart"/>
            <w:r w:rsidRPr="00E513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استشارتهم</w:t>
            </w:r>
            <w:proofErr w:type="gramEnd"/>
          </w:p>
        </w:tc>
        <w:tc>
          <w:tcPr>
            <w:tcW w:w="42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2E1185" w:rsidRPr="00E5131E" w:rsidRDefault="002E1185" w:rsidP="008326D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131E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الملاحظات</w:t>
            </w:r>
          </w:p>
        </w:tc>
      </w:tr>
      <w:tr w:rsidR="00B1043F" w:rsidRPr="00E96AB5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43F" w:rsidRDefault="00B1043F" w:rsidP="0091268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EURL MALEK DESING PLUS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043F" w:rsidRPr="009664AB" w:rsidRDefault="00B1043F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8D0A5C" w:rsidRPr="00E96AB5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5C" w:rsidRDefault="008D0A5C" w:rsidP="0091268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KADDAI </w:t>
            </w:r>
            <w:proofErr w:type="spellStart"/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Houssam</w:t>
            </w:r>
            <w:proofErr w:type="spellEnd"/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Eddine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D0A5C" w:rsidRPr="009664AB" w:rsidRDefault="008D0A5C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B1043F" w:rsidRPr="00E96AB5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43F" w:rsidRDefault="00B1043F" w:rsidP="00912683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تاج</w:t>
            </w:r>
            <w:proofErr w:type="gram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الوقار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043F" w:rsidRPr="009664AB" w:rsidRDefault="00B1043F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6228A3" w:rsidRPr="00E96AB5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8A3" w:rsidRPr="00C41B25" w:rsidRDefault="006228A3" w:rsidP="00912683">
            <w:pPr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زناندة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لكحل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228A3" w:rsidRPr="009664AB" w:rsidRDefault="006228A3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8D0A5C" w:rsidRPr="009664AB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5C" w:rsidRDefault="008D0A5C" w:rsidP="008326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زيدان الجيلالي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D0A5C" w:rsidRPr="009664AB" w:rsidRDefault="008D0A5C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B1043F" w:rsidRPr="009664AB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43F" w:rsidRDefault="00B1043F" w:rsidP="008326DE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قيداون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عبد القادر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043F" w:rsidRPr="009664AB" w:rsidRDefault="00B1043F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8D0A5C" w:rsidRPr="009664AB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5C" w:rsidRDefault="008D0A5C" w:rsidP="0012187F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عبد اللطيف إسماعيل بوزيان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D0A5C" w:rsidRPr="009664AB" w:rsidRDefault="008D0A5C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  <w:tr w:rsidR="008D0A5C" w:rsidRPr="009664AB" w:rsidTr="002E1185"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5C" w:rsidRDefault="008D0A5C" w:rsidP="0012187F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محاش محمد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D0A5C" w:rsidRPr="009664AB" w:rsidRDefault="008D0A5C" w:rsidP="008326D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en-US"/>
              </w:rPr>
            </w:pPr>
          </w:p>
        </w:tc>
      </w:tr>
    </w:tbl>
    <w:p w:rsidR="009F2C57" w:rsidRPr="00EF2EF5" w:rsidRDefault="009F2C57" w:rsidP="008D0A5C">
      <w:pPr>
        <w:pStyle w:val="Paragraphedeliste"/>
        <w:numPr>
          <w:ilvl w:val="0"/>
          <w:numId w:val="27"/>
        </w:numPr>
        <w:bidi/>
        <w:spacing w:before="360" w:after="360" w:line="240" w:lineRule="auto"/>
        <w:ind w:left="685" w:hanging="284"/>
        <w:jc w:val="both"/>
        <w:rPr>
          <w:rFonts w:ascii="Arabic Typesetting" w:hAnsi="Arabic Typesetting" w:cs="Arabic Typesetting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EF2EF5">
        <w:rPr>
          <w:rFonts w:ascii="Arabic Typesetting" w:hAnsi="Arabic Typesetting" w:cs="Arabic Typesetting"/>
          <w:b/>
          <w:bCs/>
          <w:sz w:val="28"/>
          <w:szCs w:val="28"/>
          <w:u w:val="single"/>
          <w:rtl/>
          <w:lang w:bidi="ar-DZ"/>
        </w:rPr>
        <w:t>تقييم</w:t>
      </w:r>
      <w:proofErr w:type="gramEnd"/>
      <w:r w:rsidRPr="00EF2EF5">
        <w:rPr>
          <w:rFonts w:ascii="Arabic Typesetting" w:hAnsi="Arabic Typesetting" w:cs="Arabic Typesetting"/>
          <w:b/>
          <w:bCs/>
          <w:sz w:val="28"/>
          <w:szCs w:val="28"/>
          <w:u w:val="single"/>
          <w:rtl/>
          <w:lang w:bidi="ar-DZ"/>
        </w:rPr>
        <w:t xml:space="preserve"> العروض:</w:t>
      </w:r>
    </w:p>
    <w:p w:rsidR="00335921" w:rsidRDefault="0043541B" w:rsidP="00335921">
      <w:pPr>
        <w:pStyle w:val="Paragraphedeliste"/>
        <w:bidi/>
        <w:spacing w:after="0" w:line="240" w:lineRule="auto"/>
        <w:ind w:left="502"/>
        <w:jc w:val="lowKashida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EF2EF5">
        <w:rPr>
          <w:rFonts w:ascii="Arabic Typesetting" w:hAnsi="Arabic Typesetting" w:cs="Arabic Typesetting"/>
          <w:sz w:val="28"/>
          <w:szCs w:val="28"/>
          <w:rtl/>
          <w:lang w:bidi="ar-DZ"/>
        </w:rPr>
        <w:t xml:space="preserve"> </w:t>
      </w:r>
      <w:proofErr w:type="gramStart"/>
      <w:r w:rsidR="0033592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</w:t>
      </w:r>
      <w:r w:rsidR="00335921" w:rsidRPr="00C95B18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335921" w:rsidRPr="004B4169">
        <w:rPr>
          <w:rFonts w:ascii="Arabic Typesetting" w:hAnsi="Arabic Typesetting" w:cs="Arabic Typesetting"/>
          <w:sz w:val="32"/>
          <w:szCs w:val="32"/>
          <w:rtl/>
          <w:lang w:bidi="ar-DZ"/>
        </w:rPr>
        <w:t>نظام</w:t>
      </w:r>
      <w:proofErr w:type="gramEnd"/>
      <w:r w:rsidR="00335921" w:rsidRPr="004B416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التقييم</w:t>
      </w:r>
      <w:r w:rsidR="00335921" w:rsidRPr="00C95B18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: أقل عرض</w:t>
      </w:r>
      <w:r w:rsidR="0033592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مالي</w:t>
      </w:r>
    </w:p>
    <w:p w:rsidR="00335921" w:rsidRDefault="00335921" w:rsidP="00335921">
      <w:pPr>
        <w:pStyle w:val="Paragraphedeliste"/>
        <w:bidi/>
        <w:spacing w:after="0" w:line="240" w:lineRule="auto"/>
        <w:ind w:left="502"/>
        <w:jc w:val="lowKashida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46183A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يتم اختيار الأقل </w:t>
      </w:r>
      <w:proofErr w:type="gramStart"/>
      <w:r w:rsidRPr="0046183A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سعرا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ً</w:t>
      </w:r>
      <w:proofErr w:type="gramEnd"/>
    </w:p>
    <w:p w:rsidR="00087CFD" w:rsidRPr="00213C47" w:rsidRDefault="00087CFD" w:rsidP="00716D02">
      <w:pPr>
        <w:pStyle w:val="Paragraphedeliste"/>
        <w:bidi/>
        <w:spacing w:after="0" w:line="240" w:lineRule="auto"/>
        <w:ind w:left="-24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الحصة </w:t>
      </w:r>
      <w:proofErr w:type="gramStart"/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رقم</w:t>
      </w:r>
      <w:proofErr w:type="gramEnd"/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 w:rsidRPr="00213C47">
        <w:rPr>
          <w:rFonts w:ascii="Arabic Typesetting" w:hAnsi="Arabic Typesetting" w:cs="Arabic Typesetting"/>
          <w:b/>
          <w:bCs/>
          <w:shadow/>
          <w:sz w:val="32"/>
          <w:szCs w:val="32"/>
        </w:rPr>
        <w:t>01</w:t>
      </w:r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: </w:t>
      </w:r>
      <w:r w:rsidR="00716D02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اقتناء</w:t>
      </w:r>
      <w:r w:rsidR="00716D02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716D02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أوراق</w:t>
      </w:r>
      <w:r w:rsidR="00716D02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716D02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</w:t>
      </w:r>
      <w:r w:rsidR="00716D02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716D02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لوازم</w:t>
      </w:r>
      <w:r w:rsidR="00716D02" w:rsidRPr="00147C3C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="00716D02" w:rsidRPr="00147C3C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المكتب</w:t>
      </w:r>
    </w:p>
    <w:tbl>
      <w:tblPr>
        <w:tblStyle w:val="Grilledutableau"/>
        <w:bidiVisual/>
        <w:tblW w:w="10481" w:type="dxa"/>
        <w:jc w:val="center"/>
        <w:tblInd w:w="-179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3402"/>
        <w:gridCol w:w="1843"/>
        <w:gridCol w:w="3004"/>
        <w:gridCol w:w="1533"/>
      </w:tblGrid>
      <w:tr w:rsidR="00716D02" w:rsidRPr="004344C3" w:rsidTr="00C50D7D">
        <w:trPr>
          <w:trHeight w:val="406"/>
          <w:jc w:val="center"/>
        </w:trPr>
        <w:tc>
          <w:tcPr>
            <w:tcW w:w="699" w:type="dxa"/>
            <w:shd w:val="clear" w:color="auto" w:fill="D9D9D9" w:themeFill="background1" w:themeFillShade="D9"/>
            <w:vAlign w:val="center"/>
          </w:tcPr>
          <w:p w:rsidR="00716D02" w:rsidRPr="009548B4" w:rsidRDefault="00716D02" w:rsidP="008326DE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716D02" w:rsidRPr="009548B4" w:rsidRDefault="00716D02" w:rsidP="008326DE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العارضين وفق ترتيب ايداع العروض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16D02" w:rsidRPr="009548B4" w:rsidRDefault="00716D02" w:rsidP="008326DE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قرار</w:t>
            </w:r>
            <w:proofErr w:type="gramEnd"/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اللجنة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:rsidR="00716D02" w:rsidRPr="00DE01A9" w:rsidRDefault="00716D02" w:rsidP="008326DE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المبلغ بكل الرسوم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:rsidR="00716D02" w:rsidRPr="00DE01A9" w:rsidRDefault="00716D02" w:rsidP="008326DE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  <w:r w:rsidRPr="00DE01A9">
              <w:rPr>
                <w:rFonts w:ascii="Arabic Typesetting" w:eastAsia="Calibri" w:hAnsi="Arabic Typesetting" w:cs="Arabic Typesetting" w:hint="cs"/>
                <w:b/>
                <w:bCs/>
                <w:sz w:val="24"/>
                <w:szCs w:val="24"/>
                <w:rtl/>
                <w:lang w:bidi="ar-DZ"/>
              </w:rPr>
              <w:t>الترتيب</w:t>
            </w:r>
          </w:p>
        </w:tc>
      </w:tr>
      <w:tr w:rsidR="00716D02" w:rsidRPr="00716D02" w:rsidTr="00C50D7D">
        <w:trPr>
          <w:trHeight w:val="457"/>
          <w:jc w:val="center"/>
        </w:trPr>
        <w:tc>
          <w:tcPr>
            <w:tcW w:w="699" w:type="dxa"/>
            <w:vAlign w:val="center"/>
          </w:tcPr>
          <w:p w:rsidR="00716D02" w:rsidRPr="00716D02" w:rsidRDefault="00716D02" w:rsidP="00716D02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lang w:bidi="ar-MA"/>
              </w:rPr>
            </w:pPr>
            <w:r w:rsidRPr="00716D02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3402" w:type="dxa"/>
            <w:vAlign w:val="center"/>
          </w:tcPr>
          <w:p w:rsidR="00716D02" w:rsidRPr="00716D02" w:rsidRDefault="00716D02" w:rsidP="0012187F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KADDAI </w:t>
            </w:r>
            <w:proofErr w:type="spellStart"/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Houssam</w:t>
            </w:r>
            <w:proofErr w:type="spellEnd"/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 </w:t>
            </w:r>
            <w:proofErr w:type="spellStart"/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Eddine</w:t>
            </w:r>
            <w:proofErr w:type="spellEnd"/>
          </w:p>
        </w:tc>
        <w:tc>
          <w:tcPr>
            <w:tcW w:w="1843" w:type="dxa"/>
            <w:vAlign w:val="center"/>
          </w:tcPr>
          <w:p w:rsidR="00716D02" w:rsidRPr="00716D02" w:rsidRDefault="00716D02" w:rsidP="00716D02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vAlign w:val="center"/>
          </w:tcPr>
          <w:p w:rsidR="00716D02" w:rsidRDefault="00716D02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841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 w:rsidR="00BF5EDC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450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,20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  <w:p w:rsidR="00BF5EDC" w:rsidRDefault="00BF5EDC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بعد</w:t>
            </w:r>
            <w:proofErr w:type="gram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التصحيح</w:t>
            </w:r>
          </w:p>
          <w:p w:rsidR="00BF5EDC" w:rsidRPr="00716D02" w:rsidRDefault="00BF5EDC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818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950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,20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716D02" w:rsidRPr="00716D02" w:rsidRDefault="003A71D7" w:rsidP="00716D02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04</w:t>
            </w:r>
          </w:p>
        </w:tc>
      </w:tr>
      <w:tr w:rsidR="00BF5EDC" w:rsidRPr="00716D02" w:rsidTr="00C50D7D">
        <w:trPr>
          <w:trHeight w:val="422"/>
          <w:jc w:val="center"/>
        </w:trPr>
        <w:tc>
          <w:tcPr>
            <w:tcW w:w="699" w:type="dxa"/>
            <w:vAlign w:val="center"/>
          </w:tcPr>
          <w:p w:rsidR="00BF5EDC" w:rsidRPr="00716D02" w:rsidRDefault="00BF5EDC" w:rsidP="00716D02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MA"/>
              </w:rPr>
            </w:pPr>
            <w:r w:rsidRPr="00716D02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MA"/>
              </w:rPr>
              <w:t>02</w:t>
            </w:r>
          </w:p>
        </w:tc>
        <w:tc>
          <w:tcPr>
            <w:tcW w:w="3402" w:type="dxa"/>
            <w:vAlign w:val="center"/>
          </w:tcPr>
          <w:p w:rsidR="00BF5EDC" w:rsidRPr="00716D02" w:rsidRDefault="00BF5EDC" w:rsidP="0012187F">
            <w:pPr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spellStart"/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زناندة</w:t>
            </w:r>
            <w:proofErr w:type="spellEnd"/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لكحل</w:t>
            </w:r>
          </w:p>
        </w:tc>
        <w:tc>
          <w:tcPr>
            <w:tcW w:w="1843" w:type="dxa"/>
            <w:vAlign w:val="center"/>
          </w:tcPr>
          <w:p w:rsidR="00BF5EDC" w:rsidRPr="00716D02" w:rsidRDefault="00BF5EDC" w:rsidP="00716D02">
            <w:pPr>
              <w:jc w:val="center"/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vAlign w:val="center"/>
          </w:tcPr>
          <w:p w:rsidR="00BF5EDC" w:rsidRDefault="00BF5EDC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841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874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43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  <w:p w:rsidR="00BF5EDC" w:rsidRDefault="00BF5EDC" w:rsidP="0012187F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بعد</w:t>
            </w:r>
            <w:proofErr w:type="gram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التصحيح</w:t>
            </w:r>
          </w:p>
          <w:p w:rsidR="00BF5EDC" w:rsidRPr="00716D02" w:rsidRDefault="00BF5EDC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835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638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83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BF5EDC" w:rsidRPr="00716D02" w:rsidRDefault="003A71D7" w:rsidP="00716D02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05</w:t>
            </w:r>
          </w:p>
        </w:tc>
      </w:tr>
      <w:tr w:rsidR="00BF5EDC" w:rsidRPr="00716D02" w:rsidTr="00C50D7D">
        <w:trPr>
          <w:trHeight w:val="414"/>
          <w:jc w:val="center"/>
        </w:trPr>
        <w:tc>
          <w:tcPr>
            <w:tcW w:w="699" w:type="dxa"/>
            <w:vAlign w:val="center"/>
          </w:tcPr>
          <w:p w:rsidR="00BF5EDC" w:rsidRPr="00716D02" w:rsidRDefault="00BF5EDC" w:rsidP="00716D02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MA"/>
              </w:rPr>
            </w:pPr>
            <w:r w:rsidRPr="00716D02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MA"/>
              </w:rPr>
              <w:t>03</w:t>
            </w:r>
          </w:p>
        </w:tc>
        <w:tc>
          <w:tcPr>
            <w:tcW w:w="3402" w:type="dxa"/>
            <w:vAlign w:val="center"/>
          </w:tcPr>
          <w:p w:rsidR="00BF5EDC" w:rsidRPr="00716D02" w:rsidRDefault="00BF5EDC" w:rsidP="0012187F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زيدان الجيلالي</w:t>
            </w:r>
          </w:p>
        </w:tc>
        <w:tc>
          <w:tcPr>
            <w:tcW w:w="1843" w:type="dxa"/>
            <w:vAlign w:val="center"/>
          </w:tcPr>
          <w:p w:rsidR="00BF5EDC" w:rsidRPr="00716D02" w:rsidRDefault="00BF5EDC" w:rsidP="00716D02">
            <w:pPr>
              <w:jc w:val="center"/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:rsidR="00BF5EDC" w:rsidRDefault="00BF5EDC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748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221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5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  <w:p w:rsidR="00BF5EDC" w:rsidRDefault="00BF5EDC" w:rsidP="0012187F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بعد</w:t>
            </w:r>
            <w:proofErr w:type="gram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التصحيح</w:t>
            </w:r>
          </w:p>
          <w:p w:rsidR="00BF5EDC" w:rsidRPr="00716D02" w:rsidRDefault="00BD2158" w:rsidP="00BF5EDC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BD2158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698 721,50</w:t>
            </w:r>
            <w:r w:rsidRPr="00BD215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MA"/>
              </w:rPr>
              <w:t xml:space="preserve"> دج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:rsidR="00BF5EDC" w:rsidRPr="00716D02" w:rsidRDefault="003A71D7" w:rsidP="00716D02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01</w:t>
            </w:r>
          </w:p>
        </w:tc>
      </w:tr>
      <w:tr w:rsidR="00BF5EDC" w:rsidRPr="00716D02" w:rsidTr="00AE04D1">
        <w:trPr>
          <w:trHeight w:val="411"/>
          <w:jc w:val="center"/>
        </w:trPr>
        <w:tc>
          <w:tcPr>
            <w:tcW w:w="699" w:type="dxa"/>
            <w:vAlign w:val="center"/>
          </w:tcPr>
          <w:p w:rsidR="00BF5EDC" w:rsidRPr="00716D02" w:rsidRDefault="003443A8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32"/>
                <w:szCs w:val="32"/>
                <w:lang w:bidi="ar-MA"/>
              </w:rPr>
              <w:t>04</w:t>
            </w:r>
          </w:p>
        </w:tc>
        <w:tc>
          <w:tcPr>
            <w:tcW w:w="3402" w:type="dxa"/>
            <w:vAlign w:val="center"/>
          </w:tcPr>
          <w:p w:rsidR="00BF5EDC" w:rsidRPr="00716D02" w:rsidRDefault="00BF5EDC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عبد اللطيف إسماعيل بوزيان</w:t>
            </w:r>
          </w:p>
        </w:tc>
        <w:tc>
          <w:tcPr>
            <w:tcW w:w="1843" w:type="dxa"/>
            <w:vAlign w:val="center"/>
          </w:tcPr>
          <w:p w:rsidR="00BF5EDC" w:rsidRPr="00716D02" w:rsidRDefault="00BF5EDC" w:rsidP="00541FF6">
            <w:pPr>
              <w:spacing w:before="120" w:after="120"/>
              <w:jc w:val="center"/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vAlign w:val="center"/>
          </w:tcPr>
          <w:p w:rsidR="00BF5EDC" w:rsidRPr="00716D02" w:rsidRDefault="00D85E02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701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218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auto"/>
            <w:vAlign w:val="bottom"/>
          </w:tcPr>
          <w:p w:rsidR="00BF5EDC" w:rsidRPr="00716D02" w:rsidRDefault="003A71D7" w:rsidP="00AE04D1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02</w:t>
            </w:r>
          </w:p>
        </w:tc>
      </w:tr>
      <w:tr w:rsidR="00BF5EDC" w:rsidRPr="00716D02" w:rsidTr="00C50D7D">
        <w:trPr>
          <w:trHeight w:val="418"/>
          <w:jc w:val="center"/>
        </w:trPr>
        <w:tc>
          <w:tcPr>
            <w:tcW w:w="699" w:type="dxa"/>
            <w:vAlign w:val="center"/>
          </w:tcPr>
          <w:p w:rsidR="00BF5EDC" w:rsidRPr="00716D02" w:rsidRDefault="003443A8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32"/>
                <w:szCs w:val="32"/>
                <w:lang w:bidi="ar-MA"/>
              </w:rPr>
              <w:t>05</w:t>
            </w:r>
          </w:p>
        </w:tc>
        <w:tc>
          <w:tcPr>
            <w:tcW w:w="3402" w:type="dxa"/>
            <w:vAlign w:val="center"/>
          </w:tcPr>
          <w:p w:rsidR="00BF5EDC" w:rsidRPr="00716D02" w:rsidRDefault="00BF5EDC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محاش محمد</w:t>
            </w:r>
          </w:p>
        </w:tc>
        <w:tc>
          <w:tcPr>
            <w:tcW w:w="1843" w:type="dxa"/>
            <w:vAlign w:val="center"/>
          </w:tcPr>
          <w:p w:rsidR="00BF5EDC" w:rsidRPr="00716D02" w:rsidRDefault="00BF5EDC" w:rsidP="00541FF6">
            <w:pPr>
              <w:spacing w:before="120" w:after="120"/>
              <w:jc w:val="center"/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vAlign w:val="center"/>
          </w:tcPr>
          <w:p w:rsidR="00BF5EDC" w:rsidRPr="00716D02" w:rsidRDefault="00D85E02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759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190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BF5EDC" w:rsidRPr="00716D02" w:rsidRDefault="003A71D7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03</w:t>
            </w:r>
          </w:p>
        </w:tc>
      </w:tr>
    </w:tbl>
    <w:p w:rsidR="008E1362" w:rsidRDefault="00F91670" w:rsidP="008E1362">
      <w:pPr>
        <w:bidi/>
        <w:spacing w:after="0" w:line="240" w:lineRule="auto"/>
        <w:ind w:left="-166"/>
        <w:jc w:val="lowKashida"/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bidi="ar-DZ"/>
        </w:rPr>
        <w:t xml:space="preserve">    </w:t>
      </w:r>
      <w:r w:rsidRPr="008E1362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نظراً لوجود خطأ في </w:t>
      </w:r>
      <w:r w:rsidR="00330B9A" w:rsidRPr="008E1362">
        <w:rPr>
          <w:rFonts w:ascii="Arabic Typesetting" w:hAnsi="Arabic Typesetting" w:cs="Arabic Typesetting" w:hint="cs"/>
          <w:shadow/>
          <w:sz w:val="32"/>
          <w:szCs w:val="32"/>
          <w:rtl/>
        </w:rPr>
        <w:t>المادة رقم 02 في جدول الأسعار بالوحدة للعارض زيدان الجيلالي بحيث لوحظ فرق بين السعر بالأرقام (</w:t>
      </w:r>
      <w:r w:rsidR="00330B9A" w:rsidRPr="008E1362">
        <w:rPr>
          <w:rFonts w:ascii="Arabic Typesetting" w:hAnsi="Arabic Typesetting" w:cs="Arabic Typesetting"/>
          <w:shadow/>
          <w:sz w:val="32"/>
          <w:szCs w:val="32"/>
        </w:rPr>
        <w:t>650,00</w:t>
      </w:r>
      <w:r w:rsidR="00330B9A" w:rsidRP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دج) و السعر </w:t>
      </w:r>
      <w:r w:rsid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 </w:t>
      </w:r>
    </w:p>
    <w:p w:rsidR="00087CFD" w:rsidRPr="008E1362" w:rsidRDefault="008E1362" w:rsidP="008E1362">
      <w:pPr>
        <w:bidi/>
        <w:spacing w:after="0" w:line="240" w:lineRule="auto"/>
        <w:ind w:left="-166"/>
        <w:jc w:val="lowKashida"/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    </w:t>
      </w:r>
      <w:r w:rsidR="00330B9A" w:rsidRP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بالحروف ( خمسمائة و </w:t>
      </w:r>
      <w:proofErr w:type="gramStart"/>
      <w:r w:rsidR="00330B9A" w:rsidRP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ستون</w:t>
      </w:r>
      <w:proofErr w:type="gramEnd"/>
      <w:r w:rsidR="00330B9A" w:rsidRP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دينار جزائري) طبقاً للمادة 17 من دفتر الشروط يؤخذ بحجية الحروف</w:t>
      </w:r>
      <w:r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.</w:t>
      </w:r>
      <w:r w:rsidR="00330B9A" w:rsidRP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</w:t>
      </w:r>
    </w:p>
    <w:p w:rsidR="00A61ADD" w:rsidRPr="008E1362" w:rsidRDefault="00A61ADD" w:rsidP="00A61ADD">
      <w:pPr>
        <w:bidi/>
        <w:spacing w:after="0" w:line="240" w:lineRule="auto"/>
        <w:ind w:left="-166"/>
        <w:jc w:val="lowKashida"/>
        <w:rPr>
          <w:rFonts w:ascii="Arabic Typesetting" w:hAnsi="Arabic Typesetting" w:cs="Arabic Typesetting"/>
          <w:shadow/>
          <w:sz w:val="16"/>
          <w:szCs w:val="16"/>
          <w:rtl/>
        </w:rPr>
      </w:pPr>
    </w:p>
    <w:p w:rsidR="00A61ADD" w:rsidRPr="00213C47" w:rsidRDefault="00A61ADD" w:rsidP="00A61ADD">
      <w:pPr>
        <w:pStyle w:val="Paragraphedeliste"/>
        <w:bidi/>
        <w:spacing w:after="0" w:line="240" w:lineRule="auto"/>
        <w:ind w:left="-24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الحصة </w:t>
      </w:r>
      <w:proofErr w:type="gramStart"/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رقم</w:t>
      </w:r>
      <w:proofErr w:type="gramEnd"/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03</w:t>
      </w:r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: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طباعة</w:t>
      </w:r>
      <w:r w:rsidRPr="00D615CE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D615CE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استنساخ</w:t>
      </w:r>
    </w:p>
    <w:tbl>
      <w:tblPr>
        <w:tblStyle w:val="Grilledutableau"/>
        <w:bidiVisual/>
        <w:tblW w:w="10481" w:type="dxa"/>
        <w:jc w:val="center"/>
        <w:tblInd w:w="-179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3402"/>
        <w:gridCol w:w="1843"/>
        <w:gridCol w:w="3004"/>
        <w:gridCol w:w="1533"/>
      </w:tblGrid>
      <w:tr w:rsidR="00A61ADD" w:rsidRPr="004344C3" w:rsidTr="002E3476">
        <w:trPr>
          <w:trHeight w:val="406"/>
          <w:jc w:val="center"/>
        </w:trPr>
        <w:tc>
          <w:tcPr>
            <w:tcW w:w="699" w:type="dxa"/>
            <w:shd w:val="clear" w:color="auto" w:fill="D9D9D9" w:themeFill="background1" w:themeFillShade="D9"/>
            <w:vAlign w:val="center"/>
          </w:tcPr>
          <w:p w:rsidR="00A61ADD" w:rsidRPr="009548B4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61ADD" w:rsidRPr="009548B4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العارضين وفق ترتيب ايداع العروض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61ADD" w:rsidRPr="009548B4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قرار</w:t>
            </w:r>
            <w:proofErr w:type="gramEnd"/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اللجنة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:rsidR="00A61ADD" w:rsidRPr="00DE01A9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المبلغ بكل الرسوم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:rsidR="00A61ADD" w:rsidRPr="00DE01A9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  <w:r w:rsidRPr="00DE01A9">
              <w:rPr>
                <w:rFonts w:ascii="Arabic Typesetting" w:eastAsia="Calibri" w:hAnsi="Arabic Typesetting" w:cs="Arabic Typesetting" w:hint="cs"/>
                <w:b/>
                <w:bCs/>
                <w:sz w:val="24"/>
                <w:szCs w:val="24"/>
                <w:rtl/>
                <w:lang w:bidi="ar-DZ"/>
              </w:rPr>
              <w:t>الترتيب</w:t>
            </w:r>
          </w:p>
        </w:tc>
      </w:tr>
      <w:tr w:rsidR="00A61ADD" w:rsidRPr="00716D02" w:rsidTr="002E3476">
        <w:trPr>
          <w:trHeight w:val="457"/>
          <w:jc w:val="center"/>
        </w:trPr>
        <w:tc>
          <w:tcPr>
            <w:tcW w:w="699" w:type="dxa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lang w:bidi="ar-MA"/>
              </w:rPr>
            </w:pPr>
            <w:r w:rsidRPr="00716D02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3402" w:type="dxa"/>
            <w:vAlign w:val="center"/>
          </w:tcPr>
          <w:p w:rsidR="00A61ADD" w:rsidRPr="001B06A3" w:rsidRDefault="00A61ADD" w:rsidP="002E3476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EURL MALEK DESING PLUS</w:t>
            </w:r>
          </w:p>
        </w:tc>
        <w:tc>
          <w:tcPr>
            <w:tcW w:w="1843" w:type="dxa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357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297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5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02</w:t>
            </w:r>
          </w:p>
        </w:tc>
      </w:tr>
      <w:tr w:rsidR="00A61ADD" w:rsidRPr="00716D02" w:rsidTr="002E3476">
        <w:trPr>
          <w:trHeight w:val="422"/>
          <w:jc w:val="center"/>
        </w:trPr>
        <w:tc>
          <w:tcPr>
            <w:tcW w:w="699" w:type="dxa"/>
            <w:vAlign w:val="center"/>
          </w:tcPr>
          <w:p w:rsidR="00A61ADD" w:rsidRPr="00716D02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MA"/>
              </w:rPr>
            </w:pPr>
            <w:r w:rsidRPr="00716D02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MA"/>
              </w:rPr>
              <w:t>02</w:t>
            </w:r>
          </w:p>
        </w:tc>
        <w:tc>
          <w:tcPr>
            <w:tcW w:w="3402" w:type="dxa"/>
            <w:vAlign w:val="center"/>
          </w:tcPr>
          <w:p w:rsidR="00A61ADD" w:rsidRPr="00B1044B" w:rsidRDefault="00A61ADD" w:rsidP="002E3476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تاج</w:t>
            </w:r>
            <w:proofErr w:type="gram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الوقار</w:t>
            </w:r>
          </w:p>
        </w:tc>
        <w:tc>
          <w:tcPr>
            <w:tcW w:w="1843" w:type="dxa"/>
            <w:vAlign w:val="center"/>
          </w:tcPr>
          <w:p w:rsidR="00A61ADD" w:rsidRPr="00716D02" w:rsidRDefault="00A61ADD" w:rsidP="002E3476">
            <w:pPr>
              <w:jc w:val="center"/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:rsidR="00A61ADD" w:rsidRPr="000A1C5D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MA"/>
              </w:rPr>
              <w:t> 128 520,00</w:t>
            </w: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:rsidR="00A61ADD" w:rsidRPr="000A1C5D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MA"/>
              </w:rPr>
            </w:pP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MA"/>
              </w:rPr>
              <w:t>01</w:t>
            </w:r>
          </w:p>
        </w:tc>
      </w:tr>
    </w:tbl>
    <w:p w:rsidR="00832014" w:rsidRDefault="00832014" w:rsidP="00A61ADD">
      <w:pPr>
        <w:pStyle w:val="Paragraphedeliste"/>
        <w:bidi/>
        <w:spacing w:after="0" w:line="240" w:lineRule="auto"/>
        <w:ind w:left="-24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</w:p>
    <w:p w:rsidR="00832014" w:rsidRDefault="00832014" w:rsidP="00832014">
      <w:pPr>
        <w:pStyle w:val="Paragraphedeliste"/>
        <w:bidi/>
        <w:spacing w:after="0" w:line="240" w:lineRule="auto"/>
        <w:ind w:left="-24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</w:p>
    <w:p w:rsidR="00832014" w:rsidRDefault="00832014" w:rsidP="00832014">
      <w:pPr>
        <w:pStyle w:val="Paragraphedeliste"/>
        <w:bidi/>
        <w:spacing w:after="0" w:line="240" w:lineRule="auto"/>
        <w:ind w:left="-24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</w:p>
    <w:p w:rsidR="00A61ADD" w:rsidRPr="00213C47" w:rsidRDefault="00A61ADD" w:rsidP="00832014">
      <w:pPr>
        <w:pStyle w:val="Paragraphedeliste"/>
        <w:bidi/>
        <w:spacing w:after="0" w:line="240" w:lineRule="auto"/>
        <w:ind w:left="-24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الحصة </w:t>
      </w:r>
      <w:proofErr w:type="gramStart"/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رقم</w:t>
      </w:r>
      <w:proofErr w:type="gramEnd"/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04</w:t>
      </w:r>
      <w:r w:rsidRPr="00213C47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: </w:t>
      </w:r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لوازم</w:t>
      </w:r>
      <w:r w:rsidRPr="00974EDF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ومستهلكات</w:t>
      </w:r>
      <w:r w:rsidRPr="00974EDF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مشاريع</w:t>
      </w:r>
      <w:r w:rsidRPr="00974EDF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</w:rPr>
        <w:t>الابتكار</w:t>
      </w:r>
    </w:p>
    <w:tbl>
      <w:tblPr>
        <w:tblStyle w:val="Grilledutableau"/>
        <w:bidiVisual/>
        <w:tblW w:w="10481" w:type="dxa"/>
        <w:jc w:val="center"/>
        <w:tblInd w:w="-179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3402"/>
        <w:gridCol w:w="1843"/>
        <w:gridCol w:w="3004"/>
        <w:gridCol w:w="1533"/>
      </w:tblGrid>
      <w:tr w:rsidR="00A61ADD" w:rsidRPr="004344C3" w:rsidTr="002E3476">
        <w:trPr>
          <w:trHeight w:val="406"/>
          <w:jc w:val="center"/>
        </w:trPr>
        <w:tc>
          <w:tcPr>
            <w:tcW w:w="699" w:type="dxa"/>
            <w:shd w:val="clear" w:color="auto" w:fill="D9D9D9" w:themeFill="background1" w:themeFillShade="D9"/>
            <w:vAlign w:val="center"/>
          </w:tcPr>
          <w:p w:rsidR="00A61ADD" w:rsidRPr="009548B4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61ADD" w:rsidRPr="009548B4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العارضين وفق ترتيب ايداع العروض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61ADD" w:rsidRPr="009548B4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قرار</w:t>
            </w:r>
            <w:proofErr w:type="gramEnd"/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اللجنة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:rsidR="00A61ADD" w:rsidRPr="00DE01A9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  <w:r w:rsidRPr="009548B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المبلغ بكل الرسوم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:rsidR="00A61ADD" w:rsidRPr="00DE01A9" w:rsidRDefault="00A61ADD" w:rsidP="002E3476">
            <w:pPr>
              <w:pStyle w:val="Paragraphedeliste"/>
              <w:bidi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4"/>
                <w:szCs w:val="24"/>
                <w:rtl/>
                <w:lang w:bidi="ar-DZ"/>
              </w:rPr>
            </w:pPr>
            <w:r w:rsidRPr="00DE01A9">
              <w:rPr>
                <w:rFonts w:ascii="Arabic Typesetting" w:eastAsia="Calibri" w:hAnsi="Arabic Typesetting" w:cs="Arabic Typesetting" w:hint="cs"/>
                <w:b/>
                <w:bCs/>
                <w:sz w:val="24"/>
                <w:szCs w:val="24"/>
                <w:rtl/>
                <w:lang w:bidi="ar-DZ"/>
              </w:rPr>
              <w:t>الترتيب</w:t>
            </w:r>
          </w:p>
        </w:tc>
      </w:tr>
      <w:tr w:rsidR="00A61ADD" w:rsidRPr="00716D02" w:rsidTr="002E3476">
        <w:trPr>
          <w:trHeight w:val="457"/>
          <w:jc w:val="center"/>
        </w:trPr>
        <w:tc>
          <w:tcPr>
            <w:tcW w:w="699" w:type="dxa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32"/>
                <w:szCs w:val="32"/>
                <w:lang w:bidi="ar-MA"/>
              </w:rPr>
            </w:pPr>
            <w:r w:rsidRPr="00716D02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3402" w:type="dxa"/>
            <w:vAlign w:val="center"/>
          </w:tcPr>
          <w:p w:rsidR="00A61ADD" w:rsidRPr="00716D02" w:rsidRDefault="00A61ADD" w:rsidP="002E3476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قيداون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عبد القادر</w:t>
            </w:r>
          </w:p>
        </w:tc>
        <w:tc>
          <w:tcPr>
            <w:tcW w:w="1843" w:type="dxa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  <w:t>مؤهل</w:t>
            </w:r>
          </w:p>
        </w:tc>
        <w:tc>
          <w:tcPr>
            <w:tcW w:w="3004" w:type="dxa"/>
            <w:vAlign w:val="center"/>
          </w:tcPr>
          <w:p w:rsidR="00A61ADD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962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126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9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  <w:p w:rsidR="00A61ADD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بعد</w:t>
            </w:r>
            <w:proofErr w:type="gram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التصحيح</w:t>
            </w:r>
          </w:p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 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906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 xml:space="preserve">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220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,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7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lang w:bidi="ar-MA"/>
              </w:rPr>
              <w:t>0</w:t>
            </w:r>
            <w:r w:rsidRPr="00716D02"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A61ADD" w:rsidRPr="00716D02" w:rsidRDefault="00A61ADD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MA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MA"/>
              </w:rPr>
              <w:t>01</w:t>
            </w:r>
          </w:p>
        </w:tc>
      </w:tr>
    </w:tbl>
    <w:p w:rsidR="00A61ADD" w:rsidRPr="008E1362" w:rsidRDefault="00FC4120" w:rsidP="00E31DEC">
      <w:pPr>
        <w:bidi/>
        <w:spacing w:after="0" w:line="240" w:lineRule="auto"/>
        <w:ind w:left="-166"/>
        <w:jc w:val="lowKashida"/>
        <w:rPr>
          <w:rFonts w:ascii="Arabic Typesetting" w:hAnsi="Arabic Typesetting" w:cs="Arabic Typesetting"/>
          <w:shadow/>
          <w:sz w:val="32"/>
          <w:szCs w:val="32"/>
          <w:rtl/>
        </w:rPr>
      </w:pP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 </w:t>
      </w:r>
      <w:r w:rsidR="00E31DEC" w:rsidRPr="008E1362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نظراً لوجود خطأ في المادة رقم 19 و 20 في التفصيل الكمي و التقديري للعارض </w:t>
      </w:r>
      <w:proofErr w:type="spellStart"/>
      <w:r w:rsidR="00E31DEC" w:rsidRPr="008E1362">
        <w:rPr>
          <w:rFonts w:ascii="Arabic Typesetting" w:hAnsi="Arabic Typesetting" w:cs="Arabic Typesetting" w:hint="cs"/>
          <w:shadow/>
          <w:sz w:val="32"/>
          <w:szCs w:val="32"/>
          <w:rtl/>
        </w:rPr>
        <w:t>قيداون</w:t>
      </w:r>
      <w:proofErr w:type="spellEnd"/>
      <w:r w:rsidR="00E31DEC" w:rsidRPr="008E1362">
        <w:rPr>
          <w:rFonts w:ascii="Arabic Typesetting" w:hAnsi="Arabic Typesetting" w:cs="Arabic Typesetting" w:hint="cs"/>
          <w:shadow/>
          <w:sz w:val="32"/>
          <w:szCs w:val="32"/>
          <w:rtl/>
        </w:rPr>
        <w:t xml:space="preserve"> عبد القادر بحيث لوحظ فرق بين السعر بالأرقام (</w:t>
      </w:r>
      <w:r w:rsidR="00E31DEC" w:rsidRPr="008E1362">
        <w:rPr>
          <w:rFonts w:ascii="Arabic Typesetting" w:hAnsi="Arabic Typesetting" w:cs="Arabic Typesetting"/>
          <w:shadow/>
          <w:sz w:val="32"/>
          <w:szCs w:val="32"/>
        </w:rPr>
        <w:t>8700,00</w:t>
      </w:r>
      <w:r w:rsidR="00E31DEC" w:rsidRP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دج) و السعر بالحروف ( ثمانمائة و سبعون دينار جزائري) طبقاً للمادة 17 من دفتر الشروط يؤخذ بحجية الحروف</w:t>
      </w:r>
      <w:r w:rsidR="008E1362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.</w:t>
      </w:r>
    </w:p>
    <w:p w:rsidR="00A80F3B" w:rsidRDefault="00A80F3B" w:rsidP="00A80F3B">
      <w:pPr>
        <w:pStyle w:val="Paragraphedeliste"/>
        <w:bidi/>
        <w:spacing w:before="360" w:after="0" w:line="240" w:lineRule="auto"/>
        <w:ind w:left="414"/>
        <w:jc w:val="lowKashida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 w:rsidRPr="00381315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 xml:space="preserve">نظام </w:t>
      </w:r>
      <w:proofErr w:type="gramStart"/>
      <w:r w:rsidRPr="00381315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الحصص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</w:p>
    <w:p w:rsidR="00A80F3B" w:rsidRPr="00832014" w:rsidRDefault="00A80F3B" w:rsidP="00A80F3B">
      <w:pPr>
        <w:pStyle w:val="Paragraphedeliste"/>
        <w:numPr>
          <w:ilvl w:val="0"/>
          <w:numId w:val="15"/>
        </w:numPr>
        <w:bidi/>
        <w:spacing w:before="360" w:after="0" w:line="240" w:lineRule="auto"/>
        <w:jc w:val="lowKashida"/>
        <w:rPr>
          <w:rFonts w:ascii="Arabic Typesetting" w:hAnsi="Arabic Typesetting" w:cs="Arabic Typesetting"/>
          <w:shadow/>
          <w:sz w:val="32"/>
          <w:szCs w:val="32"/>
          <w:lang w:bidi="ar-DZ"/>
        </w:rPr>
      </w:pP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الحصة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proofErr w:type="gramStart"/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رقم</w:t>
      </w:r>
      <w:proofErr w:type="gramEnd"/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01: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اقتناء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أوراق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و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لوازم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المكتب</w:t>
      </w:r>
    </w:p>
    <w:p w:rsidR="00832014" w:rsidRPr="00832014" w:rsidRDefault="00832014" w:rsidP="00832014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</w:pPr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الحصة </w:t>
      </w:r>
      <w:proofErr w:type="gramStart"/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رقم</w:t>
      </w:r>
      <w:proofErr w:type="gramEnd"/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/>
          <w:shadow/>
          <w:sz w:val="32"/>
          <w:szCs w:val="32"/>
          <w:lang w:bidi="ar-DZ"/>
        </w:rPr>
        <w:t>03</w:t>
      </w:r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: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طباعة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و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استنساخ</w:t>
      </w:r>
    </w:p>
    <w:p w:rsidR="00832014" w:rsidRPr="00832014" w:rsidRDefault="00832014" w:rsidP="00832014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</w:pPr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الحصة </w:t>
      </w:r>
      <w:proofErr w:type="gramStart"/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>رقم</w:t>
      </w:r>
      <w:proofErr w:type="gramEnd"/>
      <w:r w:rsidRPr="00832014">
        <w:rPr>
          <w:rFonts w:ascii="Arabic Typesetting" w:hAnsi="Arabic Typesetting" w:cs="Arabic Typesetting" w:hint="cs"/>
          <w:shadow/>
          <w:sz w:val="32"/>
          <w:szCs w:val="32"/>
          <w:rtl/>
          <w:lang w:bidi="ar-DZ"/>
        </w:rPr>
        <w:t xml:space="preserve"> 04: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لوازم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ومستهلكات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مشاريع</w:t>
      </w:r>
      <w:r w:rsidRPr="00832014">
        <w:rPr>
          <w:rFonts w:ascii="Arabic Typesetting" w:hAnsi="Arabic Typesetting" w:cs="Arabic Typesetting"/>
          <w:shadow/>
          <w:sz w:val="32"/>
          <w:szCs w:val="32"/>
          <w:rtl/>
          <w:lang w:bidi="ar-DZ"/>
        </w:rPr>
        <w:t xml:space="preserve"> </w:t>
      </w:r>
      <w:r w:rsidRPr="00832014">
        <w:rPr>
          <w:rFonts w:ascii="Arabic Typesetting" w:hAnsi="Arabic Typesetting" w:cs="Arabic Typesetting" w:hint="eastAsia"/>
          <w:shadow/>
          <w:sz w:val="32"/>
          <w:szCs w:val="32"/>
          <w:rtl/>
          <w:lang w:bidi="ar-DZ"/>
        </w:rPr>
        <w:t>الابتكار</w:t>
      </w:r>
    </w:p>
    <w:p w:rsidR="0047153E" w:rsidRPr="00381315" w:rsidRDefault="0047153E" w:rsidP="00653FBC">
      <w:pPr>
        <w:pStyle w:val="Paragraphedeliste"/>
        <w:numPr>
          <w:ilvl w:val="0"/>
          <w:numId w:val="15"/>
        </w:numPr>
        <w:tabs>
          <w:tab w:val="right" w:pos="414"/>
        </w:tabs>
        <w:bidi/>
        <w:spacing w:after="0" w:line="240" w:lineRule="auto"/>
        <w:ind w:left="131" w:firstLine="0"/>
        <w:jc w:val="lowKashida"/>
        <w:rPr>
          <w:rFonts w:ascii="Arabic Typesetting" w:hAnsi="Arabic Typesetting" w:cs="Arabic Typesetting"/>
          <w:sz w:val="32"/>
          <w:szCs w:val="32"/>
          <w:lang w:bidi="ar-DZ"/>
        </w:rPr>
      </w:pPr>
      <w:r w:rsidRPr="00151C5A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هل المصلحة المتعاقدة استعلمت عن قدرات المتعامل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الاقتصادي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:  لا</w:t>
      </w:r>
    </w:p>
    <w:p w:rsidR="00541FF6" w:rsidRPr="00716D02" w:rsidRDefault="00541FF6" w:rsidP="00541FF6">
      <w:pPr>
        <w:bidi/>
        <w:spacing w:after="0" w:line="240" w:lineRule="auto"/>
        <w:ind w:left="-166"/>
        <w:jc w:val="lowKashida"/>
        <w:rPr>
          <w:rFonts w:ascii="Arabic Typesetting" w:hAnsi="Arabic Typesetting" w:cs="Arabic Typesetting"/>
          <w:sz w:val="16"/>
          <w:szCs w:val="16"/>
          <w:lang w:bidi="ar-DZ"/>
        </w:rPr>
      </w:pPr>
    </w:p>
    <w:p w:rsidR="002873F2" w:rsidRDefault="00FC4120" w:rsidP="002873F2">
      <w:pPr>
        <w:bidi/>
        <w:spacing w:after="120" w:line="240" w:lineRule="auto"/>
        <w:ind w:left="426"/>
        <w:jc w:val="both"/>
        <w:rPr>
          <w:rFonts w:ascii="Arabic Typesetting" w:hAnsi="Arabic Typesetting" w:cs="Arabic Typesetting"/>
          <w:sz w:val="32"/>
          <w:szCs w:val="32"/>
          <w:u w:val="single"/>
          <w:lang w:bidi="ar-DZ"/>
        </w:rPr>
      </w:pP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6- </w:t>
      </w:r>
      <w:proofErr w:type="gramStart"/>
      <w:r w:rsidR="002873F2" w:rsidRPr="00213C47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>ترتيب</w:t>
      </w:r>
      <w:proofErr w:type="gramEnd"/>
      <w:r w:rsidR="002873F2" w:rsidRPr="00213C47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العروض</w:t>
      </w:r>
      <w:r w:rsidR="002873F2" w:rsidRPr="00213C47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</w:p>
    <w:p w:rsidR="002873F2" w:rsidRPr="008E3A17" w:rsidRDefault="002873F2" w:rsidP="00AB1D4A">
      <w:pPr>
        <w:pStyle w:val="Paragraphedeliste"/>
        <w:bidi/>
        <w:spacing w:after="0" w:line="240" w:lineRule="auto"/>
        <w:ind w:left="-24"/>
        <w:rPr>
          <w:rFonts w:ascii="Arabic Typesetting" w:eastAsia="Calibri" w:hAnsi="Arabic Typesetting" w:cs="Arabic Typesetting"/>
          <w:b/>
          <w:bCs/>
          <w:sz w:val="40"/>
          <w:szCs w:val="40"/>
          <w:rtl/>
          <w:lang w:bidi="ar-MA"/>
        </w:rPr>
      </w:pPr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الحصة </w:t>
      </w:r>
      <w:proofErr w:type="gramStart"/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رقم</w:t>
      </w:r>
      <w:proofErr w:type="gramEnd"/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t>01</w:t>
      </w:r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: </w:t>
      </w:r>
      <w:r w:rsidR="00AB1D4A"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اقتناء</w:t>
      </w:r>
      <w:r w:rsidR="00AB1D4A" w:rsidRPr="00AB1D4A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AB1D4A"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أوراق</w:t>
      </w:r>
      <w:r w:rsidR="00AB1D4A" w:rsidRPr="00AB1D4A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AB1D4A"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="00AB1D4A" w:rsidRPr="00AB1D4A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AB1D4A"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لوازم</w:t>
      </w:r>
      <w:r w:rsidR="00AB1D4A" w:rsidRPr="00AB1D4A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="00AB1D4A"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المكتب</w:t>
      </w:r>
    </w:p>
    <w:tbl>
      <w:tblPr>
        <w:tblStyle w:val="Grilledutableau"/>
        <w:bidiVisual/>
        <w:tblW w:w="10916" w:type="dxa"/>
        <w:tblInd w:w="-187" w:type="dxa"/>
        <w:tblBorders>
          <w:top w:val="single" w:sz="18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5"/>
        <w:gridCol w:w="2694"/>
        <w:gridCol w:w="3557"/>
      </w:tblGrid>
      <w:tr w:rsidR="00C50D7D" w:rsidRPr="00F86626" w:rsidTr="00C50D7D">
        <w:tc>
          <w:tcPr>
            <w:tcW w:w="4665" w:type="dxa"/>
            <w:shd w:val="clear" w:color="auto" w:fill="D9D9D9" w:themeFill="background1" w:themeFillShade="D9"/>
            <w:vAlign w:val="center"/>
            <w:hideMark/>
          </w:tcPr>
          <w:p w:rsidR="00C50D7D" w:rsidRPr="00F86626" w:rsidRDefault="00C50D7D" w:rsidP="00B758D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المتعاملين </w:t>
            </w:r>
            <w:r w:rsidRPr="00F8662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الاقتصاديين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الذين تمت </w:t>
            </w:r>
            <w:proofErr w:type="gramStart"/>
            <w:r w:rsidRPr="00F8662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استشارتهم</w:t>
            </w:r>
            <w:proofErr w:type="gramEnd"/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والمرتبين حسب نتائج فحص العروض </w:t>
            </w:r>
            <w:r w:rsidRPr="00F866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(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ترتيبا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ً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تنازليا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ً</w:t>
            </w:r>
            <w:r w:rsidRPr="00F866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C50D7D" w:rsidRPr="00F86626" w:rsidRDefault="00C50D7D" w:rsidP="00B758D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العرض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المالي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  <w:hideMark/>
          </w:tcPr>
          <w:p w:rsidR="00C50D7D" w:rsidRPr="00F86626" w:rsidRDefault="00C50D7D" w:rsidP="00B758D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الملاحظات</w:t>
            </w:r>
          </w:p>
        </w:tc>
      </w:tr>
      <w:tr w:rsidR="00C50D7D" w:rsidRPr="00F86626" w:rsidTr="00C50D7D">
        <w:tc>
          <w:tcPr>
            <w:tcW w:w="4665" w:type="dxa"/>
            <w:vAlign w:val="center"/>
          </w:tcPr>
          <w:p w:rsidR="00C50D7D" w:rsidRPr="00C41B25" w:rsidRDefault="00C50D7D" w:rsidP="00541FF6">
            <w:pPr>
              <w:spacing w:before="120" w:after="120"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زيدان الجيلالي</w:t>
            </w:r>
            <w:bookmarkStart w:id="0" w:name="_GoBack"/>
            <w:bookmarkEnd w:id="0"/>
          </w:p>
        </w:tc>
        <w:tc>
          <w:tcPr>
            <w:tcW w:w="2694" w:type="dxa"/>
            <w:vAlign w:val="center"/>
          </w:tcPr>
          <w:p w:rsidR="00C50D7D" w:rsidRPr="00087CFD" w:rsidRDefault="00BD2158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MA"/>
              </w:rPr>
            </w:pPr>
            <w:r w:rsidRPr="00BD2158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  <w:t>698 721,50</w:t>
            </w:r>
            <w:r w:rsidRPr="00BD21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دج</w:t>
            </w:r>
          </w:p>
        </w:tc>
        <w:tc>
          <w:tcPr>
            <w:tcW w:w="3557" w:type="dxa"/>
            <w:vAlign w:val="center"/>
          </w:tcPr>
          <w:p w:rsidR="00C50D7D" w:rsidRPr="00FB7369" w:rsidRDefault="00C50D7D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أقل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عرض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50D7D" w:rsidRPr="00F86626" w:rsidTr="00C50D7D">
        <w:tc>
          <w:tcPr>
            <w:tcW w:w="4665" w:type="dxa"/>
            <w:vAlign w:val="center"/>
          </w:tcPr>
          <w:p w:rsidR="00C50D7D" w:rsidRPr="0062027F" w:rsidRDefault="00C50D7D" w:rsidP="00541FF6">
            <w:pPr>
              <w:spacing w:before="120" w:after="120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عبد اللطيف إسماعيل بوزيان</w:t>
            </w:r>
          </w:p>
        </w:tc>
        <w:tc>
          <w:tcPr>
            <w:tcW w:w="2694" w:type="dxa"/>
            <w:vAlign w:val="center"/>
          </w:tcPr>
          <w:p w:rsidR="00C50D7D" w:rsidRPr="00087CFD" w:rsidRDefault="00C50D7D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MA"/>
              </w:rPr>
            </w:pPr>
            <w:r w:rsidRPr="00C50D7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  <w:t> 701 218,00</w:t>
            </w:r>
            <w:r w:rsidRPr="00C50D7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C50D7D" w:rsidRDefault="00C50D7D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C50D7D" w:rsidRPr="00F86626" w:rsidTr="00C50D7D">
        <w:tc>
          <w:tcPr>
            <w:tcW w:w="4665" w:type="dxa"/>
            <w:vAlign w:val="center"/>
          </w:tcPr>
          <w:p w:rsidR="00C50D7D" w:rsidRPr="00716D02" w:rsidRDefault="00C50D7D" w:rsidP="00541FF6">
            <w:pPr>
              <w:spacing w:before="120" w:after="120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محاش محمد</w:t>
            </w:r>
          </w:p>
        </w:tc>
        <w:tc>
          <w:tcPr>
            <w:tcW w:w="2694" w:type="dxa"/>
            <w:vAlign w:val="center"/>
          </w:tcPr>
          <w:p w:rsidR="00C50D7D" w:rsidRPr="00C50D7D" w:rsidRDefault="00C50D7D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E84877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  <w:t> 759 190,00</w:t>
            </w:r>
            <w:r w:rsidRPr="00E84877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C50D7D" w:rsidRDefault="00C50D7D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C50D7D" w:rsidRPr="00F86626" w:rsidTr="00C50D7D">
        <w:tc>
          <w:tcPr>
            <w:tcW w:w="4665" w:type="dxa"/>
            <w:vAlign w:val="center"/>
          </w:tcPr>
          <w:p w:rsidR="00C50D7D" w:rsidRPr="00716D02" w:rsidRDefault="00C50D7D" w:rsidP="00541FF6">
            <w:pPr>
              <w:spacing w:before="120" w:after="120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KADDAI </w:t>
            </w:r>
            <w:proofErr w:type="spellStart"/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Houssam</w:t>
            </w:r>
            <w:proofErr w:type="spellEnd"/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 xml:space="preserve"> </w:t>
            </w:r>
            <w:proofErr w:type="spellStart"/>
            <w:r w:rsidRPr="00716D02"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Eddine</w:t>
            </w:r>
            <w:proofErr w:type="spellEnd"/>
          </w:p>
        </w:tc>
        <w:tc>
          <w:tcPr>
            <w:tcW w:w="2694" w:type="dxa"/>
            <w:vAlign w:val="center"/>
          </w:tcPr>
          <w:p w:rsidR="00C50D7D" w:rsidRPr="00E84877" w:rsidRDefault="00E84877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E84877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  <w:t> 818 950,20</w:t>
            </w:r>
            <w:r w:rsidRPr="00E84877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C50D7D" w:rsidRDefault="00C50D7D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E84877" w:rsidRPr="00F86626" w:rsidTr="00C50D7D">
        <w:tc>
          <w:tcPr>
            <w:tcW w:w="4665" w:type="dxa"/>
            <w:vAlign w:val="center"/>
          </w:tcPr>
          <w:p w:rsidR="00E84877" w:rsidRPr="00716D02" w:rsidRDefault="00E84877" w:rsidP="00541FF6">
            <w:pPr>
              <w:spacing w:before="120" w:after="120"/>
              <w:jc w:val="center"/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</w:pPr>
            <w:proofErr w:type="spellStart"/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زناندة</w:t>
            </w:r>
            <w:proofErr w:type="spellEnd"/>
            <w:r w:rsidRPr="00716D02"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لكحل</w:t>
            </w:r>
          </w:p>
        </w:tc>
        <w:tc>
          <w:tcPr>
            <w:tcW w:w="2694" w:type="dxa"/>
            <w:vAlign w:val="center"/>
          </w:tcPr>
          <w:p w:rsidR="00E84877" w:rsidRPr="00E84877" w:rsidRDefault="00E84877" w:rsidP="00541FF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E84877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  <w:t> 835 638,83</w:t>
            </w:r>
            <w:r w:rsidRPr="00E84877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E84877" w:rsidRDefault="00E84877" w:rsidP="00541FF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</w:tbl>
    <w:p w:rsidR="002873F2" w:rsidRPr="003870B6" w:rsidRDefault="002873F2" w:rsidP="002873F2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16"/>
          <w:szCs w:val="16"/>
          <w:rtl/>
          <w:lang w:bidi="ar-DZ"/>
        </w:rPr>
      </w:pPr>
    </w:p>
    <w:p w:rsidR="002873F2" w:rsidRDefault="002873F2" w:rsidP="00BD2158">
      <w:pPr>
        <w:bidi/>
        <w:spacing w:after="0" w:line="240" w:lineRule="auto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اقتراح اللجنة : </w:t>
      </w:r>
      <w:r w:rsidRPr="00394D79">
        <w:rPr>
          <w:rFonts w:ascii="Arabic Typesetting" w:eastAsia="Times New Roman" w:hAnsi="Arabic Typesetting" w:cs="Arabic Typesetting" w:hint="cs"/>
          <w:sz w:val="32"/>
          <w:szCs w:val="32"/>
          <w:rtl/>
          <w:lang w:bidi="ar-DZ"/>
        </w:rPr>
        <w:t xml:space="preserve">بعد دراسة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العروض المقدمة من طرف المتعاملين الاقتصاديين اقترحت اللجنة اسناد اللوازم للعارض</w:t>
      </w:r>
      <w:r w:rsidR="0028736B">
        <w:t> </w:t>
      </w:r>
      <w:r w:rsidR="0028736B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زيدان الجيلالي</w:t>
      </w:r>
      <w:r w:rsidR="00EB256C" w:rsidRPr="00EB256C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باعتباره قدم أحسن عرض</w:t>
      </w: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من حيث المزايا الاقتصادية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45131A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</w:t>
      </w:r>
      <w:r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بمبلغ </w:t>
      </w:r>
      <w:r w:rsidR="00BD2158">
        <w:rPr>
          <w:rFonts w:ascii="Arabic Typesetting" w:hAnsi="Arabic Typesetting" w:cs="Arabic Typesetting"/>
          <w:b/>
          <w:bCs/>
          <w:shadow/>
          <w:sz w:val="32"/>
          <w:szCs w:val="32"/>
        </w:rPr>
        <w:t>698 721</w:t>
      </w:r>
      <w:r w:rsidR="00BD2158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="00BD2158">
        <w:rPr>
          <w:rFonts w:ascii="Arabic Typesetting" w:hAnsi="Arabic Typesetting" w:cs="Arabic Typesetting"/>
          <w:b/>
          <w:bCs/>
          <w:shadow/>
          <w:sz w:val="32"/>
          <w:szCs w:val="32"/>
        </w:rPr>
        <w:t>50</w:t>
      </w:r>
      <w:r w:rsidR="00BD2158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  <w:r w:rsidR="0028736B">
        <w:rPr>
          <w:rFonts w:ascii="Arabic Typesetting" w:hAnsi="Arabic Typesetting" w:cs="Arabic Typesetting"/>
          <w:sz w:val="32"/>
          <w:szCs w:val="32"/>
          <w:lang w:bidi="ar-DZ"/>
        </w:rPr>
        <w:t>.</w:t>
      </w:r>
    </w:p>
    <w:p w:rsidR="00FC4120" w:rsidRPr="008E3A17" w:rsidRDefault="00FC4120" w:rsidP="00FC4120">
      <w:pPr>
        <w:pStyle w:val="Paragraphedeliste"/>
        <w:bidi/>
        <w:spacing w:after="0" w:line="240" w:lineRule="auto"/>
        <w:ind w:left="-24"/>
        <w:rPr>
          <w:rFonts w:ascii="Arabic Typesetting" w:eastAsia="Calibri" w:hAnsi="Arabic Typesetting" w:cs="Arabic Typesetting"/>
          <w:b/>
          <w:bCs/>
          <w:sz w:val="40"/>
          <w:szCs w:val="40"/>
          <w:rtl/>
          <w:lang w:bidi="ar-MA"/>
        </w:rPr>
      </w:pPr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الحصة </w:t>
      </w:r>
      <w:proofErr w:type="gramStart"/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رقم</w:t>
      </w:r>
      <w:proofErr w:type="gramEnd"/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t>03</w:t>
      </w:r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: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طباعة</w:t>
      </w:r>
      <w:r w:rsidRPr="00D615CE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D615CE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D615CE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استنساخ</w:t>
      </w:r>
    </w:p>
    <w:tbl>
      <w:tblPr>
        <w:tblStyle w:val="Grilledutableau"/>
        <w:bidiVisual/>
        <w:tblW w:w="10916" w:type="dxa"/>
        <w:tblInd w:w="-187" w:type="dxa"/>
        <w:tblBorders>
          <w:top w:val="single" w:sz="18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5"/>
        <w:gridCol w:w="2694"/>
        <w:gridCol w:w="3557"/>
      </w:tblGrid>
      <w:tr w:rsidR="00FC4120" w:rsidRPr="00F86626" w:rsidTr="002E3476">
        <w:tc>
          <w:tcPr>
            <w:tcW w:w="4665" w:type="dxa"/>
            <w:shd w:val="clear" w:color="auto" w:fill="D9D9D9" w:themeFill="background1" w:themeFillShade="D9"/>
            <w:vAlign w:val="center"/>
            <w:hideMark/>
          </w:tcPr>
          <w:p w:rsidR="00FC4120" w:rsidRPr="00F86626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المتعاملين </w:t>
            </w:r>
            <w:r w:rsidRPr="00F8662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الاقتصاديين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الذين تمت </w:t>
            </w:r>
            <w:proofErr w:type="gramStart"/>
            <w:r w:rsidRPr="00F8662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استشارتهم</w:t>
            </w:r>
            <w:proofErr w:type="gramEnd"/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والمرتبين حسب نتائج فحص العروض </w:t>
            </w:r>
            <w:r w:rsidRPr="00F866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(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ترتيبا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ً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تنازليا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ً</w:t>
            </w:r>
            <w:r w:rsidRPr="00F866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FC4120" w:rsidRPr="00F86626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العرض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المالي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  <w:hideMark/>
          </w:tcPr>
          <w:p w:rsidR="00FC4120" w:rsidRPr="00F86626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الملاحظات</w:t>
            </w:r>
          </w:p>
        </w:tc>
      </w:tr>
      <w:tr w:rsidR="00FC4120" w:rsidRPr="00F86626" w:rsidTr="002E3476">
        <w:tc>
          <w:tcPr>
            <w:tcW w:w="4665" w:type="dxa"/>
            <w:vAlign w:val="center"/>
          </w:tcPr>
          <w:p w:rsidR="00FC4120" w:rsidRPr="00C41B25" w:rsidRDefault="00FC4120" w:rsidP="002E3476">
            <w:pPr>
              <w:spacing w:before="120" w:after="120"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تاج</w:t>
            </w:r>
            <w:proofErr w:type="gram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الوقار</w:t>
            </w:r>
          </w:p>
        </w:tc>
        <w:tc>
          <w:tcPr>
            <w:tcW w:w="2694" w:type="dxa"/>
            <w:vAlign w:val="center"/>
          </w:tcPr>
          <w:p w:rsidR="00FC4120" w:rsidRPr="00087CFD" w:rsidRDefault="00FC4120" w:rsidP="002E347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MA"/>
              </w:rPr>
            </w:pP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MA"/>
              </w:rPr>
              <w:t> 128 520,00</w:t>
            </w: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FC4120" w:rsidRPr="00FB7369" w:rsidRDefault="00FC4120" w:rsidP="002E347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أقل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عرض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C4120" w:rsidRPr="00F86626" w:rsidTr="002E3476">
        <w:tc>
          <w:tcPr>
            <w:tcW w:w="4665" w:type="dxa"/>
            <w:vAlign w:val="center"/>
          </w:tcPr>
          <w:p w:rsidR="00FC4120" w:rsidRPr="001B06A3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  <w:lang w:val="en-US" w:bidi="ar-DZ"/>
              </w:rPr>
              <w:t>EURL MALEK DESING PLUS</w:t>
            </w:r>
          </w:p>
        </w:tc>
        <w:tc>
          <w:tcPr>
            <w:tcW w:w="2694" w:type="dxa"/>
            <w:vAlign w:val="center"/>
          </w:tcPr>
          <w:p w:rsidR="00FC4120" w:rsidRPr="000A1C5D" w:rsidRDefault="00FC4120" w:rsidP="002E3476">
            <w:pPr>
              <w:pStyle w:val="Paragraphedeliste"/>
              <w:bidi/>
              <w:spacing w:before="100" w:beforeAutospacing="1" w:after="100" w:afterAutospacing="1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MA"/>
              </w:rPr>
              <w:t> 357 297,50</w:t>
            </w:r>
            <w:r w:rsidRPr="000A1C5D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FC4120" w:rsidRDefault="00FC4120" w:rsidP="002E347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</w:tbl>
    <w:p w:rsidR="00FC4120" w:rsidRPr="003870B6" w:rsidRDefault="00FC4120" w:rsidP="00FC4120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16"/>
          <w:szCs w:val="16"/>
          <w:rtl/>
          <w:lang w:bidi="ar-DZ"/>
        </w:rPr>
      </w:pPr>
    </w:p>
    <w:p w:rsidR="00FC4120" w:rsidRDefault="00FC4120" w:rsidP="00FC4120">
      <w:pPr>
        <w:bidi/>
        <w:spacing w:after="0" w:line="240" w:lineRule="auto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اقتراح اللجنة : </w:t>
      </w:r>
      <w:r w:rsidRPr="00394D79">
        <w:rPr>
          <w:rFonts w:ascii="Arabic Typesetting" w:eastAsia="Times New Roman" w:hAnsi="Arabic Typesetting" w:cs="Arabic Typesetting" w:hint="cs"/>
          <w:sz w:val="32"/>
          <w:szCs w:val="32"/>
          <w:rtl/>
          <w:lang w:bidi="ar-DZ"/>
        </w:rPr>
        <w:t xml:space="preserve">بعد دراسة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العروض المقدمة من طرف المتعاملين الاقتصاديين اقترحت اللجنة اسناد اللوازم للعارض</w:t>
      </w:r>
      <w:r>
        <w:t> </w:t>
      </w:r>
      <w:r w:rsidRPr="000A1C5D">
        <w:rPr>
          <w:rFonts w:ascii="Arabic Typesetting" w:hAnsi="Arabic Typesetting" w:cs="Arabic Typesetting" w:hint="eastAsia"/>
          <w:b/>
          <w:bCs/>
          <w:sz w:val="32"/>
          <w:szCs w:val="32"/>
          <w:rtl/>
          <w:lang w:bidi="ar-DZ"/>
        </w:rPr>
        <w:t>تاج</w:t>
      </w:r>
      <w:r w:rsidRPr="000A1C5D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z w:val="32"/>
          <w:szCs w:val="32"/>
          <w:rtl/>
          <w:lang w:bidi="ar-DZ"/>
        </w:rPr>
        <w:t>الوقار</w:t>
      </w:r>
      <w:r w:rsidRPr="000A1C5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باعتباره قدم أحسن عرض</w:t>
      </w: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من حيث المزايا الاقتصادية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</w:t>
      </w:r>
      <w:r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بمبلغ </w:t>
      </w:r>
      <w:r w:rsidRPr="000A1C5D">
        <w:rPr>
          <w:rFonts w:ascii="Arabic Typesetting" w:eastAsia="Calibri" w:hAnsi="Arabic Typesetting" w:cs="Arabic Typesetting"/>
          <w:b/>
          <w:bCs/>
          <w:sz w:val="32"/>
          <w:szCs w:val="32"/>
          <w:lang w:bidi="ar-MA"/>
        </w:rPr>
        <w:t> 128 520,00</w:t>
      </w:r>
      <w:r w:rsidRPr="000A1C5D"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DZ"/>
        </w:rPr>
        <w:t>دج</w:t>
      </w:r>
      <w:r>
        <w:rPr>
          <w:rFonts w:ascii="Arabic Typesetting" w:hAnsi="Arabic Typesetting" w:cs="Arabic Typesetting"/>
          <w:sz w:val="32"/>
          <w:szCs w:val="32"/>
          <w:lang w:bidi="ar-DZ"/>
        </w:rPr>
        <w:t>.</w:t>
      </w:r>
    </w:p>
    <w:p w:rsidR="00832014" w:rsidRDefault="00832014" w:rsidP="00832014">
      <w:pPr>
        <w:bidi/>
        <w:spacing w:after="0" w:line="240" w:lineRule="auto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</w:p>
    <w:p w:rsidR="00832014" w:rsidRDefault="00832014" w:rsidP="00832014">
      <w:pPr>
        <w:bidi/>
        <w:spacing w:after="0" w:line="240" w:lineRule="auto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</w:p>
    <w:p w:rsidR="00FC4120" w:rsidRPr="00FC4120" w:rsidRDefault="00FC4120" w:rsidP="00FC4120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6"/>
          <w:szCs w:val="6"/>
          <w:lang w:bidi="ar-DZ"/>
        </w:rPr>
      </w:pPr>
    </w:p>
    <w:p w:rsidR="00FC4120" w:rsidRDefault="00FC4120" w:rsidP="00FC4120">
      <w:pPr>
        <w:bidi/>
        <w:spacing w:after="120" w:line="240" w:lineRule="auto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</w:pPr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lastRenderedPageBreak/>
        <w:t xml:space="preserve">الحصة </w:t>
      </w:r>
      <w:proofErr w:type="gramStart"/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رقم</w:t>
      </w:r>
      <w:proofErr w:type="gramEnd"/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04</w:t>
      </w:r>
      <w:r w:rsidRPr="00FE01B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: </w:t>
      </w:r>
      <w:r w:rsidRPr="00974EDF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لوازم</w:t>
      </w:r>
      <w:r w:rsidRPr="00974EDF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ومستهلكات</w:t>
      </w:r>
      <w:r w:rsidRPr="00974EDF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مشاريع</w:t>
      </w:r>
      <w:r w:rsidRPr="00974EDF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الابتكار</w:t>
      </w:r>
    </w:p>
    <w:tbl>
      <w:tblPr>
        <w:tblStyle w:val="Grilledutableau"/>
        <w:bidiVisual/>
        <w:tblW w:w="10916" w:type="dxa"/>
        <w:tblInd w:w="-187" w:type="dxa"/>
        <w:tblBorders>
          <w:top w:val="single" w:sz="18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5"/>
        <w:gridCol w:w="2694"/>
        <w:gridCol w:w="3557"/>
      </w:tblGrid>
      <w:tr w:rsidR="00FC4120" w:rsidRPr="00F86626" w:rsidTr="002E3476">
        <w:tc>
          <w:tcPr>
            <w:tcW w:w="4665" w:type="dxa"/>
            <w:shd w:val="clear" w:color="auto" w:fill="D9D9D9" w:themeFill="background1" w:themeFillShade="D9"/>
            <w:vAlign w:val="center"/>
            <w:hideMark/>
          </w:tcPr>
          <w:p w:rsidR="00FC4120" w:rsidRPr="00F86626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المتعاملين </w:t>
            </w:r>
            <w:r w:rsidRPr="00F8662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الاقتصاديين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الذين تمت </w:t>
            </w:r>
            <w:proofErr w:type="gramStart"/>
            <w:r w:rsidRPr="00F8662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استشارتهم</w:t>
            </w:r>
            <w:proofErr w:type="gramEnd"/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والمرتبين حسب نتائج فحص العروض </w:t>
            </w:r>
            <w:r w:rsidRPr="00F866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(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ترتيبا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ً</w:t>
            </w: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تنازليا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ً</w:t>
            </w:r>
            <w:r w:rsidRPr="00F866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FC4120" w:rsidRPr="00F86626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العرض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المالي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  <w:hideMark/>
          </w:tcPr>
          <w:p w:rsidR="00FC4120" w:rsidRPr="00F86626" w:rsidRDefault="00FC4120" w:rsidP="002E347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F86626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الملاحظات</w:t>
            </w:r>
          </w:p>
        </w:tc>
      </w:tr>
      <w:tr w:rsidR="00FC4120" w:rsidRPr="00F86626" w:rsidTr="002E3476">
        <w:tc>
          <w:tcPr>
            <w:tcW w:w="4665" w:type="dxa"/>
            <w:vAlign w:val="center"/>
          </w:tcPr>
          <w:p w:rsidR="00FC4120" w:rsidRPr="00C41B25" w:rsidRDefault="00FC4120" w:rsidP="002E3476">
            <w:pPr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>قيداون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عبد القادر</w:t>
            </w:r>
          </w:p>
        </w:tc>
        <w:tc>
          <w:tcPr>
            <w:tcW w:w="2694" w:type="dxa"/>
            <w:vAlign w:val="center"/>
          </w:tcPr>
          <w:p w:rsidR="00FC4120" w:rsidRPr="00087CFD" w:rsidRDefault="00FC4120" w:rsidP="002E3476">
            <w:pPr>
              <w:pStyle w:val="Paragraphedeliste"/>
              <w:bidi/>
              <w:spacing w:before="120" w:after="120"/>
              <w:ind w:left="0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MA"/>
              </w:rPr>
            </w:pPr>
            <w:r w:rsidRPr="00974EDF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  <w:t> 906 220,70</w:t>
            </w:r>
            <w:r w:rsidRPr="00974EDF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557" w:type="dxa"/>
            <w:vAlign w:val="center"/>
          </w:tcPr>
          <w:p w:rsidR="00FC4120" w:rsidRPr="00FB7369" w:rsidRDefault="00FC4120" w:rsidP="002E3476">
            <w:pPr>
              <w:bidi/>
              <w:spacing w:before="120" w:after="12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أقل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عرض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:rsidR="00FC4120" w:rsidRPr="003870B6" w:rsidRDefault="00FC4120" w:rsidP="00FC4120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16"/>
          <w:szCs w:val="16"/>
          <w:rtl/>
          <w:lang w:bidi="ar-DZ"/>
        </w:rPr>
      </w:pPr>
    </w:p>
    <w:p w:rsidR="00FC4120" w:rsidRDefault="00FC4120" w:rsidP="00FC4120">
      <w:p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اقتراح اللجنة : </w:t>
      </w:r>
      <w:r w:rsidRPr="00394D79">
        <w:rPr>
          <w:rFonts w:ascii="Arabic Typesetting" w:eastAsia="Times New Roman" w:hAnsi="Arabic Typesetting" w:cs="Arabic Typesetting" w:hint="cs"/>
          <w:sz w:val="32"/>
          <w:szCs w:val="32"/>
          <w:rtl/>
          <w:lang w:bidi="ar-DZ"/>
        </w:rPr>
        <w:t xml:space="preserve">بعد دراسة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العروض المقدمة من طرف المتعاملين الاقتصاديين اقترحت اللجنة اسناد اللوازم للعارض</w:t>
      </w:r>
      <w:r>
        <w:t> </w:t>
      </w:r>
      <w:proofErr w:type="spellStart"/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  <w:lang w:bidi="ar-DZ"/>
        </w:rPr>
        <w:t>قيداون</w:t>
      </w:r>
      <w:proofErr w:type="spellEnd"/>
      <w:r w:rsidRPr="00974ED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  <w:lang w:bidi="ar-DZ"/>
        </w:rPr>
        <w:t>عبد</w:t>
      </w:r>
      <w:r w:rsidRPr="00974ED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 w:rsidRPr="00974EDF">
        <w:rPr>
          <w:rFonts w:ascii="Arabic Typesetting" w:hAnsi="Arabic Typesetting" w:cs="Arabic Typesetting" w:hint="eastAsia"/>
          <w:b/>
          <w:bCs/>
          <w:sz w:val="32"/>
          <w:szCs w:val="32"/>
          <w:rtl/>
          <w:lang w:bidi="ar-DZ"/>
        </w:rPr>
        <w:t>القادر</w:t>
      </w:r>
      <w:r w:rsidRPr="00974ED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باعتباره قدم أحسن عرض</w:t>
      </w: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94D7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من حيث المزايا الاقتصادية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و </w:t>
      </w:r>
      <w:r w:rsidRPr="00633374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باعتباره</w:t>
      </w:r>
      <w:r w:rsidRPr="0063337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633374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العارض</w:t>
      </w:r>
      <w:r w:rsidRPr="00633374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Pr="00633374">
        <w:rPr>
          <w:rFonts w:ascii="Arabic Typesetting" w:hAnsi="Arabic Typesetting" w:cs="Arabic Typesetting" w:hint="eastAsia"/>
          <w:sz w:val="32"/>
          <w:szCs w:val="32"/>
          <w:rtl/>
          <w:lang w:bidi="ar-DZ"/>
        </w:rPr>
        <w:t>الوحيد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</w:t>
      </w:r>
      <w:r w:rsidRPr="00394D79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بمبلغ </w:t>
      </w:r>
      <w:r w:rsidRPr="00974EDF">
        <w:rPr>
          <w:rFonts w:ascii="Arabic Typesetting" w:eastAsia="Calibri" w:hAnsi="Arabic Typesetting" w:cs="Arabic Typesetting"/>
          <w:b/>
          <w:bCs/>
          <w:sz w:val="32"/>
          <w:szCs w:val="32"/>
          <w:lang w:bidi="ar-DZ"/>
        </w:rPr>
        <w:t> 906 220,70</w:t>
      </w:r>
      <w:r w:rsidRPr="00974EDF"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DZ"/>
        </w:rPr>
        <w:t>دج</w:t>
      </w:r>
      <w:r>
        <w:rPr>
          <w:rFonts w:ascii="Arabic Typesetting" w:hAnsi="Arabic Typesetting" w:cs="Arabic Typesetting"/>
          <w:sz w:val="32"/>
          <w:szCs w:val="32"/>
          <w:lang w:bidi="ar-DZ"/>
        </w:rPr>
        <w:t>.</w:t>
      </w:r>
    </w:p>
    <w:p w:rsidR="00653FBC" w:rsidRPr="00957184" w:rsidRDefault="002873F2" w:rsidP="00832014">
      <w:pPr>
        <w:bidi/>
        <w:spacing w:after="120" w:line="240" w:lineRule="auto"/>
        <w:ind w:left="-24"/>
        <w:jc w:val="both"/>
        <w:rPr>
          <w:rFonts w:ascii="Arabic Typesetting" w:hAnsi="Arabic Typesetting" w:cs="Arabic Typesetting"/>
          <w:b/>
          <w:bCs/>
          <w:sz w:val="16"/>
          <w:szCs w:val="16"/>
          <w:rtl/>
          <w:lang w:bidi="ar-DZ"/>
        </w:rPr>
      </w:pPr>
      <w:r w:rsidRPr="00394D79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</w:t>
      </w:r>
    </w:p>
    <w:p w:rsidR="00FC4120" w:rsidRPr="008627E0" w:rsidRDefault="002873F2" w:rsidP="008627E0">
      <w:pPr>
        <w:pStyle w:val="Paragraphedeliste"/>
        <w:numPr>
          <w:ilvl w:val="0"/>
          <w:numId w:val="44"/>
        </w:numPr>
        <w:bidi/>
        <w:spacing w:after="12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  <w:u w:val="single"/>
          <w:lang w:bidi="ar-DZ"/>
        </w:rPr>
      </w:pPr>
      <w:proofErr w:type="gramStart"/>
      <w:r w:rsidRPr="008627E0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التفاوض</w:t>
      </w:r>
      <w:proofErr w:type="gramEnd"/>
      <w:r w:rsidRPr="008627E0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مع المتعامل </w:t>
      </w:r>
      <w:r w:rsidRPr="008627E0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الاقتصادي</w:t>
      </w:r>
      <w:r w:rsidRPr="008627E0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أو المتعاملين </w:t>
      </w:r>
      <w:r w:rsidRPr="008627E0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الاقتصاديين</w:t>
      </w:r>
      <w:r w:rsidRPr="008627E0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الذين رست عليهم </w:t>
      </w:r>
      <w:r w:rsidRPr="008627E0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الاستشارة</w:t>
      </w:r>
      <w:r w:rsidRPr="008627E0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  <w:r w:rsidR="00FC4120" w:rsidRPr="008627E0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لم يتم التفاوض</w:t>
      </w:r>
    </w:p>
    <w:p w:rsidR="002873F2" w:rsidRPr="008627E0" w:rsidRDefault="002873F2" w:rsidP="008627E0">
      <w:pPr>
        <w:pStyle w:val="Paragraphedeliste"/>
        <w:numPr>
          <w:ilvl w:val="0"/>
          <w:numId w:val="44"/>
        </w:numPr>
        <w:tabs>
          <w:tab w:val="right" w:pos="556"/>
        </w:tabs>
        <w:bidi/>
        <w:spacing w:after="120" w:line="240" w:lineRule="auto"/>
        <w:rPr>
          <w:rFonts w:ascii="Arabic Typesetting" w:hAnsi="Arabic Typesetting" w:cs="Arabic Typesetting"/>
          <w:b/>
          <w:bCs/>
          <w:sz w:val="32"/>
          <w:szCs w:val="32"/>
          <w:u w:val="single"/>
          <w:lang w:bidi="ar-DZ"/>
        </w:rPr>
      </w:pPr>
      <w:proofErr w:type="gramStart"/>
      <w:r w:rsidRPr="008627E0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معلومات</w:t>
      </w:r>
      <w:proofErr w:type="gramEnd"/>
      <w:r w:rsidRPr="008627E0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مختلفة:</w:t>
      </w:r>
    </w:p>
    <w:p w:rsidR="00FC4120" w:rsidRDefault="00FC4120" w:rsidP="00FC4120">
      <w:pPr>
        <w:pStyle w:val="Paragraphedeliste"/>
        <w:numPr>
          <w:ilvl w:val="0"/>
          <w:numId w:val="15"/>
        </w:numPr>
        <w:bidi/>
        <w:spacing w:after="120" w:line="240" w:lineRule="auto"/>
        <w:ind w:left="502"/>
        <w:jc w:val="both"/>
        <w:rPr>
          <w:rFonts w:ascii="Arabic Typesetting" w:hAnsi="Arabic Typesetting" w:cs="Arabic Typesetting"/>
          <w:sz w:val="32"/>
          <w:szCs w:val="32"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الصيانة و </w:t>
      </w:r>
      <w:proofErr w:type="gramStart"/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الخدمة</w:t>
      </w:r>
      <w:proofErr w:type="gramEnd"/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ما بعد البيع:  /</w:t>
      </w:r>
    </w:p>
    <w:p w:rsidR="00FC4120" w:rsidRPr="00151C5A" w:rsidRDefault="00FC4120" w:rsidP="00FC4120">
      <w:pPr>
        <w:pStyle w:val="Paragraphedeliste"/>
        <w:numPr>
          <w:ilvl w:val="0"/>
          <w:numId w:val="15"/>
        </w:numPr>
        <w:bidi/>
        <w:spacing w:after="120" w:line="240" w:lineRule="auto"/>
        <w:ind w:left="502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التكوين:  /  </w:t>
      </w:r>
    </w:p>
    <w:p w:rsidR="00C71D57" w:rsidRPr="008627E0" w:rsidRDefault="00C71D57" w:rsidP="008627E0">
      <w:pPr>
        <w:pStyle w:val="Paragraphedeliste"/>
        <w:numPr>
          <w:ilvl w:val="0"/>
          <w:numId w:val="43"/>
        </w:numPr>
        <w:tabs>
          <w:tab w:val="right" w:pos="4654"/>
          <w:tab w:val="right" w:pos="4808"/>
        </w:tabs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sz w:val="36"/>
          <w:szCs w:val="36"/>
          <w:u w:val="single"/>
          <w:lang w:bidi="ar-DZ"/>
        </w:rPr>
      </w:pPr>
      <w:r w:rsidRPr="008627E0">
        <w:rPr>
          <w:rFonts w:ascii="Arabic Typesetting" w:eastAsia="Times New Roman" w:hAnsi="Arabic Typesetting" w:cs="Arabic Typesetting"/>
          <w:b/>
          <w:bCs/>
          <w:sz w:val="36"/>
          <w:szCs w:val="36"/>
          <w:u w:val="single"/>
          <w:rtl/>
          <w:lang w:bidi="ar-DZ"/>
        </w:rPr>
        <w:t xml:space="preserve">التمويل والقيد </w:t>
      </w:r>
      <w:proofErr w:type="spellStart"/>
      <w:r w:rsidRPr="008627E0">
        <w:rPr>
          <w:rFonts w:ascii="Arabic Typesetting" w:eastAsia="Times New Roman" w:hAnsi="Arabic Typesetting" w:cs="Arabic Typesetting"/>
          <w:b/>
          <w:bCs/>
          <w:sz w:val="36"/>
          <w:szCs w:val="36"/>
          <w:u w:val="single"/>
          <w:rtl/>
          <w:lang w:bidi="ar-DZ"/>
        </w:rPr>
        <w:t>الميزانياتي</w:t>
      </w:r>
      <w:proofErr w:type="spellEnd"/>
    </w:p>
    <w:p w:rsidR="009F2C57" w:rsidRPr="00F86626" w:rsidRDefault="00CE1BAA" w:rsidP="00CE1BAA">
      <w:pPr>
        <w:pStyle w:val="Paragraphedeliste"/>
        <w:numPr>
          <w:ilvl w:val="0"/>
          <w:numId w:val="29"/>
        </w:numPr>
        <w:bidi/>
        <w:spacing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</w:pPr>
      <w:r w:rsidRPr="004A114D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التمويل و</w:t>
      </w:r>
      <w:r w:rsidR="009F2C57" w:rsidRPr="004A114D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القيد </w:t>
      </w:r>
      <w:proofErr w:type="spellStart"/>
      <w:r w:rsidR="009F2C57" w:rsidRPr="004A114D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الميزانياتي</w:t>
      </w:r>
      <w:proofErr w:type="spellEnd"/>
      <w:r w:rsidR="009F2C57" w:rsidRPr="00F86626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>:</w:t>
      </w:r>
    </w:p>
    <w:p w:rsidR="005E198B" w:rsidRPr="00F86626" w:rsidRDefault="003640E5" w:rsidP="005E6810">
      <w:pPr>
        <w:pStyle w:val="Paragraphedeliste"/>
        <w:numPr>
          <w:ilvl w:val="0"/>
          <w:numId w:val="15"/>
        </w:numPr>
        <w:bidi/>
        <w:spacing w:line="240" w:lineRule="auto"/>
        <w:ind w:left="414" w:firstLine="0"/>
        <w:jc w:val="lowKashida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/>
          <w:b/>
          <w:bCs/>
          <w:sz w:val="32"/>
          <w:szCs w:val="32"/>
          <w:lang w:bidi="ar-DZ"/>
        </w:rPr>
        <w:t xml:space="preserve"> </w:t>
      </w:r>
      <w:proofErr w:type="gramStart"/>
      <w:r w:rsidR="005E198B" w:rsidRPr="00F86626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تحديد</w:t>
      </w:r>
      <w:proofErr w:type="gramEnd"/>
      <w:r w:rsidR="005E198B" w:rsidRPr="00F86626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نوع النفقة: نفقات التسيير</w:t>
      </w:r>
    </w:p>
    <w:p w:rsidR="005E198B" w:rsidRPr="00430E1F" w:rsidRDefault="005E198B" w:rsidP="005E6810">
      <w:pPr>
        <w:pStyle w:val="Paragraphedeliste"/>
        <w:numPr>
          <w:ilvl w:val="0"/>
          <w:numId w:val="15"/>
        </w:numPr>
        <w:bidi/>
        <w:spacing w:line="240" w:lineRule="auto"/>
        <w:ind w:left="414" w:firstLine="0"/>
        <w:jc w:val="lowKashida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430E1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تحديد المصدر</w:t>
      </w:r>
      <w:r w:rsidRPr="00430E1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و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مرجع مقرر التمويل: </w:t>
      </w:r>
      <w:r w:rsidRPr="00430E1F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كلية العلوم الدقيقة و الاعلام الآلي للسنة المالية </w:t>
      </w:r>
      <w:r w:rsidR="00A54D4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2024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FC412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(ميزانية الكلية).</w:t>
      </w:r>
    </w:p>
    <w:p w:rsidR="005E198B" w:rsidRDefault="005E198B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</w:rPr>
      </w:pP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التقييد </w:t>
      </w:r>
      <w:proofErr w:type="spellStart"/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الميزان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ي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اتي</w:t>
      </w:r>
      <w:proofErr w:type="spellEnd"/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: 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22-</w:t>
      </w:r>
      <w:r w:rsidR="00A54D4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13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-</w:t>
      </w:r>
      <w:r w:rsidR="00A54D4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01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: </w:t>
      </w:r>
      <w:r w:rsidR="00A54D44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الأوراق و لوازم المكتب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: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الاعتماد المالي الأولي: </w:t>
      </w:r>
      <w:r w:rsidR="00A54D44">
        <w:rPr>
          <w:rFonts w:ascii="Arabic Typesetting" w:hAnsi="Arabic Typesetting" w:cs="Arabic Typesetting"/>
          <w:b/>
          <w:bCs/>
          <w:shadow/>
          <w:sz w:val="32"/>
          <w:szCs w:val="32"/>
        </w:rPr>
        <w:t>1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 </w:t>
      </w:r>
      <w:r w:rsidR="00A54D44">
        <w:rPr>
          <w:rFonts w:ascii="Arabic Typesetting" w:hAnsi="Arabic Typesetting" w:cs="Arabic Typesetting"/>
          <w:b/>
          <w:bCs/>
          <w:shadow/>
          <w:sz w:val="32"/>
          <w:szCs w:val="32"/>
        </w:rPr>
        <w:t>000</w:t>
      </w:r>
      <w:r w:rsidR="00CE6634"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 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000</w:t>
      </w:r>
      <w:r w:rsidR="00CE6634"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00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</w:p>
    <w:p w:rsidR="00AB1D4A" w:rsidRPr="00AB1D4A" w:rsidRDefault="00AB1D4A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</w:rPr>
      </w:pPr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الحصة رقم </w:t>
      </w:r>
      <w:proofErr w:type="gramStart"/>
      <w:r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</w:rPr>
        <w:t>01</w:t>
      </w:r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 :</w:t>
      </w:r>
      <w:proofErr w:type="gramEnd"/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اقتناء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أوراق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و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لوازم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المكتب</w:t>
      </w:r>
    </w:p>
    <w:p w:rsidR="005E198B" w:rsidRPr="00C74A2D" w:rsidRDefault="005E198B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z w:val="32"/>
          <w:szCs w:val="32"/>
          <w:u w:val="single"/>
          <w:lang w:bidi="ar-DZ"/>
        </w:rPr>
      </w:pP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مبلغ الالتزام المطلوب بالأرقام</w:t>
      </w:r>
      <w:r w:rsidRPr="0097791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r w:rsidR="0045131A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BD2158">
        <w:rPr>
          <w:rFonts w:ascii="Arabic Typesetting" w:hAnsi="Arabic Typesetting" w:cs="Arabic Typesetting"/>
          <w:b/>
          <w:bCs/>
          <w:shadow/>
          <w:sz w:val="32"/>
          <w:szCs w:val="32"/>
        </w:rPr>
        <w:t>698 721</w:t>
      </w:r>
      <w:r w:rsidR="00BD2158" w:rsidRPr="00F461AB">
        <w:rPr>
          <w:rFonts w:ascii="Arabic Typesetting" w:hAnsi="Arabic Typesetting" w:cs="Arabic Typesetting"/>
          <w:b/>
          <w:bCs/>
          <w:shadow/>
          <w:sz w:val="32"/>
          <w:szCs w:val="32"/>
        </w:rPr>
        <w:t>,</w:t>
      </w:r>
      <w:r w:rsidR="00BD2158">
        <w:rPr>
          <w:rFonts w:ascii="Arabic Typesetting" w:hAnsi="Arabic Typesetting" w:cs="Arabic Typesetting"/>
          <w:b/>
          <w:bCs/>
          <w:shadow/>
          <w:sz w:val="32"/>
          <w:szCs w:val="32"/>
        </w:rPr>
        <w:t>50</w:t>
      </w:r>
      <w:r w:rsidR="00BD2158" w:rsidRPr="00F461AB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</w:p>
    <w:p w:rsidR="00BD2158" w:rsidRPr="008326DE" w:rsidRDefault="005E198B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rPr>
          <w:rFonts w:ascii="Arabic Typesetting" w:hAnsi="Arabic Typesetting" w:cs="Arabic Typesetting"/>
          <w:b/>
          <w:bCs/>
          <w:sz w:val="16"/>
          <w:szCs w:val="16"/>
          <w:lang w:val="en-US" w:bidi="ar-DZ"/>
        </w:rPr>
      </w:pP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مبلغ الالتزام المطلوب </w:t>
      </w:r>
      <w:proofErr w:type="gramStart"/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بالأحرف</w:t>
      </w:r>
      <w:r w:rsidRPr="00A54D4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A54D44">
        <w:rPr>
          <w:rFonts w:ascii="Arabic Typesetting" w:eastAsia="Times New Roman" w:hAnsi="Arabic Typesetting" w:cs="Arabic Typesetting" w:hint="cs"/>
          <w:shadow/>
          <w:color w:val="FF0000"/>
          <w:sz w:val="32"/>
          <w:szCs w:val="32"/>
          <w:rtl/>
          <w:lang w:bidi="ar-DZ"/>
        </w:rPr>
        <w:t xml:space="preserve"> </w:t>
      </w:r>
      <w:r w:rsidR="00BD2158" w:rsidRPr="00F600AF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ست</w:t>
      </w:r>
      <w:r w:rsidR="00BD2158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مائة و </w:t>
      </w:r>
      <w:r w:rsidR="00BD215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ثمانية و تسعون ألف </w:t>
      </w:r>
      <w:r w:rsidR="00BD2158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و </w:t>
      </w:r>
      <w:r w:rsidR="00BD215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سبعمائة</w:t>
      </w:r>
      <w:r w:rsidR="00BD2158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و</w:t>
      </w:r>
      <w:r w:rsidR="00BD215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واحد و</w:t>
      </w:r>
      <w:r w:rsidR="00BD2158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عشرون دينار جزائري و </w:t>
      </w:r>
      <w:r w:rsidR="00BD215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خمسون</w:t>
      </w:r>
      <w:r w:rsidR="00BD2158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  <w:lang w:val="en-US"/>
        </w:rPr>
        <w:t xml:space="preserve"> </w:t>
      </w:r>
      <w:r w:rsidR="00BD2158"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سنتيم</w:t>
      </w:r>
      <w:r w:rsidR="00BD2158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.</w:t>
      </w:r>
    </w:p>
    <w:p w:rsidR="00FC4120" w:rsidRDefault="00FC4120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</w:rPr>
      </w:pP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التقييد </w:t>
      </w:r>
      <w:proofErr w:type="spellStart"/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الميزان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ي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اتي</w:t>
      </w:r>
      <w:proofErr w:type="spellEnd"/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: 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22-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13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-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05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: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طباعة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استنساخ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: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الاعتماد المالي الأولي: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 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200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 000,00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</w:p>
    <w:p w:rsidR="00AB1D4A" w:rsidRPr="00AB1D4A" w:rsidRDefault="00AB1D4A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</w:rPr>
      </w:pPr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الحصة رقم </w:t>
      </w:r>
      <w:proofErr w:type="gramStart"/>
      <w:r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</w:rPr>
        <w:t>03</w:t>
      </w:r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 :</w:t>
      </w:r>
      <w:proofErr w:type="gramEnd"/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طباعة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و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استنساخ</w:t>
      </w:r>
    </w:p>
    <w:p w:rsidR="00FC4120" w:rsidRPr="00C74A2D" w:rsidRDefault="00FC4120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z w:val="32"/>
          <w:szCs w:val="32"/>
          <w:u w:val="single"/>
          <w:lang w:bidi="ar-DZ"/>
        </w:rPr>
      </w:pP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مبلغ الالتزام المطلوب بالأرقام</w:t>
      </w:r>
      <w:r w:rsidRPr="0097791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C6C54">
        <w:rPr>
          <w:rFonts w:ascii="Arabic Typesetting" w:hAnsi="Arabic Typesetting" w:cs="Arabic Typesetting"/>
          <w:b/>
          <w:bCs/>
          <w:shadow/>
          <w:sz w:val="32"/>
          <w:szCs w:val="32"/>
        </w:rPr>
        <w:t> 128 520,00</w:t>
      </w:r>
      <w:r w:rsidRPr="003C6C54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دج</w:t>
      </w:r>
    </w:p>
    <w:p w:rsidR="00FC4120" w:rsidRPr="00A54D44" w:rsidRDefault="00FC4120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rPr>
          <w:rFonts w:ascii="Arabic Typesetting" w:hAnsi="Arabic Typesetting" w:cs="Arabic Typesetting"/>
          <w:b/>
          <w:bCs/>
          <w:shadow/>
          <w:sz w:val="32"/>
          <w:szCs w:val="32"/>
        </w:rPr>
      </w:pP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مبلغ الالتزام المطلوب </w:t>
      </w:r>
      <w:proofErr w:type="gramStart"/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بالأحرف :</w:t>
      </w:r>
      <w:proofErr w:type="gramEnd"/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مائة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ثمانية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عشرون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ألف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خمسمائة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عشرون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دينار</w:t>
      </w:r>
      <w:r w:rsidRPr="000A1C5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0A1C5D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جزائري</w:t>
      </w:r>
      <w:r w:rsidRPr="00A54D44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.</w:t>
      </w:r>
    </w:p>
    <w:p w:rsidR="00FC4120" w:rsidRDefault="00FC4120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</w:rPr>
      </w:pP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التقييد </w:t>
      </w:r>
      <w:proofErr w:type="spellStart"/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الميزان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ي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اتي</w:t>
      </w:r>
      <w:proofErr w:type="spellEnd"/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: 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22-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33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-</w:t>
      </w:r>
      <w:r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01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: </w:t>
      </w:r>
      <w:r w:rsidRPr="00633374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لوازم</w:t>
      </w:r>
      <w:r w:rsidRPr="00633374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633374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ومستهلكات</w:t>
      </w:r>
      <w:r w:rsidRPr="00633374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633374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مشاريع</w:t>
      </w:r>
      <w:r w:rsidRPr="00633374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 xml:space="preserve"> </w:t>
      </w:r>
      <w:r w:rsidRPr="00633374">
        <w:rPr>
          <w:rFonts w:ascii="Arabic Typesetting" w:hAnsi="Arabic Typesetting" w:cs="Arabic Typesetting" w:hint="eastAsia"/>
          <w:b/>
          <w:bCs/>
          <w:shadow/>
          <w:sz w:val="32"/>
          <w:szCs w:val="32"/>
          <w:rtl/>
        </w:rPr>
        <w:t>الابتكار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: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 xml:space="preserve"> 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الاعتماد المالي الأولي: 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1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 </w:t>
      </w:r>
      <w:r>
        <w:rPr>
          <w:rFonts w:ascii="Arabic Typesetting" w:hAnsi="Arabic Typesetting" w:cs="Arabic Typesetting"/>
          <w:b/>
          <w:bCs/>
          <w:shadow/>
          <w:sz w:val="32"/>
          <w:szCs w:val="32"/>
        </w:rPr>
        <w:t>000</w:t>
      </w:r>
      <w:r w:rsidRPr="004A114D">
        <w:rPr>
          <w:rFonts w:ascii="Arabic Typesetting" w:hAnsi="Arabic Typesetting" w:cs="Arabic Typesetting"/>
          <w:b/>
          <w:bCs/>
          <w:shadow/>
          <w:sz w:val="32"/>
          <w:szCs w:val="32"/>
        </w:rPr>
        <w:t> 000,00</w:t>
      </w:r>
      <w:r w:rsidRPr="004A114D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دج</w:t>
      </w:r>
    </w:p>
    <w:p w:rsidR="00AB1D4A" w:rsidRPr="00AB1D4A" w:rsidRDefault="00AB1D4A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</w:rPr>
      </w:pPr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الحصة رقم </w:t>
      </w:r>
      <w:proofErr w:type="gramStart"/>
      <w:r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</w:rPr>
        <w:t>04</w:t>
      </w:r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 :</w:t>
      </w:r>
      <w:proofErr w:type="gramEnd"/>
      <w:r w:rsidRPr="00AE213C">
        <w:rPr>
          <w:rFonts w:ascii="Arabic Typesetting" w:hAnsi="Arabic Typesetting" w:cs="Arabic Typesetting" w:hint="cs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لوازم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ومستهلكات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مشاريع</w:t>
      </w:r>
      <w:r w:rsidRPr="00AB1D4A">
        <w:rPr>
          <w:rFonts w:ascii="Arabic Typesetting" w:hAnsi="Arabic Typesetting" w:cs="Arabic Typesetting"/>
          <w:b/>
          <w:bCs/>
          <w:shadow/>
          <w:sz w:val="32"/>
          <w:szCs w:val="32"/>
          <w:u w:val="single"/>
          <w:rtl/>
        </w:rPr>
        <w:t xml:space="preserve"> </w:t>
      </w:r>
      <w:r w:rsidRPr="00AB1D4A">
        <w:rPr>
          <w:rFonts w:ascii="Arabic Typesetting" w:hAnsi="Arabic Typesetting" w:cs="Arabic Typesetting" w:hint="eastAsia"/>
          <w:b/>
          <w:bCs/>
          <w:shadow/>
          <w:sz w:val="32"/>
          <w:szCs w:val="32"/>
          <w:u w:val="single"/>
          <w:rtl/>
        </w:rPr>
        <w:t>الابتكار</w:t>
      </w:r>
    </w:p>
    <w:p w:rsidR="00FC4120" w:rsidRPr="00C74A2D" w:rsidRDefault="00FC4120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jc w:val="both"/>
        <w:rPr>
          <w:rFonts w:ascii="Arabic Typesetting" w:hAnsi="Arabic Typesetting" w:cs="Arabic Typesetting"/>
          <w:b/>
          <w:bCs/>
          <w:sz w:val="32"/>
          <w:szCs w:val="32"/>
          <w:u w:val="single"/>
          <w:lang w:bidi="ar-DZ"/>
        </w:rPr>
      </w:pP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مبلغ الالتزام المطلوب بالأرقام : </w:t>
      </w:r>
      <w:r w:rsidRPr="00B02322">
        <w:rPr>
          <w:rFonts w:ascii="Arabic Typesetting" w:hAnsi="Arabic Typesetting" w:cs="Arabic Typesetting"/>
          <w:b/>
          <w:bCs/>
          <w:shadow/>
          <w:sz w:val="32"/>
          <w:szCs w:val="32"/>
        </w:rPr>
        <w:t> 906 220,70</w:t>
      </w:r>
      <w:r w:rsidRPr="00B02322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دج</w:t>
      </w:r>
    </w:p>
    <w:p w:rsidR="00FC4120" w:rsidRPr="00A54D44" w:rsidRDefault="00FC4120" w:rsidP="005E6810">
      <w:pPr>
        <w:pStyle w:val="Paragraphedeliste"/>
        <w:numPr>
          <w:ilvl w:val="0"/>
          <w:numId w:val="15"/>
        </w:numPr>
        <w:bidi/>
        <w:spacing w:after="0" w:line="240" w:lineRule="auto"/>
        <w:ind w:left="414" w:firstLine="0"/>
        <w:rPr>
          <w:rFonts w:ascii="Arabic Typesetting" w:hAnsi="Arabic Typesetting" w:cs="Arabic Typesetting"/>
          <w:b/>
          <w:bCs/>
          <w:shadow/>
          <w:sz w:val="32"/>
          <w:szCs w:val="32"/>
        </w:rPr>
      </w:pP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مبلغ الالتزام المطلوب </w:t>
      </w:r>
      <w:proofErr w:type="gramStart"/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بالأحرف :</w:t>
      </w:r>
      <w:proofErr w:type="gramEnd"/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تسعمائة و ستة آلاف و مائتان و عشرون دينار جزائري و سبعون</w:t>
      </w:r>
      <w:r w:rsidRPr="00B02322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 xml:space="preserve"> </w:t>
      </w:r>
      <w:r w:rsidRPr="00A01FE6">
        <w:rPr>
          <w:rFonts w:ascii="Arabic Typesetting" w:hAnsi="Arabic Typesetting" w:cs="Arabic Typesetting" w:hint="cs"/>
          <w:b/>
          <w:bCs/>
          <w:shadow/>
          <w:sz w:val="32"/>
          <w:szCs w:val="32"/>
          <w:rtl/>
        </w:rPr>
        <w:t>سنتيم</w:t>
      </w:r>
      <w:r w:rsidRPr="00A54D44">
        <w:rPr>
          <w:rFonts w:ascii="Arabic Typesetting" w:hAnsi="Arabic Typesetting" w:cs="Arabic Typesetting"/>
          <w:b/>
          <w:bCs/>
          <w:shadow/>
          <w:sz w:val="32"/>
          <w:szCs w:val="32"/>
          <w:rtl/>
        </w:rPr>
        <w:t>.</w:t>
      </w:r>
    </w:p>
    <w:p w:rsidR="00A54D44" w:rsidRPr="00FC4120" w:rsidRDefault="00A54D44" w:rsidP="00BD2158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b/>
          <w:bCs/>
          <w:shadow/>
          <w:sz w:val="32"/>
          <w:szCs w:val="32"/>
        </w:rPr>
      </w:pPr>
    </w:p>
    <w:p w:rsidR="00714455" w:rsidRPr="00C71D57" w:rsidRDefault="00714455" w:rsidP="008627E0">
      <w:pPr>
        <w:pStyle w:val="Paragraphedeliste"/>
        <w:numPr>
          <w:ilvl w:val="0"/>
          <w:numId w:val="43"/>
        </w:num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  <w:r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العناصر المكونة لملف </w:t>
      </w:r>
      <w:r w:rsidR="00E10D05" w:rsidRPr="00C71D57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الالتزام</w:t>
      </w:r>
      <w:r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 م</w:t>
      </w:r>
      <w:r w:rsidR="00CE1BAA"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>ن أ</w:t>
      </w:r>
      <w:r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جل </w:t>
      </w:r>
      <w:r w:rsidR="00D2182C"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>تأشيرة</w:t>
      </w:r>
      <w:r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 المراقب </w:t>
      </w:r>
      <w:proofErr w:type="spellStart"/>
      <w:r w:rsidR="00B647BD" w:rsidRPr="00B647BD">
        <w:rPr>
          <w:rFonts w:ascii="Arabic Typesetting" w:hAnsi="Arabic Typesetting" w:cs="Arabic Typesetting" w:hint="eastAsia"/>
          <w:b/>
          <w:bCs/>
          <w:sz w:val="40"/>
          <w:szCs w:val="40"/>
          <w:u w:val="single"/>
          <w:rtl/>
          <w:lang w:bidi="ar-DZ"/>
        </w:rPr>
        <w:t>الميزانياتي</w:t>
      </w:r>
      <w:proofErr w:type="spellEnd"/>
      <w:r w:rsidRPr="00C71D57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>:</w:t>
      </w:r>
    </w:p>
    <w:p w:rsidR="00714455" w:rsidRPr="00F86626" w:rsidRDefault="00714455" w:rsidP="00714455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10"/>
          <w:szCs w:val="10"/>
          <w:rtl/>
          <w:lang w:bidi="ar-DZ"/>
        </w:rPr>
      </w:pPr>
    </w:p>
    <w:p w:rsidR="00714455" w:rsidRPr="00F86626" w:rsidRDefault="00CE1BAA" w:rsidP="00CE1BAA">
      <w:pPr>
        <w:pStyle w:val="Paragraphedeliste"/>
        <w:numPr>
          <w:ilvl w:val="0"/>
          <w:numId w:val="30"/>
        </w:numPr>
        <w:bidi/>
        <w:spacing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proofErr w:type="gramStart"/>
      <w:r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>بطاقة</w:t>
      </w:r>
      <w:proofErr w:type="gramEnd"/>
      <w:r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r w:rsidR="00F86626" w:rsidRPr="00F86626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الالتزام</w:t>
      </w:r>
      <w:r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>؛</w:t>
      </w:r>
    </w:p>
    <w:p w:rsidR="00714455" w:rsidRPr="00F86626" w:rsidRDefault="00714455" w:rsidP="00CE1BAA">
      <w:pPr>
        <w:pStyle w:val="Paragraphedeliste"/>
        <w:numPr>
          <w:ilvl w:val="0"/>
          <w:numId w:val="30"/>
        </w:numPr>
        <w:bidi/>
        <w:spacing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سند الطلب </w:t>
      </w:r>
      <w:r w:rsidR="006D2C2F"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>أو</w:t>
      </w:r>
      <w:r w:rsidR="00CE1BAA"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  <w:proofErr w:type="gramStart"/>
      <w:r w:rsidR="00CE1BAA"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>العقد</w:t>
      </w:r>
      <w:proofErr w:type="gramEnd"/>
      <w:r w:rsidR="00CE1BAA"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عند </w:t>
      </w:r>
      <w:r w:rsidR="00F86626" w:rsidRPr="00F86626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الاقتضاء</w:t>
      </w:r>
      <w:r w:rsidR="00CE1BAA"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>؛</w:t>
      </w:r>
    </w:p>
    <w:p w:rsidR="00714455" w:rsidRPr="00F86626" w:rsidRDefault="00714455" w:rsidP="00CE1BAA">
      <w:pPr>
        <w:pStyle w:val="Paragraphedeliste"/>
        <w:numPr>
          <w:ilvl w:val="0"/>
          <w:numId w:val="30"/>
        </w:numPr>
        <w:bidi/>
        <w:spacing w:after="120" w:line="240" w:lineRule="auto"/>
        <w:ind w:left="685" w:hanging="284"/>
        <w:jc w:val="both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F86626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هذا التقرير التقديمي.</w:t>
      </w:r>
    </w:p>
    <w:p w:rsidR="00793C60" w:rsidRDefault="00CE1BAA" w:rsidP="008E1362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BE0A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</w:p>
    <w:p w:rsidR="00714455" w:rsidRPr="00F86626" w:rsidRDefault="00793C60" w:rsidP="004E16D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</w:t>
      </w:r>
      <w:r w:rsidR="00714455" w:rsidRPr="00BE0A61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714455" w:rsidRPr="00F86626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حرر ب</w:t>
      </w:r>
      <w:r w:rsidR="00CE1BAA" w:rsidRPr="00F86626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أولاد فارس</w:t>
      </w:r>
      <w:r w:rsidR="00714455" w:rsidRPr="00F86626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</w:t>
      </w:r>
      <w:proofErr w:type="gramStart"/>
      <w:r w:rsidR="00714455" w:rsidRPr="00F86626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في</w:t>
      </w:r>
      <w:proofErr w:type="gramEnd"/>
      <w:r w:rsidR="00714455" w:rsidRPr="00F86626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</w:t>
      </w:r>
      <w:r w:rsidR="004E16D3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14-04-2024</w:t>
      </w:r>
    </w:p>
    <w:p w:rsidR="00373A96" w:rsidRPr="00E82433" w:rsidRDefault="00CC6ECB" w:rsidP="00B647BD">
      <w:pPr>
        <w:bidi/>
        <w:spacing w:after="0" w:line="240" w:lineRule="auto"/>
        <w:jc w:val="center"/>
        <w:rPr>
          <w:rFonts w:ascii="Simplified Arabic" w:hAnsi="Simplified Arabic" w:cs="Simplified Arabic"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                                 </w:t>
      </w:r>
      <w:r w:rsidR="00CE1BAA" w:rsidRPr="00F86626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عميد الكلية</w:t>
      </w:r>
    </w:p>
    <w:sectPr w:rsidR="00373A96" w:rsidRPr="00E82433" w:rsidSect="008B0FFA">
      <w:headerReference w:type="first" r:id="rId10"/>
      <w:pgSz w:w="11906" w:h="16838"/>
      <w:pgMar w:top="425" w:right="849" w:bottom="720" w:left="720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90" w:rsidRDefault="006F0F90" w:rsidP="00CF1225">
      <w:pPr>
        <w:spacing w:after="0" w:line="240" w:lineRule="auto"/>
      </w:pPr>
      <w:r>
        <w:separator/>
      </w:r>
    </w:p>
  </w:endnote>
  <w:endnote w:type="continuationSeparator" w:id="0">
    <w:p w:rsidR="006F0F90" w:rsidRDefault="006F0F90" w:rsidP="00CF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90" w:rsidRDefault="006F0F90" w:rsidP="00CF1225">
      <w:pPr>
        <w:spacing w:after="0" w:line="240" w:lineRule="auto"/>
      </w:pPr>
      <w:r>
        <w:separator/>
      </w:r>
    </w:p>
  </w:footnote>
  <w:footnote w:type="continuationSeparator" w:id="0">
    <w:p w:rsidR="006F0F90" w:rsidRDefault="006F0F90" w:rsidP="00CF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3599080"/>
      <w:placeholder>
        <w:docPart w:val="B689DB9842E7457C92A0278CF0C2A98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758DC" w:rsidRDefault="00B758DC" w:rsidP="006F0196">
        <w:pPr>
          <w:pStyle w:val="En-tte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تقرير</w:t>
        </w:r>
        <w:proofErr w:type="gramEnd"/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تقديمي</w:t>
        </w:r>
      </w:p>
    </w:sdtContent>
  </w:sdt>
  <w:p w:rsidR="00B758DC" w:rsidRDefault="00B758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C939"/>
      </v:shape>
    </w:pict>
  </w:numPicBullet>
  <w:abstractNum w:abstractNumId="0">
    <w:nsid w:val="01A243CA"/>
    <w:multiLevelType w:val="hybridMultilevel"/>
    <w:tmpl w:val="9D7E7E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570CB"/>
    <w:multiLevelType w:val="hybridMultilevel"/>
    <w:tmpl w:val="968E5F44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753485"/>
    <w:multiLevelType w:val="hybridMultilevel"/>
    <w:tmpl w:val="33324B5E"/>
    <w:lvl w:ilvl="0" w:tplc="4866F1CE">
      <w:start w:val="2"/>
      <w:numFmt w:val="bullet"/>
      <w:lvlText w:val=""/>
      <w:lvlJc w:val="left"/>
      <w:pPr>
        <w:ind w:left="1215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EF21C6F"/>
    <w:multiLevelType w:val="hybridMultilevel"/>
    <w:tmpl w:val="48928ACC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F4922BB"/>
    <w:multiLevelType w:val="hybridMultilevel"/>
    <w:tmpl w:val="A7423C46"/>
    <w:lvl w:ilvl="0" w:tplc="040C000F">
      <w:start w:val="1"/>
      <w:numFmt w:val="decimal"/>
      <w:lvlText w:val="%1."/>
      <w:lvlJc w:val="left"/>
      <w:pPr>
        <w:ind w:left="1788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304C"/>
    <w:multiLevelType w:val="hybridMultilevel"/>
    <w:tmpl w:val="F06AB61E"/>
    <w:lvl w:ilvl="0" w:tplc="7772BF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047624"/>
    <w:multiLevelType w:val="hybridMultilevel"/>
    <w:tmpl w:val="447474D4"/>
    <w:lvl w:ilvl="0" w:tplc="7BDAEEBA">
      <w:start w:val="8"/>
      <w:numFmt w:val="decimal"/>
      <w:lvlText w:val="%1."/>
      <w:lvlJc w:val="left"/>
      <w:pPr>
        <w:ind w:left="79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11" w:hanging="360"/>
      </w:pPr>
    </w:lvl>
    <w:lvl w:ilvl="2" w:tplc="040C001B" w:tentative="1">
      <w:start w:val="1"/>
      <w:numFmt w:val="lowerRoman"/>
      <w:lvlText w:val="%3."/>
      <w:lvlJc w:val="right"/>
      <w:pPr>
        <w:ind w:left="2231" w:hanging="180"/>
      </w:pPr>
    </w:lvl>
    <w:lvl w:ilvl="3" w:tplc="040C000F" w:tentative="1">
      <w:start w:val="1"/>
      <w:numFmt w:val="decimal"/>
      <w:lvlText w:val="%4."/>
      <w:lvlJc w:val="left"/>
      <w:pPr>
        <w:ind w:left="2951" w:hanging="360"/>
      </w:pPr>
    </w:lvl>
    <w:lvl w:ilvl="4" w:tplc="040C0019" w:tentative="1">
      <w:start w:val="1"/>
      <w:numFmt w:val="lowerLetter"/>
      <w:lvlText w:val="%5."/>
      <w:lvlJc w:val="left"/>
      <w:pPr>
        <w:ind w:left="3671" w:hanging="360"/>
      </w:pPr>
    </w:lvl>
    <w:lvl w:ilvl="5" w:tplc="040C001B" w:tentative="1">
      <w:start w:val="1"/>
      <w:numFmt w:val="lowerRoman"/>
      <w:lvlText w:val="%6."/>
      <w:lvlJc w:val="right"/>
      <w:pPr>
        <w:ind w:left="4391" w:hanging="180"/>
      </w:pPr>
    </w:lvl>
    <w:lvl w:ilvl="6" w:tplc="040C000F" w:tentative="1">
      <w:start w:val="1"/>
      <w:numFmt w:val="decimal"/>
      <w:lvlText w:val="%7."/>
      <w:lvlJc w:val="left"/>
      <w:pPr>
        <w:ind w:left="5111" w:hanging="360"/>
      </w:pPr>
    </w:lvl>
    <w:lvl w:ilvl="7" w:tplc="040C0019" w:tentative="1">
      <w:start w:val="1"/>
      <w:numFmt w:val="lowerLetter"/>
      <w:lvlText w:val="%8."/>
      <w:lvlJc w:val="left"/>
      <w:pPr>
        <w:ind w:left="5831" w:hanging="360"/>
      </w:pPr>
    </w:lvl>
    <w:lvl w:ilvl="8" w:tplc="040C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>
    <w:nsid w:val="171C3CE2"/>
    <w:multiLevelType w:val="hybridMultilevel"/>
    <w:tmpl w:val="B73E4D2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273018"/>
    <w:multiLevelType w:val="hybridMultilevel"/>
    <w:tmpl w:val="534862D0"/>
    <w:lvl w:ilvl="0" w:tplc="ABBA6D30">
      <w:start w:val="6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-762" w:hanging="360"/>
      </w:pPr>
    </w:lvl>
    <w:lvl w:ilvl="2" w:tplc="040C001B" w:tentative="1">
      <w:start w:val="1"/>
      <w:numFmt w:val="lowerRoman"/>
      <w:lvlText w:val="%3."/>
      <w:lvlJc w:val="right"/>
      <w:pPr>
        <w:ind w:left="-42" w:hanging="180"/>
      </w:pPr>
    </w:lvl>
    <w:lvl w:ilvl="3" w:tplc="040C000F" w:tentative="1">
      <w:start w:val="1"/>
      <w:numFmt w:val="decimal"/>
      <w:lvlText w:val="%4."/>
      <w:lvlJc w:val="left"/>
      <w:pPr>
        <w:ind w:left="678" w:hanging="360"/>
      </w:pPr>
    </w:lvl>
    <w:lvl w:ilvl="4" w:tplc="040C0019" w:tentative="1">
      <w:start w:val="1"/>
      <w:numFmt w:val="lowerLetter"/>
      <w:lvlText w:val="%5."/>
      <w:lvlJc w:val="left"/>
      <w:pPr>
        <w:ind w:left="1398" w:hanging="360"/>
      </w:pPr>
    </w:lvl>
    <w:lvl w:ilvl="5" w:tplc="040C001B" w:tentative="1">
      <w:start w:val="1"/>
      <w:numFmt w:val="lowerRoman"/>
      <w:lvlText w:val="%6."/>
      <w:lvlJc w:val="right"/>
      <w:pPr>
        <w:ind w:left="2118" w:hanging="180"/>
      </w:pPr>
    </w:lvl>
    <w:lvl w:ilvl="6" w:tplc="040C000F" w:tentative="1">
      <w:start w:val="1"/>
      <w:numFmt w:val="decimal"/>
      <w:lvlText w:val="%7."/>
      <w:lvlJc w:val="left"/>
      <w:pPr>
        <w:ind w:left="2838" w:hanging="360"/>
      </w:pPr>
    </w:lvl>
    <w:lvl w:ilvl="7" w:tplc="040C0019" w:tentative="1">
      <w:start w:val="1"/>
      <w:numFmt w:val="lowerLetter"/>
      <w:lvlText w:val="%8."/>
      <w:lvlJc w:val="left"/>
      <w:pPr>
        <w:ind w:left="3558" w:hanging="360"/>
      </w:pPr>
    </w:lvl>
    <w:lvl w:ilvl="8" w:tplc="040C001B" w:tentative="1">
      <w:start w:val="1"/>
      <w:numFmt w:val="lowerRoman"/>
      <w:lvlText w:val="%9."/>
      <w:lvlJc w:val="right"/>
      <w:pPr>
        <w:ind w:left="4278" w:hanging="180"/>
      </w:pPr>
    </w:lvl>
  </w:abstractNum>
  <w:abstractNum w:abstractNumId="9">
    <w:nsid w:val="251E19EC"/>
    <w:multiLevelType w:val="hybridMultilevel"/>
    <w:tmpl w:val="35D49524"/>
    <w:lvl w:ilvl="0" w:tplc="F5181BD6">
      <w:numFmt w:val="bullet"/>
      <w:lvlText w:val=""/>
      <w:lvlJc w:val="left"/>
      <w:pPr>
        <w:ind w:left="927" w:hanging="360"/>
      </w:pPr>
      <w:rPr>
        <w:rFonts w:ascii="Symbol" w:eastAsiaTheme="minorEastAsia" w:hAnsi="Symbol" w:cs="Traditional Arabic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54B584C"/>
    <w:multiLevelType w:val="hybridMultilevel"/>
    <w:tmpl w:val="FD069D2A"/>
    <w:lvl w:ilvl="0" w:tplc="0E9E10A6">
      <w:start w:val="1"/>
      <w:numFmt w:val="upperRoman"/>
      <w:lvlText w:val="%1."/>
      <w:lvlJc w:val="left"/>
      <w:pPr>
        <w:ind w:left="180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10780"/>
    <w:multiLevelType w:val="hybridMultilevel"/>
    <w:tmpl w:val="2A42A7EC"/>
    <w:lvl w:ilvl="0" w:tplc="CECAA226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4F2183"/>
    <w:multiLevelType w:val="hybridMultilevel"/>
    <w:tmpl w:val="D2BAE0E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BC5B62"/>
    <w:multiLevelType w:val="hybridMultilevel"/>
    <w:tmpl w:val="033C7B7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C0253"/>
    <w:multiLevelType w:val="hybridMultilevel"/>
    <w:tmpl w:val="777E9064"/>
    <w:lvl w:ilvl="0" w:tplc="E87A22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86077"/>
    <w:multiLevelType w:val="hybridMultilevel"/>
    <w:tmpl w:val="1200D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10B16"/>
    <w:multiLevelType w:val="hybridMultilevel"/>
    <w:tmpl w:val="87321DD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455FDA"/>
    <w:multiLevelType w:val="hybridMultilevel"/>
    <w:tmpl w:val="D4A2E98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A83DDD"/>
    <w:multiLevelType w:val="hybridMultilevel"/>
    <w:tmpl w:val="04F45D2E"/>
    <w:lvl w:ilvl="0" w:tplc="4460AD1E">
      <w:start w:val="7"/>
      <w:numFmt w:val="decimal"/>
      <w:lvlText w:val="%1."/>
      <w:lvlJc w:val="left"/>
      <w:pPr>
        <w:ind w:left="1724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>
    <w:nsid w:val="425E4D0B"/>
    <w:multiLevelType w:val="hybridMultilevel"/>
    <w:tmpl w:val="1410F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554AE"/>
    <w:multiLevelType w:val="hybridMultilevel"/>
    <w:tmpl w:val="85BC2804"/>
    <w:lvl w:ilvl="0" w:tplc="742AEB54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71" w:hanging="360"/>
      </w:pPr>
    </w:lvl>
    <w:lvl w:ilvl="2" w:tplc="040C001B" w:tentative="1">
      <w:start w:val="1"/>
      <w:numFmt w:val="lowerRoman"/>
      <w:lvlText w:val="%3."/>
      <w:lvlJc w:val="right"/>
      <w:pPr>
        <w:ind w:left="2591" w:hanging="180"/>
      </w:pPr>
    </w:lvl>
    <w:lvl w:ilvl="3" w:tplc="040C000F" w:tentative="1">
      <w:start w:val="1"/>
      <w:numFmt w:val="decimal"/>
      <w:lvlText w:val="%4."/>
      <w:lvlJc w:val="left"/>
      <w:pPr>
        <w:ind w:left="3311" w:hanging="360"/>
      </w:pPr>
    </w:lvl>
    <w:lvl w:ilvl="4" w:tplc="040C0019" w:tentative="1">
      <w:start w:val="1"/>
      <w:numFmt w:val="lowerLetter"/>
      <w:lvlText w:val="%5."/>
      <w:lvlJc w:val="left"/>
      <w:pPr>
        <w:ind w:left="4031" w:hanging="360"/>
      </w:pPr>
    </w:lvl>
    <w:lvl w:ilvl="5" w:tplc="040C001B" w:tentative="1">
      <w:start w:val="1"/>
      <w:numFmt w:val="lowerRoman"/>
      <w:lvlText w:val="%6."/>
      <w:lvlJc w:val="right"/>
      <w:pPr>
        <w:ind w:left="4751" w:hanging="180"/>
      </w:pPr>
    </w:lvl>
    <w:lvl w:ilvl="6" w:tplc="040C000F" w:tentative="1">
      <w:start w:val="1"/>
      <w:numFmt w:val="decimal"/>
      <w:lvlText w:val="%7."/>
      <w:lvlJc w:val="left"/>
      <w:pPr>
        <w:ind w:left="5471" w:hanging="360"/>
      </w:pPr>
    </w:lvl>
    <w:lvl w:ilvl="7" w:tplc="040C0019" w:tentative="1">
      <w:start w:val="1"/>
      <w:numFmt w:val="lowerLetter"/>
      <w:lvlText w:val="%8."/>
      <w:lvlJc w:val="left"/>
      <w:pPr>
        <w:ind w:left="6191" w:hanging="360"/>
      </w:pPr>
    </w:lvl>
    <w:lvl w:ilvl="8" w:tplc="040C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1">
    <w:nsid w:val="4D5615DD"/>
    <w:multiLevelType w:val="hybridMultilevel"/>
    <w:tmpl w:val="38DCD6E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B82A17"/>
    <w:multiLevelType w:val="hybridMultilevel"/>
    <w:tmpl w:val="CC7EA60E"/>
    <w:lvl w:ilvl="0" w:tplc="9CAC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D139D3"/>
    <w:multiLevelType w:val="hybridMultilevel"/>
    <w:tmpl w:val="63DC8AC4"/>
    <w:lvl w:ilvl="0" w:tplc="138AF394">
      <w:start w:val="1"/>
      <w:numFmt w:val="decimal"/>
      <w:lvlText w:val="%1."/>
      <w:lvlJc w:val="left"/>
      <w:pPr>
        <w:ind w:left="1364" w:hanging="108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41BD4"/>
    <w:multiLevelType w:val="hybridMultilevel"/>
    <w:tmpl w:val="77BA99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64F12"/>
    <w:multiLevelType w:val="hybridMultilevel"/>
    <w:tmpl w:val="BAAE3892"/>
    <w:lvl w:ilvl="0" w:tplc="042C5F98">
      <w:start w:val="7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574B0F56"/>
    <w:multiLevelType w:val="hybridMultilevel"/>
    <w:tmpl w:val="2194A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867E87"/>
    <w:multiLevelType w:val="hybridMultilevel"/>
    <w:tmpl w:val="D4A42B60"/>
    <w:lvl w:ilvl="0" w:tplc="6E1C872E">
      <w:start w:val="6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>
    <w:nsid w:val="57981B4E"/>
    <w:multiLevelType w:val="hybridMultilevel"/>
    <w:tmpl w:val="C0BA47B0"/>
    <w:lvl w:ilvl="0" w:tplc="040C0013">
      <w:start w:val="1"/>
      <w:numFmt w:val="upperRoman"/>
      <w:lvlText w:val="%1."/>
      <w:lvlJc w:val="right"/>
      <w:pPr>
        <w:ind w:left="1830" w:hanging="360"/>
      </w:pPr>
    </w:lvl>
    <w:lvl w:ilvl="1" w:tplc="040C0019" w:tentative="1">
      <w:start w:val="1"/>
      <w:numFmt w:val="lowerLetter"/>
      <w:lvlText w:val="%2."/>
      <w:lvlJc w:val="left"/>
      <w:pPr>
        <w:ind w:left="2550" w:hanging="360"/>
      </w:pPr>
    </w:lvl>
    <w:lvl w:ilvl="2" w:tplc="040C001B" w:tentative="1">
      <w:start w:val="1"/>
      <w:numFmt w:val="lowerRoman"/>
      <w:lvlText w:val="%3."/>
      <w:lvlJc w:val="right"/>
      <w:pPr>
        <w:ind w:left="3270" w:hanging="180"/>
      </w:pPr>
    </w:lvl>
    <w:lvl w:ilvl="3" w:tplc="040C000F" w:tentative="1">
      <w:start w:val="1"/>
      <w:numFmt w:val="decimal"/>
      <w:lvlText w:val="%4."/>
      <w:lvlJc w:val="left"/>
      <w:pPr>
        <w:ind w:left="3990" w:hanging="360"/>
      </w:pPr>
    </w:lvl>
    <w:lvl w:ilvl="4" w:tplc="040C0019" w:tentative="1">
      <w:start w:val="1"/>
      <w:numFmt w:val="lowerLetter"/>
      <w:lvlText w:val="%5."/>
      <w:lvlJc w:val="left"/>
      <w:pPr>
        <w:ind w:left="4710" w:hanging="360"/>
      </w:pPr>
    </w:lvl>
    <w:lvl w:ilvl="5" w:tplc="040C001B" w:tentative="1">
      <w:start w:val="1"/>
      <w:numFmt w:val="lowerRoman"/>
      <w:lvlText w:val="%6."/>
      <w:lvlJc w:val="right"/>
      <w:pPr>
        <w:ind w:left="5430" w:hanging="180"/>
      </w:pPr>
    </w:lvl>
    <w:lvl w:ilvl="6" w:tplc="040C000F" w:tentative="1">
      <w:start w:val="1"/>
      <w:numFmt w:val="decimal"/>
      <w:lvlText w:val="%7."/>
      <w:lvlJc w:val="left"/>
      <w:pPr>
        <w:ind w:left="6150" w:hanging="360"/>
      </w:pPr>
    </w:lvl>
    <w:lvl w:ilvl="7" w:tplc="040C0019" w:tentative="1">
      <w:start w:val="1"/>
      <w:numFmt w:val="lowerLetter"/>
      <w:lvlText w:val="%8."/>
      <w:lvlJc w:val="left"/>
      <w:pPr>
        <w:ind w:left="6870" w:hanging="360"/>
      </w:pPr>
    </w:lvl>
    <w:lvl w:ilvl="8" w:tplc="040C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9">
    <w:nsid w:val="59BD6CA7"/>
    <w:multiLevelType w:val="hybridMultilevel"/>
    <w:tmpl w:val="367ED90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E14748"/>
    <w:multiLevelType w:val="hybridMultilevel"/>
    <w:tmpl w:val="C32C0596"/>
    <w:lvl w:ilvl="0" w:tplc="E52EAA5A">
      <w:start w:val="1"/>
      <w:numFmt w:val="decimal"/>
      <w:lvlText w:val="%1."/>
      <w:lvlJc w:val="left"/>
      <w:pPr>
        <w:ind w:left="1788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F48AB"/>
    <w:multiLevelType w:val="hybridMultilevel"/>
    <w:tmpl w:val="1410F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FA0722"/>
    <w:multiLevelType w:val="hybridMultilevel"/>
    <w:tmpl w:val="D00880A6"/>
    <w:lvl w:ilvl="0" w:tplc="8332B608">
      <w:numFmt w:val="bullet"/>
      <w:lvlText w:val=""/>
      <w:lvlJc w:val="left"/>
      <w:pPr>
        <w:ind w:left="1440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B5554"/>
    <w:multiLevelType w:val="hybridMultilevel"/>
    <w:tmpl w:val="700E5A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ED2B48"/>
    <w:multiLevelType w:val="hybridMultilevel"/>
    <w:tmpl w:val="4DEEFFA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5F0BD7"/>
    <w:multiLevelType w:val="hybridMultilevel"/>
    <w:tmpl w:val="C32C0596"/>
    <w:lvl w:ilvl="0" w:tplc="E52EAA5A">
      <w:start w:val="1"/>
      <w:numFmt w:val="decimal"/>
      <w:lvlText w:val="%1."/>
      <w:lvlJc w:val="left"/>
      <w:pPr>
        <w:ind w:left="1788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D50519"/>
    <w:multiLevelType w:val="hybridMultilevel"/>
    <w:tmpl w:val="EF90106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4C461FD"/>
    <w:multiLevelType w:val="hybridMultilevel"/>
    <w:tmpl w:val="CF9C0EF2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7659091E"/>
    <w:multiLevelType w:val="hybridMultilevel"/>
    <w:tmpl w:val="D1C2BD68"/>
    <w:lvl w:ilvl="0" w:tplc="3E42C63E">
      <w:start w:val="6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B729A7"/>
    <w:multiLevelType w:val="hybridMultilevel"/>
    <w:tmpl w:val="874876C6"/>
    <w:lvl w:ilvl="0" w:tplc="2A1000D4">
      <w:numFmt w:val="bullet"/>
      <w:lvlText w:val=""/>
      <w:lvlJc w:val="left"/>
      <w:pPr>
        <w:ind w:left="359" w:hanging="360"/>
      </w:pPr>
      <w:rPr>
        <w:rFonts w:ascii="Symbol" w:eastAsia="Times New Roman" w:hAnsi="Symbol" w:cs="Arabic Typesetting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0">
    <w:nsid w:val="76D21932"/>
    <w:multiLevelType w:val="hybridMultilevel"/>
    <w:tmpl w:val="8406418C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A4F70F2"/>
    <w:multiLevelType w:val="hybridMultilevel"/>
    <w:tmpl w:val="8A8EF7E4"/>
    <w:lvl w:ilvl="0" w:tplc="040C0013">
      <w:start w:val="1"/>
      <w:numFmt w:val="upperRoman"/>
      <w:lvlText w:val="%1."/>
      <w:lvlJc w:val="righ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>
    <w:nsid w:val="7F664DA8"/>
    <w:multiLevelType w:val="hybridMultilevel"/>
    <w:tmpl w:val="09181F30"/>
    <w:lvl w:ilvl="0" w:tplc="D2106EC6">
      <w:start w:val="9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5"/>
  </w:num>
  <w:num w:numId="5">
    <w:abstractNumId w:val="12"/>
  </w:num>
  <w:num w:numId="6">
    <w:abstractNumId w:val="36"/>
  </w:num>
  <w:num w:numId="7">
    <w:abstractNumId w:val="24"/>
  </w:num>
  <w:num w:numId="8">
    <w:abstractNumId w:val="7"/>
  </w:num>
  <w:num w:numId="9">
    <w:abstractNumId w:val="13"/>
  </w:num>
  <w:num w:numId="10">
    <w:abstractNumId w:val="29"/>
  </w:num>
  <w:num w:numId="11">
    <w:abstractNumId w:val="3"/>
  </w:num>
  <w:num w:numId="12">
    <w:abstractNumId w:val="40"/>
  </w:num>
  <w:num w:numId="13">
    <w:abstractNumId w:val="37"/>
  </w:num>
  <w:num w:numId="14">
    <w:abstractNumId w:val="31"/>
  </w:num>
  <w:num w:numId="15">
    <w:abstractNumId w:val="14"/>
  </w:num>
  <w:num w:numId="16">
    <w:abstractNumId w:val="2"/>
  </w:num>
  <w:num w:numId="17">
    <w:abstractNumId w:val="38"/>
  </w:num>
  <w:num w:numId="18">
    <w:abstractNumId w:val="33"/>
  </w:num>
  <w:num w:numId="19">
    <w:abstractNumId w:val="15"/>
  </w:num>
  <w:num w:numId="20">
    <w:abstractNumId w:val="0"/>
  </w:num>
  <w:num w:numId="21">
    <w:abstractNumId w:val="22"/>
  </w:num>
  <w:num w:numId="22">
    <w:abstractNumId w:val="34"/>
  </w:num>
  <w:num w:numId="23">
    <w:abstractNumId w:val="16"/>
  </w:num>
  <w:num w:numId="24">
    <w:abstractNumId w:val="16"/>
  </w:num>
  <w:num w:numId="25">
    <w:abstractNumId w:val="1"/>
  </w:num>
  <w:num w:numId="26">
    <w:abstractNumId w:val="10"/>
  </w:num>
  <w:num w:numId="27">
    <w:abstractNumId w:val="23"/>
  </w:num>
  <w:num w:numId="28">
    <w:abstractNumId w:val="4"/>
  </w:num>
  <w:num w:numId="29">
    <w:abstractNumId w:val="35"/>
  </w:num>
  <w:num w:numId="30">
    <w:abstractNumId w:val="30"/>
  </w:num>
  <w:num w:numId="31">
    <w:abstractNumId w:val="9"/>
  </w:num>
  <w:num w:numId="32">
    <w:abstractNumId w:val="8"/>
  </w:num>
  <w:num w:numId="33">
    <w:abstractNumId w:val="17"/>
  </w:num>
  <w:num w:numId="34">
    <w:abstractNumId w:val="32"/>
  </w:num>
  <w:num w:numId="35">
    <w:abstractNumId w:val="6"/>
  </w:num>
  <w:num w:numId="36">
    <w:abstractNumId w:val="39"/>
  </w:num>
  <w:num w:numId="37">
    <w:abstractNumId w:val="11"/>
  </w:num>
  <w:num w:numId="38">
    <w:abstractNumId w:val="20"/>
  </w:num>
  <w:num w:numId="39">
    <w:abstractNumId w:val="42"/>
  </w:num>
  <w:num w:numId="40">
    <w:abstractNumId w:val="18"/>
  </w:num>
  <w:num w:numId="41">
    <w:abstractNumId w:val="27"/>
  </w:num>
  <w:num w:numId="42">
    <w:abstractNumId w:val="41"/>
  </w:num>
  <w:num w:numId="43">
    <w:abstractNumId w:val="2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DZ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7BCE"/>
    <w:rsid w:val="000032FD"/>
    <w:rsid w:val="000079DB"/>
    <w:rsid w:val="000166F5"/>
    <w:rsid w:val="0001753B"/>
    <w:rsid w:val="0002067A"/>
    <w:rsid w:val="00022A08"/>
    <w:rsid w:val="00022CE5"/>
    <w:rsid w:val="00024D8D"/>
    <w:rsid w:val="000251E0"/>
    <w:rsid w:val="000310F5"/>
    <w:rsid w:val="00031E8F"/>
    <w:rsid w:val="0003318F"/>
    <w:rsid w:val="0003376F"/>
    <w:rsid w:val="00037A53"/>
    <w:rsid w:val="0004154D"/>
    <w:rsid w:val="000433C1"/>
    <w:rsid w:val="00047077"/>
    <w:rsid w:val="000539E3"/>
    <w:rsid w:val="00053EB3"/>
    <w:rsid w:val="00056389"/>
    <w:rsid w:val="00060AFC"/>
    <w:rsid w:val="000612FE"/>
    <w:rsid w:val="00062AC1"/>
    <w:rsid w:val="00063D1C"/>
    <w:rsid w:val="000663E8"/>
    <w:rsid w:val="00066543"/>
    <w:rsid w:val="00066ECE"/>
    <w:rsid w:val="00067091"/>
    <w:rsid w:val="00067463"/>
    <w:rsid w:val="000704FD"/>
    <w:rsid w:val="000758F2"/>
    <w:rsid w:val="000777CB"/>
    <w:rsid w:val="00077EDF"/>
    <w:rsid w:val="00082D1F"/>
    <w:rsid w:val="00084777"/>
    <w:rsid w:val="00087CFD"/>
    <w:rsid w:val="00092539"/>
    <w:rsid w:val="00095183"/>
    <w:rsid w:val="0009646F"/>
    <w:rsid w:val="000972A3"/>
    <w:rsid w:val="0009766A"/>
    <w:rsid w:val="00097CED"/>
    <w:rsid w:val="000A00C5"/>
    <w:rsid w:val="000A2C41"/>
    <w:rsid w:val="000A4501"/>
    <w:rsid w:val="000B18E6"/>
    <w:rsid w:val="000B1A39"/>
    <w:rsid w:val="000B2062"/>
    <w:rsid w:val="000B2323"/>
    <w:rsid w:val="000B2804"/>
    <w:rsid w:val="000C01FC"/>
    <w:rsid w:val="000C433B"/>
    <w:rsid w:val="000C4B1D"/>
    <w:rsid w:val="000C70D0"/>
    <w:rsid w:val="000D14F1"/>
    <w:rsid w:val="000D2E0A"/>
    <w:rsid w:val="000D48B1"/>
    <w:rsid w:val="000D6605"/>
    <w:rsid w:val="000D6A0C"/>
    <w:rsid w:val="000E12EE"/>
    <w:rsid w:val="000E1DDA"/>
    <w:rsid w:val="000E2327"/>
    <w:rsid w:val="000E3620"/>
    <w:rsid w:val="000E3BA5"/>
    <w:rsid w:val="000E43DE"/>
    <w:rsid w:val="000E4B86"/>
    <w:rsid w:val="000E536F"/>
    <w:rsid w:val="000E7DDD"/>
    <w:rsid w:val="000E7F04"/>
    <w:rsid w:val="000F2E99"/>
    <w:rsid w:val="000F3996"/>
    <w:rsid w:val="000F5469"/>
    <w:rsid w:val="001019EF"/>
    <w:rsid w:val="00101A38"/>
    <w:rsid w:val="00103FC0"/>
    <w:rsid w:val="00107F98"/>
    <w:rsid w:val="00111E53"/>
    <w:rsid w:val="00112223"/>
    <w:rsid w:val="00112486"/>
    <w:rsid w:val="00112A8E"/>
    <w:rsid w:val="0011306A"/>
    <w:rsid w:val="0011655E"/>
    <w:rsid w:val="00117A62"/>
    <w:rsid w:val="0012538C"/>
    <w:rsid w:val="0012643B"/>
    <w:rsid w:val="00134006"/>
    <w:rsid w:val="0013708F"/>
    <w:rsid w:val="001410BA"/>
    <w:rsid w:val="00141300"/>
    <w:rsid w:val="00145046"/>
    <w:rsid w:val="00147C3C"/>
    <w:rsid w:val="00150E23"/>
    <w:rsid w:val="00151239"/>
    <w:rsid w:val="00154687"/>
    <w:rsid w:val="001573EC"/>
    <w:rsid w:val="001604C7"/>
    <w:rsid w:val="00162338"/>
    <w:rsid w:val="00162FB3"/>
    <w:rsid w:val="00163109"/>
    <w:rsid w:val="00165C07"/>
    <w:rsid w:val="001730F6"/>
    <w:rsid w:val="00173F28"/>
    <w:rsid w:val="0017501F"/>
    <w:rsid w:val="00177F42"/>
    <w:rsid w:val="00184AE3"/>
    <w:rsid w:val="00185D63"/>
    <w:rsid w:val="00185F0B"/>
    <w:rsid w:val="0018795E"/>
    <w:rsid w:val="00192D64"/>
    <w:rsid w:val="0019638B"/>
    <w:rsid w:val="001A439D"/>
    <w:rsid w:val="001A5277"/>
    <w:rsid w:val="001A5B0B"/>
    <w:rsid w:val="001A78F1"/>
    <w:rsid w:val="001B06A3"/>
    <w:rsid w:val="001B1075"/>
    <w:rsid w:val="001B3CA9"/>
    <w:rsid w:val="001B56FC"/>
    <w:rsid w:val="001B6504"/>
    <w:rsid w:val="001B7984"/>
    <w:rsid w:val="001B7A4A"/>
    <w:rsid w:val="001B7BD7"/>
    <w:rsid w:val="001B7DB0"/>
    <w:rsid w:val="001C045A"/>
    <w:rsid w:val="001D06D0"/>
    <w:rsid w:val="001D0B6E"/>
    <w:rsid w:val="001D0F04"/>
    <w:rsid w:val="001E1F8A"/>
    <w:rsid w:val="001E22A9"/>
    <w:rsid w:val="001E2478"/>
    <w:rsid w:val="001E3CD0"/>
    <w:rsid w:val="001E7457"/>
    <w:rsid w:val="001F4827"/>
    <w:rsid w:val="001F6AD5"/>
    <w:rsid w:val="001F7218"/>
    <w:rsid w:val="001F7E27"/>
    <w:rsid w:val="00200034"/>
    <w:rsid w:val="00200368"/>
    <w:rsid w:val="00203900"/>
    <w:rsid w:val="00204E57"/>
    <w:rsid w:val="002050F4"/>
    <w:rsid w:val="00207689"/>
    <w:rsid w:val="002121EB"/>
    <w:rsid w:val="00213A60"/>
    <w:rsid w:val="00213C47"/>
    <w:rsid w:val="00213F21"/>
    <w:rsid w:val="002147FE"/>
    <w:rsid w:val="002155E4"/>
    <w:rsid w:val="0021660E"/>
    <w:rsid w:val="0022538D"/>
    <w:rsid w:val="002300C2"/>
    <w:rsid w:val="00230AC4"/>
    <w:rsid w:val="00233620"/>
    <w:rsid w:val="00233650"/>
    <w:rsid w:val="00236BCD"/>
    <w:rsid w:val="0024164B"/>
    <w:rsid w:val="00241C54"/>
    <w:rsid w:val="00241C8F"/>
    <w:rsid w:val="00241E35"/>
    <w:rsid w:val="00242202"/>
    <w:rsid w:val="0024398E"/>
    <w:rsid w:val="002525ED"/>
    <w:rsid w:val="002533B9"/>
    <w:rsid w:val="00253494"/>
    <w:rsid w:val="00254FEA"/>
    <w:rsid w:val="0025665C"/>
    <w:rsid w:val="002567D1"/>
    <w:rsid w:val="0025706D"/>
    <w:rsid w:val="00261059"/>
    <w:rsid w:val="002624BE"/>
    <w:rsid w:val="002635C0"/>
    <w:rsid w:val="0026634E"/>
    <w:rsid w:val="00272D8A"/>
    <w:rsid w:val="00273487"/>
    <w:rsid w:val="0027377C"/>
    <w:rsid w:val="002737E2"/>
    <w:rsid w:val="002746CE"/>
    <w:rsid w:val="00274A1A"/>
    <w:rsid w:val="00275971"/>
    <w:rsid w:val="002769CB"/>
    <w:rsid w:val="00276C19"/>
    <w:rsid w:val="0028253F"/>
    <w:rsid w:val="002850DA"/>
    <w:rsid w:val="0028736B"/>
    <w:rsid w:val="002873F2"/>
    <w:rsid w:val="00287A39"/>
    <w:rsid w:val="00290934"/>
    <w:rsid w:val="00290952"/>
    <w:rsid w:val="00291E5B"/>
    <w:rsid w:val="0029261E"/>
    <w:rsid w:val="002949BE"/>
    <w:rsid w:val="00294F18"/>
    <w:rsid w:val="002954D1"/>
    <w:rsid w:val="00296566"/>
    <w:rsid w:val="00296742"/>
    <w:rsid w:val="002A28D8"/>
    <w:rsid w:val="002A3110"/>
    <w:rsid w:val="002A38E1"/>
    <w:rsid w:val="002A62D9"/>
    <w:rsid w:val="002A6498"/>
    <w:rsid w:val="002B0594"/>
    <w:rsid w:val="002B37C1"/>
    <w:rsid w:val="002B4936"/>
    <w:rsid w:val="002B4BAB"/>
    <w:rsid w:val="002C024E"/>
    <w:rsid w:val="002C05EE"/>
    <w:rsid w:val="002C2AFE"/>
    <w:rsid w:val="002C3524"/>
    <w:rsid w:val="002D05A8"/>
    <w:rsid w:val="002D40C6"/>
    <w:rsid w:val="002D5841"/>
    <w:rsid w:val="002D66AE"/>
    <w:rsid w:val="002D6850"/>
    <w:rsid w:val="002E1185"/>
    <w:rsid w:val="002E1A01"/>
    <w:rsid w:val="002E590B"/>
    <w:rsid w:val="002F08F9"/>
    <w:rsid w:val="002F0D9C"/>
    <w:rsid w:val="002F2074"/>
    <w:rsid w:val="002F23B3"/>
    <w:rsid w:val="002F59C6"/>
    <w:rsid w:val="002F7D39"/>
    <w:rsid w:val="003021EB"/>
    <w:rsid w:val="0030715E"/>
    <w:rsid w:val="003104D9"/>
    <w:rsid w:val="003124D2"/>
    <w:rsid w:val="00312EFE"/>
    <w:rsid w:val="00314889"/>
    <w:rsid w:val="00322219"/>
    <w:rsid w:val="00323646"/>
    <w:rsid w:val="00323D1E"/>
    <w:rsid w:val="00327559"/>
    <w:rsid w:val="00330B9A"/>
    <w:rsid w:val="00332469"/>
    <w:rsid w:val="0033300B"/>
    <w:rsid w:val="00334E4F"/>
    <w:rsid w:val="003350C0"/>
    <w:rsid w:val="00335921"/>
    <w:rsid w:val="00341FAC"/>
    <w:rsid w:val="0034317E"/>
    <w:rsid w:val="003443A8"/>
    <w:rsid w:val="00347870"/>
    <w:rsid w:val="00347AEE"/>
    <w:rsid w:val="00351671"/>
    <w:rsid w:val="003544B9"/>
    <w:rsid w:val="0036058F"/>
    <w:rsid w:val="00362E9E"/>
    <w:rsid w:val="00363C17"/>
    <w:rsid w:val="00363D57"/>
    <w:rsid w:val="00363F8F"/>
    <w:rsid w:val="003640E5"/>
    <w:rsid w:val="0036640D"/>
    <w:rsid w:val="00366733"/>
    <w:rsid w:val="0036768F"/>
    <w:rsid w:val="00367FB4"/>
    <w:rsid w:val="00373A96"/>
    <w:rsid w:val="00374862"/>
    <w:rsid w:val="003752A5"/>
    <w:rsid w:val="00376D37"/>
    <w:rsid w:val="0037778B"/>
    <w:rsid w:val="00380935"/>
    <w:rsid w:val="00381967"/>
    <w:rsid w:val="00382B4E"/>
    <w:rsid w:val="00382E10"/>
    <w:rsid w:val="003870B6"/>
    <w:rsid w:val="003900DC"/>
    <w:rsid w:val="003905E3"/>
    <w:rsid w:val="00390978"/>
    <w:rsid w:val="00391155"/>
    <w:rsid w:val="00391559"/>
    <w:rsid w:val="00391DCE"/>
    <w:rsid w:val="003932D6"/>
    <w:rsid w:val="00393B3D"/>
    <w:rsid w:val="00393DE5"/>
    <w:rsid w:val="00394D79"/>
    <w:rsid w:val="003A002E"/>
    <w:rsid w:val="003A71D7"/>
    <w:rsid w:val="003B1689"/>
    <w:rsid w:val="003C1146"/>
    <w:rsid w:val="003C1D73"/>
    <w:rsid w:val="003C3931"/>
    <w:rsid w:val="003C39B9"/>
    <w:rsid w:val="003C6C54"/>
    <w:rsid w:val="003C7D70"/>
    <w:rsid w:val="003D2D6D"/>
    <w:rsid w:val="003D3DC0"/>
    <w:rsid w:val="003E02A5"/>
    <w:rsid w:val="003E126C"/>
    <w:rsid w:val="003E1FBA"/>
    <w:rsid w:val="003E23B8"/>
    <w:rsid w:val="003E73BE"/>
    <w:rsid w:val="003F2FD6"/>
    <w:rsid w:val="003F358B"/>
    <w:rsid w:val="003F4867"/>
    <w:rsid w:val="003F68B5"/>
    <w:rsid w:val="004036DB"/>
    <w:rsid w:val="004047D6"/>
    <w:rsid w:val="0040516F"/>
    <w:rsid w:val="0040683C"/>
    <w:rsid w:val="00406BD7"/>
    <w:rsid w:val="00411A43"/>
    <w:rsid w:val="004120A1"/>
    <w:rsid w:val="0041432A"/>
    <w:rsid w:val="00415EC4"/>
    <w:rsid w:val="004170C1"/>
    <w:rsid w:val="0042019F"/>
    <w:rsid w:val="00420730"/>
    <w:rsid w:val="00420CC2"/>
    <w:rsid w:val="00424449"/>
    <w:rsid w:val="00424789"/>
    <w:rsid w:val="004257BF"/>
    <w:rsid w:val="0042692C"/>
    <w:rsid w:val="00426E3B"/>
    <w:rsid w:val="00430A54"/>
    <w:rsid w:val="00430E1F"/>
    <w:rsid w:val="00431D50"/>
    <w:rsid w:val="00431F54"/>
    <w:rsid w:val="00434AD8"/>
    <w:rsid w:val="0043541B"/>
    <w:rsid w:val="004358C2"/>
    <w:rsid w:val="004362E1"/>
    <w:rsid w:val="004411C0"/>
    <w:rsid w:val="00441E65"/>
    <w:rsid w:val="00445AD9"/>
    <w:rsid w:val="0045131A"/>
    <w:rsid w:val="004526D3"/>
    <w:rsid w:val="00453170"/>
    <w:rsid w:val="00454936"/>
    <w:rsid w:val="004603A6"/>
    <w:rsid w:val="00463ACA"/>
    <w:rsid w:val="0046505B"/>
    <w:rsid w:val="00465352"/>
    <w:rsid w:val="0046704F"/>
    <w:rsid w:val="0047153E"/>
    <w:rsid w:val="00472A58"/>
    <w:rsid w:val="00473485"/>
    <w:rsid w:val="00473A90"/>
    <w:rsid w:val="00474174"/>
    <w:rsid w:val="004743BE"/>
    <w:rsid w:val="004805B0"/>
    <w:rsid w:val="004841D1"/>
    <w:rsid w:val="004852CB"/>
    <w:rsid w:val="00487582"/>
    <w:rsid w:val="00490EEB"/>
    <w:rsid w:val="00494381"/>
    <w:rsid w:val="00497819"/>
    <w:rsid w:val="00497D79"/>
    <w:rsid w:val="004A114D"/>
    <w:rsid w:val="004A1A87"/>
    <w:rsid w:val="004B1101"/>
    <w:rsid w:val="004B19A0"/>
    <w:rsid w:val="004B305C"/>
    <w:rsid w:val="004B636E"/>
    <w:rsid w:val="004C0706"/>
    <w:rsid w:val="004C3850"/>
    <w:rsid w:val="004C3B1C"/>
    <w:rsid w:val="004C45B3"/>
    <w:rsid w:val="004C473F"/>
    <w:rsid w:val="004C4F42"/>
    <w:rsid w:val="004C7ED0"/>
    <w:rsid w:val="004D1E39"/>
    <w:rsid w:val="004D6841"/>
    <w:rsid w:val="004E05C7"/>
    <w:rsid w:val="004E0E24"/>
    <w:rsid w:val="004E16D3"/>
    <w:rsid w:val="004E2AE2"/>
    <w:rsid w:val="004E3C90"/>
    <w:rsid w:val="004E5A61"/>
    <w:rsid w:val="004E7306"/>
    <w:rsid w:val="004F0F8F"/>
    <w:rsid w:val="004F3ED3"/>
    <w:rsid w:val="004F41D6"/>
    <w:rsid w:val="004F68E5"/>
    <w:rsid w:val="0050073C"/>
    <w:rsid w:val="0050376E"/>
    <w:rsid w:val="00507940"/>
    <w:rsid w:val="00507AA3"/>
    <w:rsid w:val="00510B06"/>
    <w:rsid w:val="00511C9E"/>
    <w:rsid w:val="00514E5E"/>
    <w:rsid w:val="0051552D"/>
    <w:rsid w:val="005206D0"/>
    <w:rsid w:val="00520711"/>
    <w:rsid w:val="005232BD"/>
    <w:rsid w:val="00527460"/>
    <w:rsid w:val="00530E5F"/>
    <w:rsid w:val="005350B4"/>
    <w:rsid w:val="005373C7"/>
    <w:rsid w:val="005379B8"/>
    <w:rsid w:val="00540974"/>
    <w:rsid w:val="00541FF6"/>
    <w:rsid w:val="00542548"/>
    <w:rsid w:val="0054327A"/>
    <w:rsid w:val="00544B81"/>
    <w:rsid w:val="0055164B"/>
    <w:rsid w:val="0055327E"/>
    <w:rsid w:val="00554DA5"/>
    <w:rsid w:val="005555F8"/>
    <w:rsid w:val="00561BEC"/>
    <w:rsid w:val="005623BD"/>
    <w:rsid w:val="00563BF8"/>
    <w:rsid w:val="00564405"/>
    <w:rsid w:val="0056497D"/>
    <w:rsid w:val="00564DD3"/>
    <w:rsid w:val="00564FFB"/>
    <w:rsid w:val="00567629"/>
    <w:rsid w:val="00567EFF"/>
    <w:rsid w:val="005717CB"/>
    <w:rsid w:val="0057433B"/>
    <w:rsid w:val="005749BA"/>
    <w:rsid w:val="00574B7C"/>
    <w:rsid w:val="00575CC0"/>
    <w:rsid w:val="005765EA"/>
    <w:rsid w:val="00576A79"/>
    <w:rsid w:val="00577839"/>
    <w:rsid w:val="005817F0"/>
    <w:rsid w:val="005839F1"/>
    <w:rsid w:val="00585033"/>
    <w:rsid w:val="005860DD"/>
    <w:rsid w:val="00590783"/>
    <w:rsid w:val="00591422"/>
    <w:rsid w:val="005916A3"/>
    <w:rsid w:val="00595C45"/>
    <w:rsid w:val="00597AFA"/>
    <w:rsid w:val="00597C2E"/>
    <w:rsid w:val="005A3C6E"/>
    <w:rsid w:val="005A6B24"/>
    <w:rsid w:val="005A70D4"/>
    <w:rsid w:val="005B4CFB"/>
    <w:rsid w:val="005B671B"/>
    <w:rsid w:val="005B6B62"/>
    <w:rsid w:val="005B76B0"/>
    <w:rsid w:val="005C1468"/>
    <w:rsid w:val="005C376B"/>
    <w:rsid w:val="005C4038"/>
    <w:rsid w:val="005C635E"/>
    <w:rsid w:val="005D10A9"/>
    <w:rsid w:val="005D2C38"/>
    <w:rsid w:val="005D3791"/>
    <w:rsid w:val="005D4182"/>
    <w:rsid w:val="005D566B"/>
    <w:rsid w:val="005D5DD4"/>
    <w:rsid w:val="005D7754"/>
    <w:rsid w:val="005E1147"/>
    <w:rsid w:val="005E1641"/>
    <w:rsid w:val="005E198B"/>
    <w:rsid w:val="005E3DF0"/>
    <w:rsid w:val="005E6810"/>
    <w:rsid w:val="006005E5"/>
    <w:rsid w:val="00601831"/>
    <w:rsid w:val="00602016"/>
    <w:rsid w:val="00610846"/>
    <w:rsid w:val="00611590"/>
    <w:rsid w:val="00615011"/>
    <w:rsid w:val="00617687"/>
    <w:rsid w:val="0062027F"/>
    <w:rsid w:val="006228A3"/>
    <w:rsid w:val="00622C0F"/>
    <w:rsid w:val="00622E09"/>
    <w:rsid w:val="00623837"/>
    <w:rsid w:val="006276D1"/>
    <w:rsid w:val="00627B1D"/>
    <w:rsid w:val="00633A16"/>
    <w:rsid w:val="006345CF"/>
    <w:rsid w:val="006347D6"/>
    <w:rsid w:val="00636D21"/>
    <w:rsid w:val="00642FE7"/>
    <w:rsid w:val="00644274"/>
    <w:rsid w:val="0065044D"/>
    <w:rsid w:val="00651B1A"/>
    <w:rsid w:val="006535F6"/>
    <w:rsid w:val="00653A03"/>
    <w:rsid w:val="00653FBC"/>
    <w:rsid w:val="00657B72"/>
    <w:rsid w:val="0066061F"/>
    <w:rsid w:val="006630B1"/>
    <w:rsid w:val="006669EA"/>
    <w:rsid w:val="00666B19"/>
    <w:rsid w:val="00671359"/>
    <w:rsid w:val="0067499B"/>
    <w:rsid w:val="00676B76"/>
    <w:rsid w:val="00685850"/>
    <w:rsid w:val="006866D0"/>
    <w:rsid w:val="00690DEF"/>
    <w:rsid w:val="006923FC"/>
    <w:rsid w:val="00692692"/>
    <w:rsid w:val="006960D1"/>
    <w:rsid w:val="00696EF6"/>
    <w:rsid w:val="00697BED"/>
    <w:rsid w:val="006A0C39"/>
    <w:rsid w:val="006A1679"/>
    <w:rsid w:val="006A4DEF"/>
    <w:rsid w:val="006B2995"/>
    <w:rsid w:val="006B3C32"/>
    <w:rsid w:val="006B47E3"/>
    <w:rsid w:val="006C25C7"/>
    <w:rsid w:val="006C573D"/>
    <w:rsid w:val="006C5ADF"/>
    <w:rsid w:val="006C74DC"/>
    <w:rsid w:val="006C7A90"/>
    <w:rsid w:val="006D01B0"/>
    <w:rsid w:val="006D0757"/>
    <w:rsid w:val="006D140E"/>
    <w:rsid w:val="006D1EEA"/>
    <w:rsid w:val="006D2C2F"/>
    <w:rsid w:val="006E205B"/>
    <w:rsid w:val="006E285A"/>
    <w:rsid w:val="006E38C2"/>
    <w:rsid w:val="006E4101"/>
    <w:rsid w:val="006E4A08"/>
    <w:rsid w:val="006E4A2D"/>
    <w:rsid w:val="006E520D"/>
    <w:rsid w:val="006E5FBE"/>
    <w:rsid w:val="006E6A70"/>
    <w:rsid w:val="006E7F3B"/>
    <w:rsid w:val="006F00D1"/>
    <w:rsid w:val="006F0196"/>
    <w:rsid w:val="006F0F90"/>
    <w:rsid w:val="006F2918"/>
    <w:rsid w:val="006F326D"/>
    <w:rsid w:val="006F3937"/>
    <w:rsid w:val="006F73C7"/>
    <w:rsid w:val="006F7F52"/>
    <w:rsid w:val="0070036E"/>
    <w:rsid w:val="00700370"/>
    <w:rsid w:val="00707F9F"/>
    <w:rsid w:val="00713AF0"/>
    <w:rsid w:val="00714455"/>
    <w:rsid w:val="00716D02"/>
    <w:rsid w:val="007242B3"/>
    <w:rsid w:val="00726BC0"/>
    <w:rsid w:val="00726D4D"/>
    <w:rsid w:val="007326C3"/>
    <w:rsid w:val="00741AE7"/>
    <w:rsid w:val="007430B6"/>
    <w:rsid w:val="00743379"/>
    <w:rsid w:val="007460F2"/>
    <w:rsid w:val="00747CD2"/>
    <w:rsid w:val="00756908"/>
    <w:rsid w:val="00760158"/>
    <w:rsid w:val="00760C9A"/>
    <w:rsid w:val="00762162"/>
    <w:rsid w:val="0076788F"/>
    <w:rsid w:val="0077242A"/>
    <w:rsid w:val="0077314B"/>
    <w:rsid w:val="00781CB0"/>
    <w:rsid w:val="007829B2"/>
    <w:rsid w:val="007831DC"/>
    <w:rsid w:val="00787F7A"/>
    <w:rsid w:val="007903AE"/>
    <w:rsid w:val="00790A9E"/>
    <w:rsid w:val="00791551"/>
    <w:rsid w:val="00791625"/>
    <w:rsid w:val="00793C60"/>
    <w:rsid w:val="00794E93"/>
    <w:rsid w:val="00797727"/>
    <w:rsid w:val="007A0844"/>
    <w:rsid w:val="007A19A4"/>
    <w:rsid w:val="007A2DB0"/>
    <w:rsid w:val="007A2F1B"/>
    <w:rsid w:val="007A3681"/>
    <w:rsid w:val="007A3D93"/>
    <w:rsid w:val="007A48BF"/>
    <w:rsid w:val="007B1643"/>
    <w:rsid w:val="007C0D70"/>
    <w:rsid w:val="007C15B9"/>
    <w:rsid w:val="007C66C0"/>
    <w:rsid w:val="007D26E7"/>
    <w:rsid w:val="007D309D"/>
    <w:rsid w:val="007D5C0B"/>
    <w:rsid w:val="007E5BDF"/>
    <w:rsid w:val="007F2589"/>
    <w:rsid w:val="007F42AD"/>
    <w:rsid w:val="007F5A7C"/>
    <w:rsid w:val="007F77A0"/>
    <w:rsid w:val="00801C25"/>
    <w:rsid w:val="00803A2A"/>
    <w:rsid w:val="00804947"/>
    <w:rsid w:val="00807D35"/>
    <w:rsid w:val="00811CE7"/>
    <w:rsid w:val="00812207"/>
    <w:rsid w:val="00813682"/>
    <w:rsid w:val="00817153"/>
    <w:rsid w:val="008246FC"/>
    <w:rsid w:val="00826DBE"/>
    <w:rsid w:val="0083029D"/>
    <w:rsid w:val="00830535"/>
    <w:rsid w:val="00832014"/>
    <w:rsid w:val="008326DE"/>
    <w:rsid w:val="008329C0"/>
    <w:rsid w:val="00832C90"/>
    <w:rsid w:val="00832DBD"/>
    <w:rsid w:val="008331BD"/>
    <w:rsid w:val="00833DBF"/>
    <w:rsid w:val="00835D8F"/>
    <w:rsid w:val="008366AB"/>
    <w:rsid w:val="00845A41"/>
    <w:rsid w:val="00846A50"/>
    <w:rsid w:val="008519A3"/>
    <w:rsid w:val="00855E8B"/>
    <w:rsid w:val="0085781C"/>
    <w:rsid w:val="00857A07"/>
    <w:rsid w:val="008618B7"/>
    <w:rsid w:val="008627E0"/>
    <w:rsid w:val="00864685"/>
    <w:rsid w:val="00871891"/>
    <w:rsid w:val="008721CF"/>
    <w:rsid w:val="008752EB"/>
    <w:rsid w:val="008771C3"/>
    <w:rsid w:val="00880B6C"/>
    <w:rsid w:val="00882771"/>
    <w:rsid w:val="00892F15"/>
    <w:rsid w:val="0089405F"/>
    <w:rsid w:val="00894CC6"/>
    <w:rsid w:val="00895C7C"/>
    <w:rsid w:val="008B0FFA"/>
    <w:rsid w:val="008B2A45"/>
    <w:rsid w:val="008B3909"/>
    <w:rsid w:val="008B4847"/>
    <w:rsid w:val="008B5921"/>
    <w:rsid w:val="008B6FA8"/>
    <w:rsid w:val="008C61D7"/>
    <w:rsid w:val="008C7657"/>
    <w:rsid w:val="008D0A5C"/>
    <w:rsid w:val="008D1201"/>
    <w:rsid w:val="008D3225"/>
    <w:rsid w:val="008D4953"/>
    <w:rsid w:val="008E1036"/>
    <w:rsid w:val="008E1362"/>
    <w:rsid w:val="008E2AAE"/>
    <w:rsid w:val="008E2F8D"/>
    <w:rsid w:val="008E2F96"/>
    <w:rsid w:val="008E6392"/>
    <w:rsid w:val="008E73E6"/>
    <w:rsid w:val="008F05BF"/>
    <w:rsid w:val="008F4D6A"/>
    <w:rsid w:val="008F5EED"/>
    <w:rsid w:val="0090687E"/>
    <w:rsid w:val="009107FE"/>
    <w:rsid w:val="00912683"/>
    <w:rsid w:val="009129D1"/>
    <w:rsid w:val="00914726"/>
    <w:rsid w:val="0091602B"/>
    <w:rsid w:val="00916D53"/>
    <w:rsid w:val="00921557"/>
    <w:rsid w:val="009221D4"/>
    <w:rsid w:val="009222ED"/>
    <w:rsid w:val="0093049D"/>
    <w:rsid w:val="009331FF"/>
    <w:rsid w:val="00933A5C"/>
    <w:rsid w:val="00935B13"/>
    <w:rsid w:val="00937741"/>
    <w:rsid w:val="00937E89"/>
    <w:rsid w:val="009405F4"/>
    <w:rsid w:val="009440A8"/>
    <w:rsid w:val="009464CB"/>
    <w:rsid w:val="0094676D"/>
    <w:rsid w:val="00950C5A"/>
    <w:rsid w:val="009512DF"/>
    <w:rsid w:val="00951920"/>
    <w:rsid w:val="009535BB"/>
    <w:rsid w:val="00954CC5"/>
    <w:rsid w:val="00957184"/>
    <w:rsid w:val="009609DC"/>
    <w:rsid w:val="00961227"/>
    <w:rsid w:val="009616F2"/>
    <w:rsid w:val="00962391"/>
    <w:rsid w:val="00963D86"/>
    <w:rsid w:val="00963F36"/>
    <w:rsid w:val="00963F60"/>
    <w:rsid w:val="009664AB"/>
    <w:rsid w:val="00973B07"/>
    <w:rsid w:val="00973C53"/>
    <w:rsid w:val="0097465F"/>
    <w:rsid w:val="00975A1B"/>
    <w:rsid w:val="00975ACC"/>
    <w:rsid w:val="00980671"/>
    <w:rsid w:val="009820A0"/>
    <w:rsid w:val="00983156"/>
    <w:rsid w:val="00983EFD"/>
    <w:rsid w:val="009843FE"/>
    <w:rsid w:val="009853D8"/>
    <w:rsid w:val="00987433"/>
    <w:rsid w:val="009901C3"/>
    <w:rsid w:val="009924B7"/>
    <w:rsid w:val="00993062"/>
    <w:rsid w:val="009932C3"/>
    <w:rsid w:val="00993BE4"/>
    <w:rsid w:val="009A6622"/>
    <w:rsid w:val="009A67E5"/>
    <w:rsid w:val="009A7BCE"/>
    <w:rsid w:val="009A7C25"/>
    <w:rsid w:val="009B07A9"/>
    <w:rsid w:val="009B2C42"/>
    <w:rsid w:val="009B2FB0"/>
    <w:rsid w:val="009B7690"/>
    <w:rsid w:val="009C04FC"/>
    <w:rsid w:val="009C0621"/>
    <w:rsid w:val="009C362F"/>
    <w:rsid w:val="009C4848"/>
    <w:rsid w:val="009C4E58"/>
    <w:rsid w:val="009C5F9F"/>
    <w:rsid w:val="009C6CBA"/>
    <w:rsid w:val="009C6EFF"/>
    <w:rsid w:val="009C71C5"/>
    <w:rsid w:val="009D14B1"/>
    <w:rsid w:val="009D1F7E"/>
    <w:rsid w:val="009D274B"/>
    <w:rsid w:val="009D44D4"/>
    <w:rsid w:val="009D47F6"/>
    <w:rsid w:val="009E0B2C"/>
    <w:rsid w:val="009E0F03"/>
    <w:rsid w:val="009E376C"/>
    <w:rsid w:val="009E40F9"/>
    <w:rsid w:val="009E4E8B"/>
    <w:rsid w:val="009F0D54"/>
    <w:rsid w:val="009F2C57"/>
    <w:rsid w:val="009F43F3"/>
    <w:rsid w:val="009F5CB1"/>
    <w:rsid w:val="00A008D7"/>
    <w:rsid w:val="00A108B7"/>
    <w:rsid w:val="00A1148C"/>
    <w:rsid w:val="00A14B13"/>
    <w:rsid w:val="00A20886"/>
    <w:rsid w:val="00A215EB"/>
    <w:rsid w:val="00A21DB6"/>
    <w:rsid w:val="00A222E6"/>
    <w:rsid w:val="00A25828"/>
    <w:rsid w:val="00A328CA"/>
    <w:rsid w:val="00A35038"/>
    <w:rsid w:val="00A360C6"/>
    <w:rsid w:val="00A37AD3"/>
    <w:rsid w:val="00A42127"/>
    <w:rsid w:val="00A47621"/>
    <w:rsid w:val="00A50CD8"/>
    <w:rsid w:val="00A54D44"/>
    <w:rsid w:val="00A552D6"/>
    <w:rsid w:val="00A61ADD"/>
    <w:rsid w:val="00A6445B"/>
    <w:rsid w:val="00A65394"/>
    <w:rsid w:val="00A66DBE"/>
    <w:rsid w:val="00A715D0"/>
    <w:rsid w:val="00A71E81"/>
    <w:rsid w:val="00A80CBB"/>
    <w:rsid w:val="00A80F3B"/>
    <w:rsid w:val="00A849FF"/>
    <w:rsid w:val="00A91618"/>
    <w:rsid w:val="00A91BE0"/>
    <w:rsid w:val="00A94CDD"/>
    <w:rsid w:val="00A95186"/>
    <w:rsid w:val="00A951FD"/>
    <w:rsid w:val="00A95EFC"/>
    <w:rsid w:val="00AA0F6E"/>
    <w:rsid w:val="00AA215C"/>
    <w:rsid w:val="00AA2EBA"/>
    <w:rsid w:val="00AA4B0F"/>
    <w:rsid w:val="00AA4C00"/>
    <w:rsid w:val="00AA740D"/>
    <w:rsid w:val="00AA7DBA"/>
    <w:rsid w:val="00AB19D8"/>
    <w:rsid w:val="00AB1D4A"/>
    <w:rsid w:val="00AB6B00"/>
    <w:rsid w:val="00AB6DE5"/>
    <w:rsid w:val="00AC0028"/>
    <w:rsid w:val="00AC0679"/>
    <w:rsid w:val="00AC1514"/>
    <w:rsid w:val="00AC1C46"/>
    <w:rsid w:val="00AC4E5B"/>
    <w:rsid w:val="00AD2672"/>
    <w:rsid w:val="00AD2E5F"/>
    <w:rsid w:val="00AD3F38"/>
    <w:rsid w:val="00AD51FF"/>
    <w:rsid w:val="00AD5275"/>
    <w:rsid w:val="00AD5F33"/>
    <w:rsid w:val="00AE04D1"/>
    <w:rsid w:val="00AE1345"/>
    <w:rsid w:val="00AE217D"/>
    <w:rsid w:val="00AE5D18"/>
    <w:rsid w:val="00AF081F"/>
    <w:rsid w:val="00AF2AA0"/>
    <w:rsid w:val="00AF5452"/>
    <w:rsid w:val="00AF5FF6"/>
    <w:rsid w:val="00B0167C"/>
    <w:rsid w:val="00B021C1"/>
    <w:rsid w:val="00B02322"/>
    <w:rsid w:val="00B04599"/>
    <w:rsid w:val="00B10033"/>
    <w:rsid w:val="00B1043F"/>
    <w:rsid w:val="00B1044B"/>
    <w:rsid w:val="00B11260"/>
    <w:rsid w:val="00B15FA6"/>
    <w:rsid w:val="00B16E23"/>
    <w:rsid w:val="00B1741C"/>
    <w:rsid w:val="00B17574"/>
    <w:rsid w:val="00B205D7"/>
    <w:rsid w:val="00B3004C"/>
    <w:rsid w:val="00B355AF"/>
    <w:rsid w:val="00B36DF9"/>
    <w:rsid w:val="00B52E84"/>
    <w:rsid w:val="00B53838"/>
    <w:rsid w:val="00B538F4"/>
    <w:rsid w:val="00B5626E"/>
    <w:rsid w:val="00B647BD"/>
    <w:rsid w:val="00B647F4"/>
    <w:rsid w:val="00B6635C"/>
    <w:rsid w:val="00B66FD3"/>
    <w:rsid w:val="00B7088A"/>
    <w:rsid w:val="00B757DC"/>
    <w:rsid w:val="00B758DC"/>
    <w:rsid w:val="00B7694A"/>
    <w:rsid w:val="00B82248"/>
    <w:rsid w:val="00B83282"/>
    <w:rsid w:val="00B8533F"/>
    <w:rsid w:val="00B92AFE"/>
    <w:rsid w:val="00B935D2"/>
    <w:rsid w:val="00B94948"/>
    <w:rsid w:val="00B95145"/>
    <w:rsid w:val="00BA5A6E"/>
    <w:rsid w:val="00BA7C47"/>
    <w:rsid w:val="00BB0CE3"/>
    <w:rsid w:val="00BB136F"/>
    <w:rsid w:val="00BB3AA0"/>
    <w:rsid w:val="00BB746F"/>
    <w:rsid w:val="00BC05A4"/>
    <w:rsid w:val="00BC080C"/>
    <w:rsid w:val="00BC6C0E"/>
    <w:rsid w:val="00BD0603"/>
    <w:rsid w:val="00BD1D03"/>
    <w:rsid w:val="00BD2158"/>
    <w:rsid w:val="00BD2C9A"/>
    <w:rsid w:val="00BD6346"/>
    <w:rsid w:val="00BD67E1"/>
    <w:rsid w:val="00BD7BD4"/>
    <w:rsid w:val="00BE0A61"/>
    <w:rsid w:val="00BE3147"/>
    <w:rsid w:val="00BE397D"/>
    <w:rsid w:val="00BE464A"/>
    <w:rsid w:val="00BE6AF7"/>
    <w:rsid w:val="00BF04BE"/>
    <w:rsid w:val="00BF0D55"/>
    <w:rsid w:val="00BF5EDC"/>
    <w:rsid w:val="00C00010"/>
    <w:rsid w:val="00C021C6"/>
    <w:rsid w:val="00C0640F"/>
    <w:rsid w:val="00C10718"/>
    <w:rsid w:val="00C11FF0"/>
    <w:rsid w:val="00C1443F"/>
    <w:rsid w:val="00C14662"/>
    <w:rsid w:val="00C15ADA"/>
    <w:rsid w:val="00C163BF"/>
    <w:rsid w:val="00C20931"/>
    <w:rsid w:val="00C22E9A"/>
    <w:rsid w:val="00C2334B"/>
    <w:rsid w:val="00C24528"/>
    <w:rsid w:val="00C2579A"/>
    <w:rsid w:val="00C317FF"/>
    <w:rsid w:val="00C32BA9"/>
    <w:rsid w:val="00C351DE"/>
    <w:rsid w:val="00C35EEC"/>
    <w:rsid w:val="00C36F6F"/>
    <w:rsid w:val="00C37520"/>
    <w:rsid w:val="00C41AF6"/>
    <w:rsid w:val="00C41B25"/>
    <w:rsid w:val="00C43349"/>
    <w:rsid w:val="00C46F94"/>
    <w:rsid w:val="00C50D7D"/>
    <w:rsid w:val="00C513DC"/>
    <w:rsid w:val="00C523E6"/>
    <w:rsid w:val="00C52501"/>
    <w:rsid w:val="00C57743"/>
    <w:rsid w:val="00C63887"/>
    <w:rsid w:val="00C641DD"/>
    <w:rsid w:val="00C71D57"/>
    <w:rsid w:val="00C7284E"/>
    <w:rsid w:val="00C7340E"/>
    <w:rsid w:val="00C744B1"/>
    <w:rsid w:val="00C749BF"/>
    <w:rsid w:val="00C75B65"/>
    <w:rsid w:val="00C82FBF"/>
    <w:rsid w:val="00C86245"/>
    <w:rsid w:val="00C86D5F"/>
    <w:rsid w:val="00C930F9"/>
    <w:rsid w:val="00C93D07"/>
    <w:rsid w:val="00CA10E9"/>
    <w:rsid w:val="00CA7B9C"/>
    <w:rsid w:val="00CB2F58"/>
    <w:rsid w:val="00CB3CBA"/>
    <w:rsid w:val="00CB4A8F"/>
    <w:rsid w:val="00CB7F55"/>
    <w:rsid w:val="00CC4CF8"/>
    <w:rsid w:val="00CC6ECB"/>
    <w:rsid w:val="00CD1BB9"/>
    <w:rsid w:val="00CD2D01"/>
    <w:rsid w:val="00CD36D1"/>
    <w:rsid w:val="00CE1BAA"/>
    <w:rsid w:val="00CE1EB1"/>
    <w:rsid w:val="00CE27BD"/>
    <w:rsid w:val="00CE3739"/>
    <w:rsid w:val="00CE3E1D"/>
    <w:rsid w:val="00CE6634"/>
    <w:rsid w:val="00CE7065"/>
    <w:rsid w:val="00CE729C"/>
    <w:rsid w:val="00CF1225"/>
    <w:rsid w:val="00CF3CA1"/>
    <w:rsid w:val="00CF6570"/>
    <w:rsid w:val="00D01E99"/>
    <w:rsid w:val="00D024C7"/>
    <w:rsid w:val="00D05002"/>
    <w:rsid w:val="00D06B8E"/>
    <w:rsid w:val="00D10FA9"/>
    <w:rsid w:val="00D13EF6"/>
    <w:rsid w:val="00D20827"/>
    <w:rsid w:val="00D2182C"/>
    <w:rsid w:val="00D22764"/>
    <w:rsid w:val="00D3421D"/>
    <w:rsid w:val="00D369C8"/>
    <w:rsid w:val="00D418E7"/>
    <w:rsid w:val="00D47F94"/>
    <w:rsid w:val="00D536C4"/>
    <w:rsid w:val="00D563C5"/>
    <w:rsid w:val="00D62DB5"/>
    <w:rsid w:val="00D63743"/>
    <w:rsid w:val="00D673A2"/>
    <w:rsid w:val="00D673A8"/>
    <w:rsid w:val="00D70B96"/>
    <w:rsid w:val="00D72078"/>
    <w:rsid w:val="00D738D0"/>
    <w:rsid w:val="00D740AE"/>
    <w:rsid w:val="00D74D44"/>
    <w:rsid w:val="00D83D15"/>
    <w:rsid w:val="00D85E02"/>
    <w:rsid w:val="00D902A3"/>
    <w:rsid w:val="00D908CF"/>
    <w:rsid w:val="00D92171"/>
    <w:rsid w:val="00D92B0F"/>
    <w:rsid w:val="00D92DD9"/>
    <w:rsid w:val="00D979B6"/>
    <w:rsid w:val="00D97C6A"/>
    <w:rsid w:val="00DA1833"/>
    <w:rsid w:val="00DA24BD"/>
    <w:rsid w:val="00DA2D3A"/>
    <w:rsid w:val="00DA3A2A"/>
    <w:rsid w:val="00DA51B7"/>
    <w:rsid w:val="00DB0166"/>
    <w:rsid w:val="00DB23BC"/>
    <w:rsid w:val="00DB2730"/>
    <w:rsid w:val="00DB5F2F"/>
    <w:rsid w:val="00DB739D"/>
    <w:rsid w:val="00DD0155"/>
    <w:rsid w:val="00DD0A2C"/>
    <w:rsid w:val="00DD1EC2"/>
    <w:rsid w:val="00DD4C34"/>
    <w:rsid w:val="00DD5EEE"/>
    <w:rsid w:val="00DE01A9"/>
    <w:rsid w:val="00DE3203"/>
    <w:rsid w:val="00DE38D6"/>
    <w:rsid w:val="00DE5194"/>
    <w:rsid w:val="00DE5F24"/>
    <w:rsid w:val="00DF0F04"/>
    <w:rsid w:val="00DF3766"/>
    <w:rsid w:val="00DF3953"/>
    <w:rsid w:val="00E10D05"/>
    <w:rsid w:val="00E12602"/>
    <w:rsid w:val="00E138C2"/>
    <w:rsid w:val="00E1522D"/>
    <w:rsid w:val="00E1671C"/>
    <w:rsid w:val="00E177D3"/>
    <w:rsid w:val="00E229E5"/>
    <w:rsid w:val="00E25C79"/>
    <w:rsid w:val="00E27426"/>
    <w:rsid w:val="00E277B5"/>
    <w:rsid w:val="00E31188"/>
    <w:rsid w:val="00E31DEC"/>
    <w:rsid w:val="00E3710C"/>
    <w:rsid w:val="00E433F0"/>
    <w:rsid w:val="00E4562C"/>
    <w:rsid w:val="00E5131E"/>
    <w:rsid w:val="00E53CF9"/>
    <w:rsid w:val="00E542A1"/>
    <w:rsid w:val="00E56C1C"/>
    <w:rsid w:val="00E61CAC"/>
    <w:rsid w:val="00E709E0"/>
    <w:rsid w:val="00E70A82"/>
    <w:rsid w:val="00E750EA"/>
    <w:rsid w:val="00E75476"/>
    <w:rsid w:val="00E77347"/>
    <w:rsid w:val="00E77CFC"/>
    <w:rsid w:val="00E822A1"/>
    <w:rsid w:val="00E82433"/>
    <w:rsid w:val="00E82509"/>
    <w:rsid w:val="00E8352C"/>
    <w:rsid w:val="00E84877"/>
    <w:rsid w:val="00E84CC5"/>
    <w:rsid w:val="00E9209F"/>
    <w:rsid w:val="00E9676C"/>
    <w:rsid w:val="00E9692A"/>
    <w:rsid w:val="00E96AB5"/>
    <w:rsid w:val="00E9721E"/>
    <w:rsid w:val="00EA034B"/>
    <w:rsid w:val="00EB0F39"/>
    <w:rsid w:val="00EB19AD"/>
    <w:rsid w:val="00EB256C"/>
    <w:rsid w:val="00EB4AB6"/>
    <w:rsid w:val="00EB643E"/>
    <w:rsid w:val="00EB6599"/>
    <w:rsid w:val="00EB754D"/>
    <w:rsid w:val="00EB7C3B"/>
    <w:rsid w:val="00EC0641"/>
    <w:rsid w:val="00EC1A3A"/>
    <w:rsid w:val="00ED0304"/>
    <w:rsid w:val="00ED067E"/>
    <w:rsid w:val="00EE01F6"/>
    <w:rsid w:val="00EE0BD0"/>
    <w:rsid w:val="00EE3511"/>
    <w:rsid w:val="00EE3637"/>
    <w:rsid w:val="00EE3C13"/>
    <w:rsid w:val="00EE4C4D"/>
    <w:rsid w:val="00EE6108"/>
    <w:rsid w:val="00EE6DE0"/>
    <w:rsid w:val="00EE7495"/>
    <w:rsid w:val="00EE75AC"/>
    <w:rsid w:val="00EF2EF5"/>
    <w:rsid w:val="00EF7377"/>
    <w:rsid w:val="00F06190"/>
    <w:rsid w:val="00F06B23"/>
    <w:rsid w:val="00F07052"/>
    <w:rsid w:val="00F12722"/>
    <w:rsid w:val="00F129B9"/>
    <w:rsid w:val="00F13D31"/>
    <w:rsid w:val="00F145B2"/>
    <w:rsid w:val="00F16C5C"/>
    <w:rsid w:val="00F21246"/>
    <w:rsid w:val="00F21F22"/>
    <w:rsid w:val="00F21F34"/>
    <w:rsid w:val="00F2256F"/>
    <w:rsid w:val="00F225CB"/>
    <w:rsid w:val="00F228C8"/>
    <w:rsid w:val="00F2293D"/>
    <w:rsid w:val="00F24D90"/>
    <w:rsid w:val="00F26D2D"/>
    <w:rsid w:val="00F30C33"/>
    <w:rsid w:val="00F330E0"/>
    <w:rsid w:val="00F33869"/>
    <w:rsid w:val="00F33D87"/>
    <w:rsid w:val="00F349F4"/>
    <w:rsid w:val="00F354CA"/>
    <w:rsid w:val="00F3584C"/>
    <w:rsid w:val="00F37D93"/>
    <w:rsid w:val="00F44D54"/>
    <w:rsid w:val="00F460A9"/>
    <w:rsid w:val="00F52C90"/>
    <w:rsid w:val="00F53782"/>
    <w:rsid w:val="00F55A8D"/>
    <w:rsid w:val="00F60A33"/>
    <w:rsid w:val="00F61255"/>
    <w:rsid w:val="00F629EB"/>
    <w:rsid w:val="00F64CD6"/>
    <w:rsid w:val="00F75A3D"/>
    <w:rsid w:val="00F81CE2"/>
    <w:rsid w:val="00F851EF"/>
    <w:rsid w:val="00F856FC"/>
    <w:rsid w:val="00F858B4"/>
    <w:rsid w:val="00F86626"/>
    <w:rsid w:val="00F901C4"/>
    <w:rsid w:val="00F9081C"/>
    <w:rsid w:val="00F91670"/>
    <w:rsid w:val="00F92379"/>
    <w:rsid w:val="00FA1F62"/>
    <w:rsid w:val="00FA5A45"/>
    <w:rsid w:val="00FA6565"/>
    <w:rsid w:val="00FA7A80"/>
    <w:rsid w:val="00FB13B5"/>
    <w:rsid w:val="00FB3DDD"/>
    <w:rsid w:val="00FB7369"/>
    <w:rsid w:val="00FC0E9D"/>
    <w:rsid w:val="00FC4120"/>
    <w:rsid w:val="00FC549D"/>
    <w:rsid w:val="00FC62A6"/>
    <w:rsid w:val="00FC7E50"/>
    <w:rsid w:val="00FD1165"/>
    <w:rsid w:val="00FD387E"/>
    <w:rsid w:val="00FD3F81"/>
    <w:rsid w:val="00FD51A4"/>
    <w:rsid w:val="00FD5EAE"/>
    <w:rsid w:val="00FD7D7A"/>
    <w:rsid w:val="00FE11B4"/>
    <w:rsid w:val="00FE2A9A"/>
    <w:rsid w:val="00FE6FBF"/>
    <w:rsid w:val="00FF3C90"/>
    <w:rsid w:val="00FF50F2"/>
    <w:rsid w:val="00FF5941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37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F1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1225"/>
  </w:style>
  <w:style w:type="paragraph" w:styleId="Pieddepage">
    <w:name w:val="footer"/>
    <w:basedOn w:val="Normal"/>
    <w:link w:val="PieddepageCar"/>
    <w:uiPriority w:val="99"/>
    <w:unhideWhenUsed/>
    <w:rsid w:val="00CF1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1225"/>
  </w:style>
  <w:style w:type="paragraph" w:customStyle="1" w:styleId="5F6AEA512CC74B80B78940AC4F74C285">
    <w:name w:val="5F6AEA512CC74B80B78940AC4F74C285"/>
    <w:rsid w:val="00CF122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22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B3C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3E02A5"/>
    <w:pPr>
      <w:tabs>
        <w:tab w:val="left" w:pos="960"/>
        <w:tab w:val="left" w:pos="1400"/>
        <w:tab w:val="left" w:pos="2240"/>
        <w:tab w:val="left" w:pos="3600"/>
        <w:tab w:val="right" w:pos="11160"/>
      </w:tabs>
      <w:bidi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bidi="ar-DZ"/>
    </w:rPr>
  </w:style>
  <w:style w:type="character" w:styleId="Titredulivre">
    <w:name w:val="Book Title"/>
    <w:basedOn w:val="Policepardfaut"/>
    <w:uiPriority w:val="33"/>
    <w:qFormat/>
    <w:rsid w:val="00CA10E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89DB9842E7457C92A0278CF0C2A9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7ED44-C8F0-46E6-ADFB-91A48A4FB1E4}"/>
      </w:docPartPr>
      <w:docPartBody>
        <w:p w:rsidR="009A1C60" w:rsidRDefault="00D14F75" w:rsidP="00D14F75">
          <w:pPr>
            <w:pStyle w:val="B689DB9842E7457C92A0278CF0C2A98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835"/>
    <w:rsid w:val="00024656"/>
    <w:rsid w:val="000548D0"/>
    <w:rsid w:val="000605B8"/>
    <w:rsid w:val="000A4045"/>
    <w:rsid w:val="000C75F9"/>
    <w:rsid w:val="00135125"/>
    <w:rsid w:val="00172E98"/>
    <w:rsid w:val="0019485F"/>
    <w:rsid w:val="001C2426"/>
    <w:rsid w:val="001D01ED"/>
    <w:rsid w:val="001D72F1"/>
    <w:rsid w:val="002335B8"/>
    <w:rsid w:val="00261E45"/>
    <w:rsid w:val="00262617"/>
    <w:rsid w:val="00297906"/>
    <w:rsid w:val="002B0117"/>
    <w:rsid w:val="002C7295"/>
    <w:rsid w:val="002D6EED"/>
    <w:rsid w:val="00313062"/>
    <w:rsid w:val="00314F56"/>
    <w:rsid w:val="00334BCB"/>
    <w:rsid w:val="003B0331"/>
    <w:rsid w:val="003C3E00"/>
    <w:rsid w:val="003E2312"/>
    <w:rsid w:val="00402E8B"/>
    <w:rsid w:val="00427C72"/>
    <w:rsid w:val="004872A1"/>
    <w:rsid w:val="0050265F"/>
    <w:rsid w:val="00517EE9"/>
    <w:rsid w:val="0053548D"/>
    <w:rsid w:val="00536CA2"/>
    <w:rsid w:val="00540D01"/>
    <w:rsid w:val="00547D03"/>
    <w:rsid w:val="005707E1"/>
    <w:rsid w:val="005A7AC4"/>
    <w:rsid w:val="005B6B2F"/>
    <w:rsid w:val="005D04A8"/>
    <w:rsid w:val="005F7AB4"/>
    <w:rsid w:val="006120B9"/>
    <w:rsid w:val="006460D5"/>
    <w:rsid w:val="00680A00"/>
    <w:rsid w:val="00684AB7"/>
    <w:rsid w:val="006A47A6"/>
    <w:rsid w:val="006B6EAE"/>
    <w:rsid w:val="006C03AE"/>
    <w:rsid w:val="006C58D6"/>
    <w:rsid w:val="006D6C29"/>
    <w:rsid w:val="006E346C"/>
    <w:rsid w:val="006F1CCB"/>
    <w:rsid w:val="0072418F"/>
    <w:rsid w:val="0073231B"/>
    <w:rsid w:val="007478D4"/>
    <w:rsid w:val="007707B0"/>
    <w:rsid w:val="00775732"/>
    <w:rsid w:val="007B796E"/>
    <w:rsid w:val="007C5E8B"/>
    <w:rsid w:val="00877617"/>
    <w:rsid w:val="00882AB3"/>
    <w:rsid w:val="00885DEC"/>
    <w:rsid w:val="00894538"/>
    <w:rsid w:val="008B1E5C"/>
    <w:rsid w:val="008C2456"/>
    <w:rsid w:val="008F39F0"/>
    <w:rsid w:val="0091568B"/>
    <w:rsid w:val="0096005D"/>
    <w:rsid w:val="00966DAD"/>
    <w:rsid w:val="009966C5"/>
    <w:rsid w:val="009A1C60"/>
    <w:rsid w:val="009A744F"/>
    <w:rsid w:val="009D52BB"/>
    <w:rsid w:val="009F10C3"/>
    <w:rsid w:val="009F4CE6"/>
    <w:rsid w:val="00A372A4"/>
    <w:rsid w:val="00A401A3"/>
    <w:rsid w:val="00A618E6"/>
    <w:rsid w:val="00A8300F"/>
    <w:rsid w:val="00A8352B"/>
    <w:rsid w:val="00A90B65"/>
    <w:rsid w:val="00AD534C"/>
    <w:rsid w:val="00AD6571"/>
    <w:rsid w:val="00AE6B9B"/>
    <w:rsid w:val="00B138F8"/>
    <w:rsid w:val="00B37A91"/>
    <w:rsid w:val="00B37E1A"/>
    <w:rsid w:val="00B82921"/>
    <w:rsid w:val="00BB5C2A"/>
    <w:rsid w:val="00C12F08"/>
    <w:rsid w:val="00C1624F"/>
    <w:rsid w:val="00C43A86"/>
    <w:rsid w:val="00C600CB"/>
    <w:rsid w:val="00CA5108"/>
    <w:rsid w:val="00D14F75"/>
    <w:rsid w:val="00D15713"/>
    <w:rsid w:val="00D217E4"/>
    <w:rsid w:val="00D2185F"/>
    <w:rsid w:val="00D30600"/>
    <w:rsid w:val="00D83137"/>
    <w:rsid w:val="00D84979"/>
    <w:rsid w:val="00DC1276"/>
    <w:rsid w:val="00E25EB0"/>
    <w:rsid w:val="00E3191D"/>
    <w:rsid w:val="00E5160E"/>
    <w:rsid w:val="00E56658"/>
    <w:rsid w:val="00E56835"/>
    <w:rsid w:val="00E8094B"/>
    <w:rsid w:val="00EA2DFB"/>
    <w:rsid w:val="00ED6038"/>
    <w:rsid w:val="00F349BA"/>
    <w:rsid w:val="00F7734E"/>
    <w:rsid w:val="00F92ED4"/>
    <w:rsid w:val="00FA5110"/>
    <w:rsid w:val="00FA6A5D"/>
    <w:rsid w:val="00FB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48F903CAAE414AA27A59739EDBE960">
    <w:name w:val="2B48F903CAAE414AA27A59739EDBE960"/>
    <w:rsid w:val="00E56835"/>
  </w:style>
  <w:style w:type="paragraph" w:customStyle="1" w:styleId="404FB24E92524719874242A487BD18A1">
    <w:name w:val="404FB24E92524719874242A487BD18A1"/>
    <w:rsid w:val="00E56835"/>
  </w:style>
  <w:style w:type="paragraph" w:customStyle="1" w:styleId="B689DB9842E7457C92A0278CF0C2A989">
    <w:name w:val="B689DB9842E7457C92A0278CF0C2A989"/>
    <w:rsid w:val="00D14F75"/>
  </w:style>
  <w:style w:type="paragraph" w:customStyle="1" w:styleId="459CA9FB09F44E71AA011B2281CB350B">
    <w:name w:val="459CA9FB09F44E71AA011B2281CB350B"/>
    <w:rsid w:val="00D217E4"/>
  </w:style>
  <w:style w:type="paragraph" w:customStyle="1" w:styleId="788332213DF04E37846ABF8D9BB2E226">
    <w:name w:val="788332213DF04E37846ABF8D9BB2E226"/>
    <w:rsid w:val="00D217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194CF-F9F6-4B0F-A7BE-9B518F71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5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تقرير تقديمي</vt:lpstr>
    </vt:vector>
  </TitlesOfParts>
  <Company>PhoeniXP</Company>
  <LinksUpToDate>false</LinksUpToDate>
  <CharactersWithSpaces>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تقرير تقديمي</dc:title>
  <dc:creator>apc bds</dc:creator>
  <cp:lastModifiedBy>fac-se-info</cp:lastModifiedBy>
  <cp:revision>469</cp:revision>
  <cp:lastPrinted>2024-05-16T12:52:00Z</cp:lastPrinted>
  <dcterms:created xsi:type="dcterms:W3CDTF">2016-07-07T10:45:00Z</dcterms:created>
  <dcterms:modified xsi:type="dcterms:W3CDTF">2024-05-20T13:58:00Z</dcterms:modified>
</cp:coreProperties>
</file>