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536FEE" w14:textId="77777777" w:rsidR="00C20940" w:rsidRPr="007901ED" w:rsidRDefault="00C20940" w:rsidP="00C20940">
      <w:pPr>
        <w:spacing w:after="0" w:line="240" w:lineRule="auto"/>
        <w:contextualSpacing/>
        <w:rPr>
          <w:rFonts w:ascii="Franklin Gothic Book" w:hAnsi="Franklin Gothic Book"/>
          <w:b/>
          <w:bCs/>
          <w:color w:val="EE0000"/>
          <w:sz w:val="20"/>
          <w:szCs w:val="20"/>
        </w:rPr>
      </w:pPr>
      <w:r w:rsidRPr="007901ED">
        <w:rPr>
          <w:rFonts w:ascii="Franklin Gothic Book" w:hAnsi="Franklin Gothic Book"/>
          <w:b/>
          <w:bCs/>
          <w:color w:val="EE0000"/>
          <w:sz w:val="20"/>
          <w:szCs w:val="20"/>
        </w:rPr>
        <w:t>2. PRD with tradeoffs</w:t>
      </w:r>
    </w:p>
    <w:p w14:paraId="147173AD" w14:textId="77777777" w:rsidR="00C20940" w:rsidRPr="007901ED" w:rsidRDefault="00C20940" w:rsidP="00C20940">
      <w:pPr>
        <w:spacing w:after="0" w:line="240" w:lineRule="auto"/>
        <w:contextualSpacing/>
        <w:rPr>
          <w:rFonts w:ascii="Franklin Gothic Book" w:hAnsi="Franklin Gothic Book"/>
          <w:b/>
          <w:bCs/>
          <w:sz w:val="20"/>
          <w:szCs w:val="20"/>
        </w:rPr>
      </w:pPr>
      <w:r w:rsidRPr="007901ED">
        <w:rPr>
          <w:rFonts w:ascii="Franklin Gothic Book" w:hAnsi="Franklin Gothic Book"/>
          <w:b/>
          <w:bCs/>
          <w:sz w:val="20"/>
          <w:szCs w:val="20"/>
        </w:rPr>
        <w:t>Overview</w:t>
      </w:r>
    </w:p>
    <w:p w14:paraId="5F6F6C6B" w14:textId="77777777" w:rsidR="00C20940" w:rsidRPr="007901ED" w:rsidRDefault="00C20940" w:rsidP="00C20940">
      <w:pPr>
        <w:spacing w:after="0" w:line="240" w:lineRule="auto"/>
        <w:contextualSpacing/>
        <w:rPr>
          <w:rFonts w:ascii="Franklin Gothic Book" w:hAnsi="Franklin Gothic Book"/>
          <w:sz w:val="20"/>
          <w:szCs w:val="20"/>
        </w:rPr>
      </w:pPr>
      <w:r w:rsidRPr="007901ED">
        <w:rPr>
          <w:rFonts w:ascii="Franklin Gothic Book" w:hAnsi="Franklin Gothic Book"/>
          <w:sz w:val="20"/>
          <w:szCs w:val="20"/>
        </w:rPr>
        <w:t>This section outlines the Product Requirements Document (PRD) feature list for the Financial Fraud Detection System. Each feature includes a description, priority level, and associated tradeoffs to support decision-making and roadmap planning.</w:t>
      </w:r>
    </w:p>
    <w:p w14:paraId="509F2408" w14:textId="77777777" w:rsidR="00C20940" w:rsidRPr="007901ED" w:rsidRDefault="00000000" w:rsidP="00C20940">
      <w:pPr>
        <w:spacing w:after="0" w:line="240" w:lineRule="auto"/>
        <w:contextualSpacing/>
        <w:rPr>
          <w:rFonts w:ascii="Franklin Gothic Book" w:hAnsi="Franklin Gothic Book"/>
          <w:sz w:val="20"/>
          <w:szCs w:val="20"/>
        </w:rPr>
      </w:pPr>
      <w:r w:rsidRPr="007901ED">
        <w:rPr>
          <w:rFonts w:ascii="Franklin Gothic Book" w:hAnsi="Franklin Gothic Book"/>
          <w:sz w:val="20"/>
          <w:szCs w:val="20"/>
        </w:rPr>
        <w:pict w14:anchorId="1A6ED36B">
          <v:rect id="_x0000_i1025" style="width:0;height:1.5pt" o:hralign="center" o:hrstd="t" o:hr="t" fillcolor="#a0a0a0" stroked="f"/>
        </w:pict>
      </w:r>
    </w:p>
    <w:p w14:paraId="0436149C" w14:textId="77777777" w:rsidR="00C20940" w:rsidRPr="007901ED" w:rsidRDefault="00C20940" w:rsidP="00C20940">
      <w:pPr>
        <w:spacing w:after="0" w:line="240" w:lineRule="auto"/>
        <w:contextualSpacing/>
        <w:rPr>
          <w:rFonts w:ascii="Franklin Gothic Book" w:hAnsi="Franklin Gothic Book"/>
          <w:b/>
          <w:bCs/>
          <w:sz w:val="20"/>
          <w:szCs w:val="20"/>
        </w:rPr>
      </w:pPr>
      <w:r w:rsidRPr="007901ED">
        <w:rPr>
          <w:rFonts w:ascii="Franklin Gothic Book" w:hAnsi="Franklin Gothic Book"/>
          <w:b/>
          <w:bCs/>
          <w:sz w:val="20"/>
          <w:szCs w:val="20"/>
        </w:rPr>
        <w:t>Feature List with Tradeoffs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"/>
        <w:gridCol w:w="1843"/>
        <w:gridCol w:w="3230"/>
        <w:gridCol w:w="678"/>
        <w:gridCol w:w="3269"/>
      </w:tblGrid>
      <w:tr w:rsidR="00C20940" w:rsidRPr="007901ED" w14:paraId="405DA5A8" w14:textId="77777777" w:rsidTr="00031A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16603" w14:textId="77777777" w:rsidR="00C20940" w:rsidRPr="007901ED" w:rsidRDefault="00C20940" w:rsidP="00031A59">
            <w:pPr>
              <w:spacing w:after="0" w:line="240" w:lineRule="auto"/>
              <w:contextualSpacing/>
              <w:rPr>
                <w:rFonts w:ascii="Franklin Gothic Book" w:hAnsi="Franklin Gothic Book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B73438C" w14:textId="77777777" w:rsidR="00C20940" w:rsidRPr="007901ED" w:rsidRDefault="00C20940" w:rsidP="00031A59">
            <w:pPr>
              <w:spacing w:after="0" w:line="240" w:lineRule="auto"/>
              <w:contextualSpacing/>
              <w:rPr>
                <w:rFonts w:ascii="Franklin Gothic Book" w:hAnsi="Franklin Gothic Book"/>
                <w:b/>
                <w:bCs/>
                <w:sz w:val="20"/>
                <w:szCs w:val="20"/>
              </w:rPr>
            </w:pPr>
            <w:r w:rsidRPr="007901ED">
              <w:rPr>
                <w:rFonts w:ascii="Franklin Gothic Book" w:hAnsi="Franklin Gothic Book"/>
                <w:b/>
                <w:bCs/>
                <w:sz w:val="20"/>
                <w:szCs w:val="20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FF3567C" w14:textId="77777777" w:rsidR="00C20940" w:rsidRPr="007901ED" w:rsidRDefault="00C20940" w:rsidP="00031A59">
            <w:pPr>
              <w:spacing w:after="0" w:line="240" w:lineRule="auto"/>
              <w:contextualSpacing/>
              <w:rPr>
                <w:rFonts w:ascii="Franklin Gothic Book" w:hAnsi="Franklin Gothic Book"/>
                <w:b/>
                <w:bCs/>
                <w:sz w:val="20"/>
                <w:szCs w:val="20"/>
              </w:rPr>
            </w:pPr>
            <w:r w:rsidRPr="007901ED">
              <w:rPr>
                <w:rFonts w:ascii="Franklin Gothic Book" w:hAnsi="Franklin Gothic Book"/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5499A02" w14:textId="77777777" w:rsidR="00C20940" w:rsidRPr="007901ED" w:rsidRDefault="00C20940" w:rsidP="00031A59">
            <w:pPr>
              <w:spacing w:after="0" w:line="240" w:lineRule="auto"/>
              <w:contextualSpacing/>
              <w:rPr>
                <w:rFonts w:ascii="Franklin Gothic Book" w:hAnsi="Franklin Gothic Book"/>
                <w:b/>
                <w:bCs/>
                <w:sz w:val="20"/>
                <w:szCs w:val="20"/>
              </w:rPr>
            </w:pPr>
            <w:r w:rsidRPr="007901ED">
              <w:rPr>
                <w:rFonts w:ascii="Franklin Gothic Book" w:hAnsi="Franklin Gothic Book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73A5F2B9" w14:textId="77777777" w:rsidR="00C20940" w:rsidRPr="007901ED" w:rsidRDefault="00C20940" w:rsidP="00031A59">
            <w:pPr>
              <w:spacing w:after="0" w:line="240" w:lineRule="auto"/>
              <w:contextualSpacing/>
              <w:rPr>
                <w:rFonts w:ascii="Franklin Gothic Book" w:hAnsi="Franklin Gothic Book"/>
                <w:b/>
                <w:bCs/>
                <w:sz w:val="20"/>
                <w:szCs w:val="20"/>
              </w:rPr>
            </w:pPr>
            <w:r w:rsidRPr="007901ED">
              <w:rPr>
                <w:rFonts w:ascii="Franklin Gothic Book" w:hAnsi="Franklin Gothic Book"/>
                <w:b/>
                <w:bCs/>
                <w:sz w:val="20"/>
                <w:szCs w:val="20"/>
              </w:rPr>
              <w:t>Tradeoffs</w:t>
            </w:r>
          </w:p>
        </w:tc>
      </w:tr>
      <w:tr w:rsidR="00C20940" w:rsidRPr="007901ED" w14:paraId="501F150A" w14:textId="77777777" w:rsidTr="00031A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90102" w14:textId="77777777" w:rsidR="00C20940" w:rsidRPr="007901ED" w:rsidRDefault="00C20940" w:rsidP="00031A59">
            <w:pPr>
              <w:spacing w:after="0" w:line="240" w:lineRule="auto"/>
              <w:contextualSpacing/>
              <w:rPr>
                <w:rFonts w:ascii="Franklin Gothic Book" w:hAnsi="Franklin Gothic Book"/>
                <w:sz w:val="20"/>
                <w:szCs w:val="20"/>
              </w:rPr>
            </w:pPr>
            <w:r w:rsidRPr="007901ED">
              <w:rPr>
                <w:rFonts w:ascii="Franklin Gothic Book" w:hAnsi="Franklin Gothic Book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598A7E7" w14:textId="77777777" w:rsidR="00C20940" w:rsidRPr="007901ED" w:rsidRDefault="00C20940" w:rsidP="00031A59">
            <w:pPr>
              <w:spacing w:after="0" w:line="240" w:lineRule="auto"/>
              <w:contextualSpacing/>
              <w:rPr>
                <w:rFonts w:ascii="Franklin Gothic Book" w:hAnsi="Franklin Gothic Book"/>
                <w:sz w:val="20"/>
                <w:szCs w:val="20"/>
              </w:rPr>
            </w:pPr>
            <w:r w:rsidRPr="007901ED">
              <w:rPr>
                <w:rFonts w:ascii="Franklin Gothic Book" w:hAnsi="Franklin Gothic Book"/>
                <w:b/>
                <w:bCs/>
                <w:sz w:val="20"/>
                <w:szCs w:val="20"/>
              </w:rPr>
              <w:t>Transaction Scoring Engine</w:t>
            </w:r>
          </w:p>
        </w:tc>
        <w:tc>
          <w:tcPr>
            <w:tcW w:w="0" w:type="auto"/>
            <w:vAlign w:val="center"/>
            <w:hideMark/>
          </w:tcPr>
          <w:p w14:paraId="2C6E44A0" w14:textId="77777777" w:rsidR="00C20940" w:rsidRPr="007901ED" w:rsidRDefault="00C20940" w:rsidP="00031A59">
            <w:pPr>
              <w:spacing w:after="0" w:line="240" w:lineRule="auto"/>
              <w:contextualSpacing/>
              <w:rPr>
                <w:rFonts w:ascii="Franklin Gothic Book" w:hAnsi="Franklin Gothic Book"/>
                <w:sz w:val="20"/>
                <w:szCs w:val="20"/>
              </w:rPr>
            </w:pPr>
            <w:r w:rsidRPr="007901ED">
              <w:rPr>
                <w:rFonts w:ascii="Franklin Gothic Book" w:hAnsi="Franklin Gothic Book"/>
                <w:sz w:val="20"/>
                <w:szCs w:val="20"/>
              </w:rPr>
              <w:t>Machine learning model assigns a fraud probability score to each transaction.</w:t>
            </w:r>
          </w:p>
        </w:tc>
        <w:tc>
          <w:tcPr>
            <w:tcW w:w="0" w:type="auto"/>
            <w:vAlign w:val="center"/>
            <w:hideMark/>
          </w:tcPr>
          <w:p w14:paraId="1D4B83B2" w14:textId="77777777" w:rsidR="00C20940" w:rsidRPr="007901ED" w:rsidRDefault="00C20940" w:rsidP="00031A59">
            <w:pPr>
              <w:spacing w:after="0" w:line="240" w:lineRule="auto"/>
              <w:contextualSpacing/>
              <w:rPr>
                <w:rFonts w:ascii="Franklin Gothic Book" w:hAnsi="Franklin Gothic Book"/>
                <w:sz w:val="20"/>
                <w:szCs w:val="20"/>
              </w:rPr>
            </w:pPr>
            <w:r w:rsidRPr="007901ED">
              <w:rPr>
                <w:rFonts w:ascii="Franklin Gothic Book" w:hAnsi="Franklin Gothic Book"/>
                <w:sz w:val="20"/>
                <w:szCs w:val="20"/>
              </w:rPr>
              <w:t>P0</w:t>
            </w:r>
          </w:p>
        </w:tc>
        <w:tc>
          <w:tcPr>
            <w:tcW w:w="0" w:type="auto"/>
            <w:vAlign w:val="center"/>
            <w:hideMark/>
          </w:tcPr>
          <w:p w14:paraId="750807C5" w14:textId="77777777" w:rsidR="00C20940" w:rsidRPr="007901ED" w:rsidRDefault="00C20940" w:rsidP="00031A59">
            <w:pPr>
              <w:spacing w:after="0" w:line="240" w:lineRule="auto"/>
              <w:contextualSpacing/>
              <w:rPr>
                <w:rFonts w:ascii="Franklin Gothic Book" w:hAnsi="Franklin Gothic Book"/>
                <w:sz w:val="20"/>
                <w:szCs w:val="20"/>
              </w:rPr>
            </w:pPr>
            <w:r w:rsidRPr="007901ED">
              <w:rPr>
                <w:rFonts w:ascii="Franklin Gothic Book" w:hAnsi="Franklin Gothic Book"/>
                <w:sz w:val="20"/>
                <w:szCs w:val="20"/>
              </w:rPr>
              <w:t>Higher model complexity improves accuracy but increases latency and compute cost.</w:t>
            </w:r>
          </w:p>
        </w:tc>
      </w:tr>
      <w:tr w:rsidR="00C20940" w:rsidRPr="007901ED" w14:paraId="5673845D" w14:textId="77777777" w:rsidTr="00031A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6FFDE" w14:textId="77777777" w:rsidR="00C20940" w:rsidRPr="007901ED" w:rsidRDefault="00C20940" w:rsidP="00031A59">
            <w:pPr>
              <w:spacing w:after="0" w:line="240" w:lineRule="auto"/>
              <w:contextualSpacing/>
              <w:rPr>
                <w:rFonts w:ascii="Franklin Gothic Book" w:hAnsi="Franklin Gothic Book"/>
                <w:sz w:val="20"/>
                <w:szCs w:val="20"/>
              </w:rPr>
            </w:pPr>
            <w:r w:rsidRPr="007901ED">
              <w:rPr>
                <w:rFonts w:ascii="Franklin Gothic Book" w:hAnsi="Franklin Gothic Book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742BC52" w14:textId="77777777" w:rsidR="00C20940" w:rsidRPr="007901ED" w:rsidRDefault="00C20940" w:rsidP="00031A59">
            <w:pPr>
              <w:spacing w:after="0" w:line="240" w:lineRule="auto"/>
              <w:contextualSpacing/>
              <w:rPr>
                <w:rFonts w:ascii="Franklin Gothic Book" w:hAnsi="Franklin Gothic Book"/>
                <w:sz w:val="20"/>
                <w:szCs w:val="20"/>
              </w:rPr>
            </w:pPr>
            <w:r w:rsidRPr="007901ED">
              <w:rPr>
                <w:rFonts w:ascii="Franklin Gothic Book" w:hAnsi="Franklin Gothic Book"/>
                <w:b/>
                <w:bCs/>
                <w:sz w:val="20"/>
                <w:szCs w:val="20"/>
              </w:rPr>
              <w:t>Real-Time Scoring API</w:t>
            </w:r>
          </w:p>
        </w:tc>
        <w:tc>
          <w:tcPr>
            <w:tcW w:w="0" w:type="auto"/>
            <w:vAlign w:val="center"/>
            <w:hideMark/>
          </w:tcPr>
          <w:p w14:paraId="763F5301" w14:textId="77777777" w:rsidR="00C20940" w:rsidRPr="007901ED" w:rsidRDefault="00C20940" w:rsidP="00031A59">
            <w:pPr>
              <w:spacing w:after="0" w:line="240" w:lineRule="auto"/>
              <w:contextualSpacing/>
              <w:rPr>
                <w:rFonts w:ascii="Franklin Gothic Book" w:hAnsi="Franklin Gothic Book"/>
                <w:sz w:val="20"/>
                <w:szCs w:val="20"/>
              </w:rPr>
            </w:pPr>
            <w:r w:rsidRPr="007901ED">
              <w:rPr>
                <w:rFonts w:ascii="Franklin Gothic Book" w:hAnsi="Franklin Gothic Book"/>
                <w:sz w:val="20"/>
                <w:szCs w:val="20"/>
              </w:rPr>
              <w:t>REST API endpoint for real-time fraud scoring.</w:t>
            </w:r>
          </w:p>
        </w:tc>
        <w:tc>
          <w:tcPr>
            <w:tcW w:w="0" w:type="auto"/>
            <w:vAlign w:val="center"/>
            <w:hideMark/>
          </w:tcPr>
          <w:p w14:paraId="7660368F" w14:textId="77777777" w:rsidR="00C20940" w:rsidRPr="007901ED" w:rsidRDefault="00C20940" w:rsidP="00031A59">
            <w:pPr>
              <w:spacing w:after="0" w:line="240" w:lineRule="auto"/>
              <w:contextualSpacing/>
              <w:rPr>
                <w:rFonts w:ascii="Franklin Gothic Book" w:hAnsi="Franklin Gothic Book"/>
                <w:sz w:val="20"/>
                <w:szCs w:val="20"/>
              </w:rPr>
            </w:pPr>
            <w:r w:rsidRPr="007901ED">
              <w:rPr>
                <w:rFonts w:ascii="Franklin Gothic Book" w:hAnsi="Franklin Gothic Book"/>
                <w:sz w:val="20"/>
                <w:szCs w:val="20"/>
              </w:rPr>
              <w:t>P0</w:t>
            </w:r>
          </w:p>
        </w:tc>
        <w:tc>
          <w:tcPr>
            <w:tcW w:w="0" w:type="auto"/>
            <w:vAlign w:val="center"/>
            <w:hideMark/>
          </w:tcPr>
          <w:p w14:paraId="641A0D0C" w14:textId="77777777" w:rsidR="00C20940" w:rsidRPr="007901ED" w:rsidRDefault="00C20940" w:rsidP="00031A59">
            <w:pPr>
              <w:spacing w:after="0" w:line="240" w:lineRule="auto"/>
              <w:contextualSpacing/>
              <w:rPr>
                <w:rFonts w:ascii="Franklin Gothic Book" w:hAnsi="Franklin Gothic Book"/>
                <w:sz w:val="20"/>
                <w:szCs w:val="20"/>
              </w:rPr>
            </w:pPr>
            <w:r w:rsidRPr="007901ED">
              <w:rPr>
                <w:rFonts w:ascii="Franklin Gothic Book" w:hAnsi="Franklin Gothic Book"/>
                <w:sz w:val="20"/>
                <w:szCs w:val="20"/>
              </w:rPr>
              <w:t>Real-time constraints may limit model size and feature engineering complexity.</w:t>
            </w:r>
          </w:p>
        </w:tc>
      </w:tr>
      <w:tr w:rsidR="00C20940" w:rsidRPr="007901ED" w14:paraId="6C2410D6" w14:textId="77777777" w:rsidTr="00031A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9B90E" w14:textId="77777777" w:rsidR="00C20940" w:rsidRPr="007901ED" w:rsidRDefault="00C20940" w:rsidP="00031A59">
            <w:pPr>
              <w:spacing w:after="0" w:line="240" w:lineRule="auto"/>
              <w:contextualSpacing/>
              <w:rPr>
                <w:rFonts w:ascii="Franklin Gothic Book" w:hAnsi="Franklin Gothic Book"/>
                <w:sz w:val="20"/>
                <w:szCs w:val="20"/>
              </w:rPr>
            </w:pPr>
            <w:r w:rsidRPr="007901ED">
              <w:rPr>
                <w:rFonts w:ascii="Franklin Gothic Book" w:hAnsi="Franklin Gothic Book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22D1CB0" w14:textId="77777777" w:rsidR="00C20940" w:rsidRPr="007901ED" w:rsidRDefault="00C20940" w:rsidP="00031A59">
            <w:pPr>
              <w:spacing w:after="0" w:line="240" w:lineRule="auto"/>
              <w:contextualSpacing/>
              <w:rPr>
                <w:rFonts w:ascii="Franklin Gothic Book" w:hAnsi="Franklin Gothic Book"/>
                <w:sz w:val="20"/>
                <w:szCs w:val="20"/>
              </w:rPr>
            </w:pPr>
            <w:r w:rsidRPr="007901ED">
              <w:rPr>
                <w:rFonts w:ascii="Franklin Gothic Book" w:hAnsi="Franklin Gothic Book"/>
                <w:b/>
                <w:bCs/>
                <w:sz w:val="20"/>
                <w:szCs w:val="20"/>
              </w:rPr>
              <w:t>Batch Scoring Pipeline</w:t>
            </w:r>
          </w:p>
        </w:tc>
        <w:tc>
          <w:tcPr>
            <w:tcW w:w="0" w:type="auto"/>
            <w:vAlign w:val="center"/>
            <w:hideMark/>
          </w:tcPr>
          <w:p w14:paraId="67B2542B" w14:textId="77777777" w:rsidR="00C20940" w:rsidRPr="007901ED" w:rsidRDefault="00C20940" w:rsidP="00031A59">
            <w:pPr>
              <w:spacing w:after="0" w:line="240" w:lineRule="auto"/>
              <w:contextualSpacing/>
              <w:rPr>
                <w:rFonts w:ascii="Franklin Gothic Book" w:hAnsi="Franklin Gothic Book"/>
                <w:sz w:val="20"/>
                <w:szCs w:val="20"/>
              </w:rPr>
            </w:pPr>
            <w:r w:rsidRPr="007901ED">
              <w:rPr>
                <w:rFonts w:ascii="Franklin Gothic Book" w:hAnsi="Franklin Gothic Book"/>
                <w:sz w:val="20"/>
                <w:szCs w:val="20"/>
              </w:rPr>
              <w:t>Offline scoring for historical transactions and periodic risk assessments.</w:t>
            </w:r>
          </w:p>
        </w:tc>
        <w:tc>
          <w:tcPr>
            <w:tcW w:w="0" w:type="auto"/>
            <w:vAlign w:val="center"/>
            <w:hideMark/>
          </w:tcPr>
          <w:p w14:paraId="3F53D35B" w14:textId="77777777" w:rsidR="00C20940" w:rsidRPr="007901ED" w:rsidRDefault="00C20940" w:rsidP="00031A59">
            <w:pPr>
              <w:spacing w:after="0" w:line="240" w:lineRule="auto"/>
              <w:contextualSpacing/>
              <w:rPr>
                <w:rFonts w:ascii="Franklin Gothic Book" w:hAnsi="Franklin Gothic Book"/>
                <w:sz w:val="20"/>
                <w:szCs w:val="20"/>
              </w:rPr>
            </w:pPr>
            <w:r w:rsidRPr="007901ED">
              <w:rPr>
                <w:rFonts w:ascii="Franklin Gothic Book" w:hAnsi="Franklin Gothic Book"/>
                <w:sz w:val="20"/>
                <w:szCs w:val="20"/>
              </w:rPr>
              <w:t>P1</w:t>
            </w:r>
          </w:p>
        </w:tc>
        <w:tc>
          <w:tcPr>
            <w:tcW w:w="0" w:type="auto"/>
            <w:vAlign w:val="center"/>
            <w:hideMark/>
          </w:tcPr>
          <w:p w14:paraId="0DE02CD1" w14:textId="77777777" w:rsidR="00C20940" w:rsidRPr="007901ED" w:rsidRDefault="00C20940" w:rsidP="00031A59">
            <w:pPr>
              <w:spacing w:after="0" w:line="240" w:lineRule="auto"/>
              <w:contextualSpacing/>
              <w:rPr>
                <w:rFonts w:ascii="Franklin Gothic Book" w:hAnsi="Franklin Gothic Book"/>
                <w:sz w:val="20"/>
                <w:szCs w:val="20"/>
              </w:rPr>
            </w:pPr>
            <w:r w:rsidRPr="007901ED">
              <w:rPr>
                <w:rFonts w:ascii="Franklin Gothic Book" w:hAnsi="Franklin Gothic Book"/>
                <w:sz w:val="20"/>
                <w:szCs w:val="20"/>
              </w:rPr>
              <w:t>Lower infra cost but no real-time protection; delayed insights.</w:t>
            </w:r>
          </w:p>
        </w:tc>
      </w:tr>
      <w:tr w:rsidR="00C20940" w:rsidRPr="007901ED" w14:paraId="55B07B1F" w14:textId="77777777" w:rsidTr="00031A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6C373" w14:textId="77777777" w:rsidR="00C20940" w:rsidRPr="007901ED" w:rsidRDefault="00C20940" w:rsidP="00031A59">
            <w:pPr>
              <w:spacing w:after="0" w:line="240" w:lineRule="auto"/>
              <w:contextualSpacing/>
              <w:rPr>
                <w:rFonts w:ascii="Franklin Gothic Book" w:hAnsi="Franklin Gothic Book"/>
                <w:sz w:val="20"/>
                <w:szCs w:val="20"/>
              </w:rPr>
            </w:pPr>
            <w:r w:rsidRPr="007901ED">
              <w:rPr>
                <w:rFonts w:ascii="Franklin Gothic Book" w:hAnsi="Franklin Gothic Book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EA4E739" w14:textId="77777777" w:rsidR="00C20940" w:rsidRPr="007901ED" w:rsidRDefault="00C20940" w:rsidP="00031A59">
            <w:pPr>
              <w:spacing w:after="0" w:line="240" w:lineRule="auto"/>
              <w:contextualSpacing/>
              <w:rPr>
                <w:rFonts w:ascii="Franklin Gothic Book" w:hAnsi="Franklin Gothic Book"/>
                <w:sz w:val="20"/>
                <w:szCs w:val="20"/>
              </w:rPr>
            </w:pPr>
            <w:r w:rsidRPr="007901ED">
              <w:rPr>
                <w:rFonts w:ascii="Franklin Gothic Book" w:hAnsi="Franklin Gothic Book"/>
                <w:b/>
                <w:bCs/>
                <w:sz w:val="20"/>
                <w:szCs w:val="20"/>
              </w:rPr>
              <w:t>Explainability (Basic)</w:t>
            </w:r>
          </w:p>
        </w:tc>
        <w:tc>
          <w:tcPr>
            <w:tcW w:w="0" w:type="auto"/>
            <w:vAlign w:val="center"/>
            <w:hideMark/>
          </w:tcPr>
          <w:p w14:paraId="37474462" w14:textId="77777777" w:rsidR="00C20940" w:rsidRPr="007901ED" w:rsidRDefault="00C20940" w:rsidP="00031A59">
            <w:pPr>
              <w:spacing w:after="0" w:line="240" w:lineRule="auto"/>
              <w:contextualSpacing/>
              <w:rPr>
                <w:rFonts w:ascii="Franklin Gothic Book" w:hAnsi="Franklin Gothic Book"/>
                <w:sz w:val="20"/>
                <w:szCs w:val="20"/>
              </w:rPr>
            </w:pPr>
            <w:r w:rsidRPr="007901ED">
              <w:rPr>
                <w:rFonts w:ascii="Franklin Gothic Book" w:hAnsi="Franklin Gothic Book"/>
                <w:sz w:val="20"/>
                <w:szCs w:val="20"/>
              </w:rPr>
              <w:t>Rule-based or model-derived explanations for flagged transactions.</w:t>
            </w:r>
          </w:p>
        </w:tc>
        <w:tc>
          <w:tcPr>
            <w:tcW w:w="0" w:type="auto"/>
            <w:vAlign w:val="center"/>
            <w:hideMark/>
          </w:tcPr>
          <w:p w14:paraId="441732CD" w14:textId="77777777" w:rsidR="00C20940" w:rsidRPr="007901ED" w:rsidRDefault="00C20940" w:rsidP="00031A59">
            <w:pPr>
              <w:spacing w:after="0" w:line="240" w:lineRule="auto"/>
              <w:contextualSpacing/>
              <w:rPr>
                <w:rFonts w:ascii="Franklin Gothic Book" w:hAnsi="Franklin Gothic Book"/>
                <w:sz w:val="20"/>
                <w:szCs w:val="20"/>
              </w:rPr>
            </w:pPr>
            <w:r w:rsidRPr="007901ED">
              <w:rPr>
                <w:rFonts w:ascii="Franklin Gothic Book" w:hAnsi="Franklin Gothic Book"/>
                <w:sz w:val="20"/>
                <w:szCs w:val="20"/>
              </w:rPr>
              <w:t>P0</w:t>
            </w:r>
          </w:p>
        </w:tc>
        <w:tc>
          <w:tcPr>
            <w:tcW w:w="0" w:type="auto"/>
            <w:vAlign w:val="center"/>
            <w:hideMark/>
          </w:tcPr>
          <w:p w14:paraId="4904BC16" w14:textId="77777777" w:rsidR="00C20940" w:rsidRPr="007901ED" w:rsidRDefault="00C20940" w:rsidP="00031A59">
            <w:pPr>
              <w:spacing w:after="0" w:line="240" w:lineRule="auto"/>
              <w:contextualSpacing/>
              <w:rPr>
                <w:rFonts w:ascii="Franklin Gothic Book" w:hAnsi="Franklin Gothic Book"/>
                <w:sz w:val="20"/>
                <w:szCs w:val="20"/>
              </w:rPr>
            </w:pPr>
            <w:r w:rsidRPr="007901ED">
              <w:rPr>
                <w:rFonts w:ascii="Franklin Gothic Book" w:hAnsi="Franklin Gothic Book"/>
                <w:sz w:val="20"/>
                <w:szCs w:val="20"/>
              </w:rPr>
              <w:t>Simple explanations are fast but shallow; may not satisfy compliance teams.</w:t>
            </w:r>
          </w:p>
        </w:tc>
      </w:tr>
      <w:tr w:rsidR="00C20940" w:rsidRPr="007901ED" w14:paraId="678D9966" w14:textId="77777777" w:rsidTr="00031A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03A03" w14:textId="77777777" w:rsidR="00C20940" w:rsidRPr="007901ED" w:rsidRDefault="00C20940" w:rsidP="00031A59">
            <w:pPr>
              <w:spacing w:after="0" w:line="240" w:lineRule="auto"/>
              <w:contextualSpacing/>
              <w:rPr>
                <w:rFonts w:ascii="Franklin Gothic Book" w:hAnsi="Franklin Gothic Book"/>
                <w:sz w:val="20"/>
                <w:szCs w:val="20"/>
              </w:rPr>
            </w:pPr>
            <w:r w:rsidRPr="007901ED">
              <w:rPr>
                <w:rFonts w:ascii="Franklin Gothic Book" w:hAnsi="Franklin Gothic Book"/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26E788D" w14:textId="77777777" w:rsidR="00C20940" w:rsidRPr="007901ED" w:rsidRDefault="00C20940" w:rsidP="00031A59">
            <w:pPr>
              <w:spacing w:after="0" w:line="240" w:lineRule="auto"/>
              <w:contextualSpacing/>
              <w:rPr>
                <w:rFonts w:ascii="Franklin Gothic Book" w:hAnsi="Franklin Gothic Book"/>
                <w:sz w:val="20"/>
                <w:szCs w:val="20"/>
              </w:rPr>
            </w:pPr>
            <w:r w:rsidRPr="007901ED">
              <w:rPr>
                <w:rFonts w:ascii="Franklin Gothic Book" w:hAnsi="Franklin Gothic Book"/>
                <w:b/>
                <w:bCs/>
                <w:sz w:val="20"/>
                <w:szCs w:val="20"/>
              </w:rPr>
              <w:t>Analyst Review Console</w:t>
            </w:r>
          </w:p>
        </w:tc>
        <w:tc>
          <w:tcPr>
            <w:tcW w:w="0" w:type="auto"/>
            <w:vAlign w:val="center"/>
            <w:hideMark/>
          </w:tcPr>
          <w:p w14:paraId="4313B5FA" w14:textId="77777777" w:rsidR="00C20940" w:rsidRPr="007901ED" w:rsidRDefault="00C20940" w:rsidP="00031A59">
            <w:pPr>
              <w:spacing w:after="0" w:line="240" w:lineRule="auto"/>
              <w:contextualSpacing/>
              <w:rPr>
                <w:rFonts w:ascii="Franklin Gothic Book" w:hAnsi="Franklin Gothic Book"/>
                <w:sz w:val="20"/>
                <w:szCs w:val="20"/>
              </w:rPr>
            </w:pPr>
            <w:r w:rsidRPr="007901ED">
              <w:rPr>
                <w:rFonts w:ascii="Franklin Gothic Book" w:hAnsi="Franklin Gothic Book"/>
                <w:sz w:val="20"/>
                <w:szCs w:val="20"/>
              </w:rPr>
              <w:t>UI for fraud analysts to review alerts, explanations, and transaction details.</w:t>
            </w:r>
          </w:p>
        </w:tc>
        <w:tc>
          <w:tcPr>
            <w:tcW w:w="0" w:type="auto"/>
            <w:vAlign w:val="center"/>
            <w:hideMark/>
          </w:tcPr>
          <w:p w14:paraId="66392237" w14:textId="77777777" w:rsidR="00C20940" w:rsidRPr="007901ED" w:rsidRDefault="00C20940" w:rsidP="00031A59">
            <w:pPr>
              <w:spacing w:after="0" w:line="240" w:lineRule="auto"/>
              <w:contextualSpacing/>
              <w:rPr>
                <w:rFonts w:ascii="Franklin Gothic Book" w:hAnsi="Franklin Gothic Book"/>
                <w:sz w:val="20"/>
                <w:szCs w:val="20"/>
              </w:rPr>
            </w:pPr>
            <w:r w:rsidRPr="007901ED">
              <w:rPr>
                <w:rFonts w:ascii="Franklin Gothic Book" w:hAnsi="Franklin Gothic Book"/>
                <w:sz w:val="20"/>
                <w:szCs w:val="20"/>
              </w:rPr>
              <w:t>P1</w:t>
            </w:r>
          </w:p>
        </w:tc>
        <w:tc>
          <w:tcPr>
            <w:tcW w:w="0" w:type="auto"/>
            <w:vAlign w:val="center"/>
            <w:hideMark/>
          </w:tcPr>
          <w:p w14:paraId="38E2957C" w14:textId="77777777" w:rsidR="00C20940" w:rsidRPr="007901ED" w:rsidRDefault="00C20940" w:rsidP="00031A59">
            <w:pPr>
              <w:spacing w:after="0" w:line="240" w:lineRule="auto"/>
              <w:contextualSpacing/>
              <w:rPr>
                <w:rFonts w:ascii="Franklin Gothic Book" w:hAnsi="Franklin Gothic Book"/>
                <w:sz w:val="20"/>
                <w:szCs w:val="20"/>
              </w:rPr>
            </w:pPr>
            <w:r w:rsidRPr="007901ED">
              <w:rPr>
                <w:rFonts w:ascii="Franklin Gothic Book" w:hAnsi="Franklin Gothic Book"/>
                <w:sz w:val="20"/>
                <w:szCs w:val="20"/>
              </w:rPr>
              <w:t>Requires additional engineering and UX work; not essential for MVP.</w:t>
            </w:r>
          </w:p>
        </w:tc>
      </w:tr>
      <w:tr w:rsidR="00C20940" w:rsidRPr="007901ED" w14:paraId="01C8D909" w14:textId="77777777" w:rsidTr="00031A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2D8B6" w14:textId="77777777" w:rsidR="00C20940" w:rsidRPr="007901ED" w:rsidRDefault="00C20940" w:rsidP="00031A59">
            <w:pPr>
              <w:spacing w:after="0" w:line="240" w:lineRule="auto"/>
              <w:contextualSpacing/>
              <w:rPr>
                <w:rFonts w:ascii="Franklin Gothic Book" w:hAnsi="Franklin Gothic Book"/>
                <w:sz w:val="20"/>
                <w:szCs w:val="20"/>
              </w:rPr>
            </w:pPr>
            <w:r w:rsidRPr="007901ED">
              <w:rPr>
                <w:rFonts w:ascii="Franklin Gothic Book" w:hAnsi="Franklin Gothic Book"/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580A538" w14:textId="77777777" w:rsidR="00C20940" w:rsidRPr="007901ED" w:rsidRDefault="00C20940" w:rsidP="00031A59">
            <w:pPr>
              <w:spacing w:after="0" w:line="240" w:lineRule="auto"/>
              <w:contextualSpacing/>
              <w:rPr>
                <w:rFonts w:ascii="Franklin Gothic Book" w:hAnsi="Franklin Gothic Book"/>
                <w:sz w:val="20"/>
                <w:szCs w:val="20"/>
              </w:rPr>
            </w:pPr>
            <w:r w:rsidRPr="007901ED">
              <w:rPr>
                <w:rFonts w:ascii="Franklin Gothic Book" w:hAnsi="Franklin Gothic Book"/>
                <w:b/>
                <w:bCs/>
                <w:sz w:val="20"/>
                <w:szCs w:val="20"/>
              </w:rPr>
              <w:t>Policy-Grounded Explanations (RAG)</w:t>
            </w:r>
          </w:p>
        </w:tc>
        <w:tc>
          <w:tcPr>
            <w:tcW w:w="0" w:type="auto"/>
            <w:vAlign w:val="center"/>
            <w:hideMark/>
          </w:tcPr>
          <w:p w14:paraId="534F2CC9" w14:textId="77777777" w:rsidR="00C20940" w:rsidRPr="007901ED" w:rsidRDefault="00C20940" w:rsidP="00031A59">
            <w:pPr>
              <w:spacing w:after="0" w:line="240" w:lineRule="auto"/>
              <w:contextualSpacing/>
              <w:rPr>
                <w:rFonts w:ascii="Franklin Gothic Book" w:hAnsi="Franklin Gothic Book"/>
                <w:sz w:val="20"/>
                <w:szCs w:val="20"/>
              </w:rPr>
            </w:pPr>
            <w:r w:rsidRPr="007901ED">
              <w:rPr>
                <w:rFonts w:ascii="Franklin Gothic Book" w:hAnsi="Franklin Gothic Book"/>
                <w:sz w:val="20"/>
                <w:szCs w:val="20"/>
              </w:rPr>
              <w:t>Retrieve relevant internal policies to justify fraud decisions using RAG.</w:t>
            </w:r>
          </w:p>
        </w:tc>
        <w:tc>
          <w:tcPr>
            <w:tcW w:w="0" w:type="auto"/>
            <w:vAlign w:val="center"/>
            <w:hideMark/>
          </w:tcPr>
          <w:p w14:paraId="1F75F3E3" w14:textId="77777777" w:rsidR="00C20940" w:rsidRPr="007901ED" w:rsidRDefault="00C20940" w:rsidP="00031A59">
            <w:pPr>
              <w:spacing w:after="0" w:line="240" w:lineRule="auto"/>
              <w:contextualSpacing/>
              <w:rPr>
                <w:rFonts w:ascii="Franklin Gothic Book" w:hAnsi="Franklin Gothic Book"/>
                <w:sz w:val="20"/>
                <w:szCs w:val="20"/>
              </w:rPr>
            </w:pPr>
            <w:r w:rsidRPr="007901ED">
              <w:rPr>
                <w:rFonts w:ascii="Franklin Gothic Book" w:hAnsi="Franklin Gothic Book"/>
                <w:sz w:val="20"/>
                <w:szCs w:val="20"/>
              </w:rPr>
              <w:t>P1 (V2)</w:t>
            </w:r>
          </w:p>
        </w:tc>
        <w:tc>
          <w:tcPr>
            <w:tcW w:w="0" w:type="auto"/>
            <w:vAlign w:val="center"/>
            <w:hideMark/>
          </w:tcPr>
          <w:p w14:paraId="0B1A0F47" w14:textId="77777777" w:rsidR="00C20940" w:rsidRPr="007901ED" w:rsidRDefault="00C20940" w:rsidP="00031A59">
            <w:pPr>
              <w:spacing w:after="0" w:line="240" w:lineRule="auto"/>
              <w:contextualSpacing/>
              <w:rPr>
                <w:rFonts w:ascii="Franklin Gothic Book" w:hAnsi="Franklin Gothic Book"/>
                <w:sz w:val="20"/>
                <w:szCs w:val="20"/>
              </w:rPr>
            </w:pPr>
            <w:r w:rsidRPr="007901ED">
              <w:rPr>
                <w:rFonts w:ascii="Franklin Gothic Book" w:hAnsi="Franklin Gothic Book"/>
                <w:sz w:val="20"/>
                <w:szCs w:val="20"/>
              </w:rPr>
              <w:t>Requires curated policy corpus, vector DB, and LLM costs.</w:t>
            </w:r>
          </w:p>
        </w:tc>
      </w:tr>
      <w:tr w:rsidR="00C20940" w:rsidRPr="007901ED" w14:paraId="3A1BE5A9" w14:textId="77777777" w:rsidTr="00031A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AD144" w14:textId="77777777" w:rsidR="00C20940" w:rsidRPr="007901ED" w:rsidRDefault="00C20940" w:rsidP="00031A59">
            <w:pPr>
              <w:spacing w:after="0" w:line="240" w:lineRule="auto"/>
              <w:contextualSpacing/>
              <w:rPr>
                <w:rFonts w:ascii="Franklin Gothic Book" w:hAnsi="Franklin Gothic Book"/>
                <w:sz w:val="20"/>
                <w:szCs w:val="20"/>
              </w:rPr>
            </w:pPr>
            <w:r w:rsidRPr="007901ED">
              <w:rPr>
                <w:rFonts w:ascii="Franklin Gothic Book" w:hAnsi="Franklin Gothic Book"/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187ACA84" w14:textId="77777777" w:rsidR="00C20940" w:rsidRPr="007901ED" w:rsidRDefault="00C20940" w:rsidP="00031A59">
            <w:pPr>
              <w:spacing w:after="0" w:line="240" w:lineRule="auto"/>
              <w:contextualSpacing/>
              <w:rPr>
                <w:rFonts w:ascii="Franklin Gothic Book" w:hAnsi="Franklin Gothic Book"/>
                <w:sz w:val="20"/>
                <w:szCs w:val="20"/>
              </w:rPr>
            </w:pPr>
            <w:r w:rsidRPr="007901ED">
              <w:rPr>
                <w:rFonts w:ascii="Franklin Gothic Book" w:hAnsi="Franklin Gothic Book"/>
                <w:b/>
                <w:bCs/>
                <w:sz w:val="20"/>
                <w:szCs w:val="20"/>
              </w:rPr>
              <w:t>Agentic Investigation Workflow</w:t>
            </w:r>
          </w:p>
        </w:tc>
        <w:tc>
          <w:tcPr>
            <w:tcW w:w="0" w:type="auto"/>
            <w:vAlign w:val="center"/>
            <w:hideMark/>
          </w:tcPr>
          <w:p w14:paraId="39B7E5E5" w14:textId="77777777" w:rsidR="00C20940" w:rsidRPr="007901ED" w:rsidRDefault="00C20940" w:rsidP="00031A59">
            <w:pPr>
              <w:spacing w:after="0" w:line="240" w:lineRule="auto"/>
              <w:contextualSpacing/>
              <w:rPr>
                <w:rFonts w:ascii="Franklin Gothic Book" w:hAnsi="Franklin Gothic Book"/>
                <w:sz w:val="20"/>
                <w:szCs w:val="20"/>
              </w:rPr>
            </w:pPr>
            <w:r w:rsidRPr="007901ED">
              <w:rPr>
                <w:rFonts w:ascii="Franklin Gothic Book" w:hAnsi="Franklin Gothic Book"/>
                <w:sz w:val="20"/>
                <w:szCs w:val="20"/>
              </w:rPr>
              <w:t>Multi-step AI agent that gathers context, retrieves cases, and recommends actions.</w:t>
            </w:r>
          </w:p>
        </w:tc>
        <w:tc>
          <w:tcPr>
            <w:tcW w:w="0" w:type="auto"/>
            <w:vAlign w:val="center"/>
            <w:hideMark/>
          </w:tcPr>
          <w:p w14:paraId="5EFB6804" w14:textId="77777777" w:rsidR="00C20940" w:rsidRPr="007901ED" w:rsidRDefault="00C20940" w:rsidP="00031A59">
            <w:pPr>
              <w:spacing w:after="0" w:line="240" w:lineRule="auto"/>
              <w:contextualSpacing/>
              <w:rPr>
                <w:rFonts w:ascii="Franklin Gothic Book" w:hAnsi="Franklin Gothic Book"/>
                <w:sz w:val="20"/>
                <w:szCs w:val="20"/>
              </w:rPr>
            </w:pPr>
            <w:r w:rsidRPr="007901ED">
              <w:rPr>
                <w:rFonts w:ascii="Franklin Gothic Book" w:hAnsi="Franklin Gothic Book"/>
                <w:sz w:val="20"/>
                <w:szCs w:val="20"/>
              </w:rPr>
              <w:t>P2 (V2)</w:t>
            </w:r>
          </w:p>
        </w:tc>
        <w:tc>
          <w:tcPr>
            <w:tcW w:w="0" w:type="auto"/>
            <w:vAlign w:val="center"/>
            <w:hideMark/>
          </w:tcPr>
          <w:p w14:paraId="6DD25BE2" w14:textId="77777777" w:rsidR="00C20940" w:rsidRPr="007901ED" w:rsidRDefault="00C20940" w:rsidP="00031A59">
            <w:pPr>
              <w:spacing w:after="0" w:line="240" w:lineRule="auto"/>
              <w:contextualSpacing/>
              <w:rPr>
                <w:rFonts w:ascii="Franklin Gothic Book" w:hAnsi="Franklin Gothic Book"/>
                <w:sz w:val="20"/>
                <w:szCs w:val="20"/>
              </w:rPr>
            </w:pPr>
            <w:r w:rsidRPr="007901ED">
              <w:rPr>
                <w:rFonts w:ascii="Franklin Gothic Book" w:hAnsi="Franklin Gothic Book"/>
                <w:sz w:val="20"/>
                <w:szCs w:val="20"/>
              </w:rPr>
              <w:t>High complexity; requires guardrails, monitoring, and observability.</w:t>
            </w:r>
          </w:p>
        </w:tc>
      </w:tr>
      <w:tr w:rsidR="00C20940" w:rsidRPr="007901ED" w14:paraId="39044804" w14:textId="77777777" w:rsidTr="00031A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66846" w14:textId="77777777" w:rsidR="00C20940" w:rsidRPr="007901ED" w:rsidRDefault="00C20940" w:rsidP="00031A59">
            <w:pPr>
              <w:spacing w:after="0" w:line="240" w:lineRule="auto"/>
              <w:contextualSpacing/>
              <w:rPr>
                <w:rFonts w:ascii="Franklin Gothic Book" w:hAnsi="Franklin Gothic Book"/>
                <w:sz w:val="20"/>
                <w:szCs w:val="20"/>
              </w:rPr>
            </w:pPr>
            <w:r w:rsidRPr="007901ED">
              <w:rPr>
                <w:rFonts w:ascii="Franklin Gothic Book" w:hAnsi="Franklin Gothic Book"/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371B2424" w14:textId="77777777" w:rsidR="00C20940" w:rsidRPr="007901ED" w:rsidRDefault="00C20940" w:rsidP="00031A59">
            <w:pPr>
              <w:spacing w:after="0" w:line="240" w:lineRule="auto"/>
              <w:contextualSpacing/>
              <w:rPr>
                <w:rFonts w:ascii="Franklin Gothic Book" w:hAnsi="Franklin Gothic Book"/>
                <w:sz w:val="20"/>
                <w:szCs w:val="20"/>
              </w:rPr>
            </w:pPr>
            <w:r w:rsidRPr="007901ED">
              <w:rPr>
                <w:rFonts w:ascii="Franklin Gothic Book" w:hAnsi="Franklin Gothic Book"/>
                <w:b/>
                <w:bCs/>
                <w:sz w:val="20"/>
                <w:szCs w:val="20"/>
              </w:rPr>
              <w:t>Model Monitoring &amp; Drift Detection</w:t>
            </w:r>
          </w:p>
        </w:tc>
        <w:tc>
          <w:tcPr>
            <w:tcW w:w="0" w:type="auto"/>
            <w:vAlign w:val="center"/>
            <w:hideMark/>
          </w:tcPr>
          <w:p w14:paraId="27464355" w14:textId="77777777" w:rsidR="00C20940" w:rsidRPr="007901ED" w:rsidRDefault="00C20940" w:rsidP="00031A59">
            <w:pPr>
              <w:spacing w:after="0" w:line="240" w:lineRule="auto"/>
              <w:contextualSpacing/>
              <w:rPr>
                <w:rFonts w:ascii="Franklin Gothic Book" w:hAnsi="Franklin Gothic Book"/>
                <w:sz w:val="20"/>
                <w:szCs w:val="20"/>
              </w:rPr>
            </w:pPr>
            <w:r w:rsidRPr="007901ED">
              <w:rPr>
                <w:rFonts w:ascii="Franklin Gothic Book" w:hAnsi="Franklin Gothic Book"/>
                <w:sz w:val="20"/>
                <w:szCs w:val="20"/>
              </w:rPr>
              <w:t>Track model performance, data drift, and alert analysts.</w:t>
            </w:r>
          </w:p>
        </w:tc>
        <w:tc>
          <w:tcPr>
            <w:tcW w:w="0" w:type="auto"/>
            <w:vAlign w:val="center"/>
            <w:hideMark/>
          </w:tcPr>
          <w:p w14:paraId="4D91EDF1" w14:textId="77777777" w:rsidR="00C20940" w:rsidRPr="007901ED" w:rsidRDefault="00C20940" w:rsidP="00031A59">
            <w:pPr>
              <w:spacing w:after="0" w:line="240" w:lineRule="auto"/>
              <w:contextualSpacing/>
              <w:rPr>
                <w:rFonts w:ascii="Franklin Gothic Book" w:hAnsi="Franklin Gothic Book"/>
                <w:sz w:val="20"/>
                <w:szCs w:val="20"/>
              </w:rPr>
            </w:pPr>
            <w:r w:rsidRPr="007901ED">
              <w:rPr>
                <w:rFonts w:ascii="Franklin Gothic Book" w:hAnsi="Franklin Gothic Book"/>
                <w:sz w:val="20"/>
                <w:szCs w:val="20"/>
              </w:rPr>
              <w:t>P1</w:t>
            </w:r>
          </w:p>
        </w:tc>
        <w:tc>
          <w:tcPr>
            <w:tcW w:w="0" w:type="auto"/>
            <w:vAlign w:val="center"/>
            <w:hideMark/>
          </w:tcPr>
          <w:p w14:paraId="72621D20" w14:textId="77777777" w:rsidR="00C20940" w:rsidRPr="007901ED" w:rsidRDefault="00C20940" w:rsidP="00031A59">
            <w:pPr>
              <w:spacing w:after="0" w:line="240" w:lineRule="auto"/>
              <w:contextualSpacing/>
              <w:rPr>
                <w:rFonts w:ascii="Franklin Gothic Book" w:hAnsi="Franklin Gothic Book"/>
                <w:sz w:val="20"/>
                <w:szCs w:val="20"/>
              </w:rPr>
            </w:pPr>
            <w:r w:rsidRPr="007901ED">
              <w:rPr>
                <w:rFonts w:ascii="Franklin Gothic Book" w:hAnsi="Franklin Gothic Book"/>
                <w:sz w:val="20"/>
                <w:szCs w:val="20"/>
              </w:rPr>
              <w:t>Requires additional infra and periodic retraining workflows.</w:t>
            </w:r>
          </w:p>
        </w:tc>
      </w:tr>
      <w:tr w:rsidR="00C20940" w:rsidRPr="007901ED" w14:paraId="141196B0" w14:textId="77777777" w:rsidTr="00031A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B90CD" w14:textId="77777777" w:rsidR="00C20940" w:rsidRPr="007901ED" w:rsidRDefault="00C20940" w:rsidP="00031A59">
            <w:pPr>
              <w:spacing w:after="0" w:line="240" w:lineRule="auto"/>
              <w:contextualSpacing/>
              <w:rPr>
                <w:rFonts w:ascii="Franklin Gothic Book" w:hAnsi="Franklin Gothic Book"/>
                <w:sz w:val="20"/>
                <w:szCs w:val="20"/>
              </w:rPr>
            </w:pPr>
            <w:r w:rsidRPr="007901ED">
              <w:rPr>
                <w:rFonts w:ascii="Franklin Gothic Book" w:hAnsi="Franklin Gothic Book"/>
                <w:b/>
                <w:bCs/>
                <w:sz w:val="20"/>
                <w:szCs w:val="20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11FEF007" w14:textId="77777777" w:rsidR="00C20940" w:rsidRPr="007901ED" w:rsidRDefault="00C20940" w:rsidP="00031A59">
            <w:pPr>
              <w:spacing w:after="0" w:line="240" w:lineRule="auto"/>
              <w:contextualSpacing/>
              <w:rPr>
                <w:rFonts w:ascii="Franklin Gothic Book" w:hAnsi="Franklin Gothic Book"/>
                <w:sz w:val="20"/>
                <w:szCs w:val="20"/>
              </w:rPr>
            </w:pPr>
            <w:r w:rsidRPr="007901ED">
              <w:rPr>
                <w:rFonts w:ascii="Franklin Gothic Book" w:hAnsi="Franklin Gothic Book"/>
                <w:b/>
                <w:bCs/>
                <w:sz w:val="20"/>
                <w:szCs w:val="20"/>
              </w:rPr>
              <w:t>Data Privacy &amp; Masking</w:t>
            </w:r>
          </w:p>
        </w:tc>
        <w:tc>
          <w:tcPr>
            <w:tcW w:w="0" w:type="auto"/>
            <w:vAlign w:val="center"/>
            <w:hideMark/>
          </w:tcPr>
          <w:p w14:paraId="7C4AF137" w14:textId="77777777" w:rsidR="00C20940" w:rsidRPr="007901ED" w:rsidRDefault="00C20940" w:rsidP="00031A59">
            <w:pPr>
              <w:spacing w:after="0" w:line="240" w:lineRule="auto"/>
              <w:contextualSpacing/>
              <w:rPr>
                <w:rFonts w:ascii="Franklin Gothic Book" w:hAnsi="Franklin Gothic Book"/>
                <w:sz w:val="20"/>
                <w:szCs w:val="20"/>
              </w:rPr>
            </w:pPr>
            <w:r w:rsidRPr="007901ED">
              <w:rPr>
                <w:rFonts w:ascii="Franklin Gothic Book" w:hAnsi="Franklin Gothic Book"/>
                <w:sz w:val="20"/>
                <w:szCs w:val="20"/>
              </w:rPr>
              <w:t>PII masking, tokenization, and secure data handling.</w:t>
            </w:r>
          </w:p>
        </w:tc>
        <w:tc>
          <w:tcPr>
            <w:tcW w:w="0" w:type="auto"/>
            <w:vAlign w:val="center"/>
            <w:hideMark/>
          </w:tcPr>
          <w:p w14:paraId="6214BF6B" w14:textId="77777777" w:rsidR="00C20940" w:rsidRPr="007901ED" w:rsidRDefault="00C20940" w:rsidP="00031A59">
            <w:pPr>
              <w:spacing w:after="0" w:line="240" w:lineRule="auto"/>
              <w:contextualSpacing/>
              <w:rPr>
                <w:rFonts w:ascii="Franklin Gothic Book" w:hAnsi="Franklin Gothic Book"/>
                <w:sz w:val="20"/>
                <w:szCs w:val="20"/>
              </w:rPr>
            </w:pPr>
            <w:r w:rsidRPr="007901ED">
              <w:rPr>
                <w:rFonts w:ascii="Franklin Gothic Book" w:hAnsi="Franklin Gothic Book"/>
                <w:sz w:val="20"/>
                <w:szCs w:val="20"/>
              </w:rPr>
              <w:t>P0</w:t>
            </w:r>
          </w:p>
        </w:tc>
        <w:tc>
          <w:tcPr>
            <w:tcW w:w="0" w:type="auto"/>
            <w:vAlign w:val="center"/>
            <w:hideMark/>
          </w:tcPr>
          <w:p w14:paraId="51005033" w14:textId="77777777" w:rsidR="00C20940" w:rsidRPr="007901ED" w:rsidRDefault="00C20940" w:rsidP="00031A59">
            <w:pPr>
              <w:spacing w:after="0" w:line="240" w:lineRule="auto"/>
              <w:contextualSpacing/>
              <w:rPr>
                <w:rFonts w:ascii="Franklin Gothic Book" w:hAnsi="Franklin Gothic Book"/>
                <w:sz w:val="20"/>
                <w:szCs w:val="20"/>
              </w:rPr>
            </w:pPr>
            <w:r w:rsidRPr="007901ED">
              <w:rPr>
                <w:rFonts w:ascii="Franklin Gothic Book" w:hAnsi="Franklin Gothic Book"/>
                <w:sz w:val="20"/>
                <w:szCs w:val="20"/>
              </w:rPr>
              <w:t>Limits what can be sent to LLMs; increases engineering overhead.</w:t>
            </w:r>
          </w:p>
        </w:tc>
      </w:tr>
      <w:tr w:rsidR="00C20940" w:rsidRPr="007901ED" w14:paraId="607C9D00" w14:textId="77777777" w:rsidTr="00031A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E8F78" w14:textId="77777777" w:rsidR="00C20940" w:rsidRPr="007901ED" w:rsidRDefault="00C20940" w:rsidP="00031A59">
            <w:pPr>
              <w:spacing w:after="0" w:line="240" w:lineRule="auto"/>
              <w:contextualSpacing/>
              <w:rPr>
                <w:rFonts w:ascii="Franklin Gothic Book" w:hAnsi="Franklin Gothic Book"/>
                <w:sz w:val="20"/>
                <w:szCs w:val="20"/>
              </w:rPr>
            </w:pPr>
            <w:r w:rsidRPr="007901ED">
              <w:rPr>
                <w:rFonts w:ascii="Franklin Gothic Book" w:hAnsi="Franklin Gothic Book"/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6C62A48A" w14:textId="77777777" w:rsidR="00C20940" w:rsidRPr="007901ED" w:rsidRDefault="00C20940" w:rsidP="00031A59">
            <w:pPr>
              <w:spacing w:after="0" w:line="240" w:lineRule="auto"/>
              <w:contextualSpacing/>
              <w:rPr>
                <w:rFonts w:ascii="Franklin Gothic Book" w:hAnsi="Franklin Gothic Book"/>
                <w:sz w:val="20"/>
                <w:szCs w:val="20"/>
              </w:rPr>
            </w:pPr>
            <w:r w:rsidRPr="007901ED">
              <w:rPr>
                <w:rFonts w:ascii="Franklin Gothic Book" w:hAnsi="Franklin Gothic Book"/>
                <w:b/>
                <w:bCs/>
                <w:sz w:val="20"/>
                <w:szCs w:val="20"/>
              </w:rPr>
              <w:t>Multi-Channel Fraud Support</w:t>
            </w:r>
          </w:p>
        </w:tc>
        <w:tc>
          <w:tcPr>
            <w:tcW w:w="0" w:type="auto"/>
            <w:vAlign w:val="center"/>
            <w:hideMark/>
          </w:tcPr>
          <w:p w14:paraId="1F4F39F3" w14:textId="77777777" w:rsidR="00C20940" w:rsidRPr="007901ED" w:rsidRDefault="00C20940" w:rsidP="00031A59">
            <w:pPr>
              <w:spacing w:after="0" w:line="240" w:lineRule="auto"/>
              <w:contextualSpacing/>
              <w:rPr>
                <w:rFonts w:ascii="Franklin Gothic Book" w:hAnsi="Franklin Gothic Book"/>
                <w:sz w:val="20"/>
                <w:szCs w:val="20"/>
              </w:rPr>
            </w:pPr>
            <w:r w:rsidRPr="007901ED">
              <w:rPr>
                <w:rFonts w:ascii="Franklin Gothic Book" w:hAnsi="Franklin Gothic Book"/>
                <w:sz w:val="20"/>
                <w:szCs w:val="20"/>
              </w:rPr>
              <w:t>Extend detection to ACH, wires, wallets, and other payment channels.</w:t>
            </w:r>
          </w:p>
        </w:tc>
        <w:tc>
          <w:tcPr>
            <w:tcW w:w="0" w:type="auto"/>
            <w:vAlign w:val="center"/>
            <w:hideMark/>
          </w:tcPr>
          <w:p w14:paraId="3D6ED467" w14:textId="77777777" w:rsidR="00C20940" w:rsidRPr="007901ED" w:rsidRDefault="00C20940" w:rsidP="00031A59">
            <w:pPr>
              <w:spacing w:after="0" w:line="240" w:lineRule="auto"/>
              <w:contextualSpacing/>
              <w:rPr>
                <w:rFonts w:ascii="Franklin Gothic Book" w:hAnsi="Franklin Gothic Book"/>
                <w:sz w:val="20"/>
                <w:szCs w:val="20"/>
              </w:rPr>
            </w:pPr>
            <w:r w:rsidRPr="007901ED">
              <w:rPr>
                <w:rFonts w:ascii="Franklin Gothic Book" w:hAnsi="Franklin Gothic Book"/>
                <w:sz w:val="20"/>
                <w:szCs w:val="20"/>
              </w:rPr>
              <w:t>P2</w:t>
            </w:r>
          </w:p>
        </w:tc>
        <w:tc>
          <w:tcPr>
            <w:tcW w:w="0" w:type="auto"/>
            <w:vAlign w:val="center"/>
            <w:hideMark/>
          </w:tcPr>
          <w:p w14:paraId="5FD744F0" w14:textId="77777777" w:rsidR="00C20940" w:rsidRPr="007901ED" w:rsidRDefault="00C20940" w:rsidP="00031A59">
            <w:pPr>
              <w:spacing w:after="0" w:line="240" w:lineRule="auto"/>
              <w:contextualSpacing/>
              <w:rPr>
                <w:rFonts w:ascii="Franklin Gothic Book" w:hAnsi="Franklin Gothic Book"/>
                <w:sz w:val="20"/>
                <w:szCs w:val="20"/>
              </w:rPr>
            </w:pPr>
            <w:r w:rsidRPr="007901ED">
              <w:rPr>
                <w:rFonts w:ascii="Franklin Gothic Book" w:hAnsi="Franklin Gothic Book"/>
                <w:sz w:val="20"/>
                <w:szCs w:val="20"/>
              </w:rPr>
              <w:t>Complex schemas and feature engineering; increases scope significantly.</w:t>
            </w:r>
          </w:p>
        </w:tc>
      </w:tr>
    </w:tbl>
    <w:p w14:paraId="27A005D5" w14:textId="77777777" w:rsidR="00C20940" w:rsidRPr="007901ED" w:rsidRDefault="00000000" w:rsidP="00C20940">
      <w:pPr>
        <w:spacing w:after="0" w:line="240" w:lineRule="auto"/>
        <w:contextualSpacing/>
        <w:rPr>
          <w:rFonts w:ascii="Franklin Gothic Book" w:hAnsi="Franklin Gothic Book"/>
          <w:sz w:val="20"/>
          <w:szCs w:val="20"/>
        </w:rPr>
      </w:pPr>
      <w:r w:rsidRPr="007901ED">
        <w:rPr>
          <w:rFonts w:ascii="Franklin Gothic Book" w:hAnsi="Franklin Gothic Book"/>
          <w:sz w:val="20"/>
          <w:szCs w:val="20"/>
        </w:rPr>
        <w:pict w14:anchorId="28B17E9F">
          <v:rect id="_x0000_i1026" style="width:0;height:1.5pt" o:hralign="center" o:hrstd="t" o:hr="t" fillcolor="#a0a0a0" stroked="f"/>
        </w:pict>
      </w:r>
    </w:p>
    <w:p w14:paraId="410C8762" w14:textId="77777777" w:rsidR="00C20940" w:rsidRPr="007901ED" w:rsidRDefault="00C20940" w:rsidP="00C20940">
      <w:pPr>
        <w:spacing w:after="0" w:line="240" w:lineRule="auto"/>
        <w:contextualSpacing/>
        <w:rPr>
          <w:rFonts w:ascii="Franklin Gothic Book" w:hAnsi="Franklin Gothic Book"/>
          <w:b/>
          <w:bCs/>
          <w:sz w:val="20"/>
          <w:szCs w:val="20"/>
        </w:rPr>
      </w:pPr>
      <w:r w:rsidRPr="007901ED">
        <w:rPr>
          <w:rFonts w:ascii="Franklin Gothic Book" w:hAnsi="Franklin Gothic Book"/>
          <w:b/>
          <w:bCs/>
          <w:sz w:val="20"/>
          <w:szCs w:val="20"/>
        </w:rPr>
        <w:t>Summary</w:t>
      </w:r>
    </w:p>
    <w:p w14:paraId="18B28DA0" w14:textId="77777777" w:rsidR="00C20940" w:rsidRPr="007901ED" w:rsidRDefault="00C20940" w:rsidP="00C20940">
      <w:pPr>
        <w:spacing w:after="0" w:line="240" w:lineRule="auto"/>
        <w:contextualSpacing/>
        <w:rPr>
          <w:rFonts w:ascii="Franklin Gothic Book" w:hAnsi="Franklin Gothic Book"/>
          <w:sz w:val="20"/>
          <w:szCs w:val="20"/>
        </w:rPr>
      </w:pPr>
      <w:r w:rsidRPr="007901ED">
        <w:rPr>
          <w:rFonts w:ascii="Franklin Gothic Book" w:hAnsi="Franklin Gothic Book"/>
          <w:sz w:val="20"/>
          <w:szCs w:val="20"/>
        </w:rPr>
        <w:t>This PRD feature list provides a structured view of the system's functional scope, balancing immediate needs (real-time scoring, explainability, privacy) with advanced capabilities (RAG, agentic workflows, multi-channel support). It supports phased delivery through Version 1 (core ML system) and Version 2 (GenAI-enhanced system).</w:t>
      </w:r>
    </w:p>
    <w:p w14:paraId="62F0DB54" w14:textId="77777777" w:rsidR="00084F86" w:rsidRPr="007901ED" w:rsidRDefault="00084F86" w:rsidP="00C20940">
      <w:pPr>
        <w:rPr>
          <w:rFonts w:ascii="Franklin Gothic Book" w:hAnsi="Franklin Gothic Book"/>
          <w:sz w:val="20"/>
          <w:szCs w:val="20"/>
        </w:rPr>
      </w:pPr>
    </w:p>
    <w:p w14:paraId="57E06653" w14:textId="77777777" w:rsidR="00C20940" w:rsidRPr="007901ED" w:rsidRDefault="00C20940" w:rsidP="00C20940">
      <w:pPr>
        <w:rPr>
          <w:rFonts w:ascii="Franklin Gothic Book" w:hAnsi="Franklin Gothic Book"/>
          <w:sz w:val="20"/>
          <w:szCs w:val="20"/>
        </w:rPr>
      </w:pPr>
    </w:p>
    <w:p w14:paraId="7A546A52" w14:textId="293A1E4C" w:rsidR="00C20940" w:rsidRPr="007901ED" w:rsidRDefault="00C20940" w:rsidP="00C20940">
      <w:pPr>
        <w:rPr>
          <w:rFonts w:ascii="Franklin Gothic Book" w:hAnsi="Franklin Gothic Book"/>
          <w:sz w:val="20"/>
          <w:szCs w:val="20"/>
        </w:rPr>
      </w:pPr>
      <w:r w:rsidRPr="007901ED">
        <w:rPr>
          <w:rFonts w:ascii="Franklin Gothic Book" w:hAnsi="Franklin Gothic Book"/>
          <w:noProof/>
          <w:sz w:val="20"/>
          <w:szCs w:val="20"/>
        </w:rPr>
        <w:lastRenderedPageBreak/>
        <w:drawing>
          <wp:inline distT="0" distB="0" distL="0" distR="0" wp14:anchorId="35A90D45" wp14:editId="640CEA81">
            <wp:extent cx="5943600" cy="4063365"/>
            <wp:effectExtent l="0" t="0" r="0" b="0"/>
            <wp:docPr id="179481510" name="Picture 1" descr="The image is a comparison chart listing different Product Requirement Documents (PRDs) and their features, statuses, and whether they are included in Version 1 or Version 2 of a software produc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81510" name="Picture 1" descr="The image is a comparison chart listing different Product Requirement Documents (PRDs) and their features, statuses, and whether they are included in Version 1 or Version 2 of a software product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1D1BA" w14:textId="04BEF698" w:rsidR="0026467D" w:rsidRPr="007901ED" w:rsidRDefault="0026467D" w:rsidP="00C20940">
      <w:pPr>
        <w:rPr>
          <w:rFonts w:ascii="Franklin Gothic Book" w:hAnsi="Franklin Gothic Book"/>
          <w:sz w:val="20"/>
          <w:szCs w:val="20"/>
        </w:rPr>
      </w:pPr>
      <w:r w:rsidRPr="007901ED">
        <w:rPr>
          <w:rFonts w:ascii="Franklin Gothic Book" w:hAnsi="Franklin Gothic Book"/>
          <w:noProof/>
          <w:sz w:val="20"/>
          <w:szCs w:val="20"/>
        </w:rPr>
        <w:drawing>
          <wp:inline distT="0" distB="0" distL="0" distR="0" wp14:anchorId="2D06DDCB" wp14:editId="7A9245C2">
            <wp:extent cx="5943600" cy="3028950"/>
            <wp:effectExtent l="0" t="0" r="0" b="0"/>
            <wp:docPr id="1877263994" name="Picture 1" descr="The image presents a comparison of various features and functionalities in two versions (V2 and V1) of an unspecified software or system, including policy grounding, explanations, multi-step LLM agent reasoning, model monitoring, data privacy, and multi-channel fraud detect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263994" name="Picture 1" descr="The image presents a comparison of various features and functionalities in two versions (V2 and V1) of an unspecified software or system, including policy grounding, explanations, multi-step LLM agent reasoning, model monitoring, data privacy, and multi-channel fraud detection.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2AD5A" w14:textId="77777777" w:rsidR="00B00868" w:rsidRPr="007901ED" w:rsidRDefault="00B00868" w:rsidP="00B00868">
      <w:pPr>
        <w:spacing w:after="0" w:line="240" w:lineRule="auto"/>
        <w:contextualSpacing/>
        <w:rPr>
          <w:rFonts w:ascii="Franklin Gothic Book" w:hAnsi="Franklin Gothic Book"/>
          <w:sz w:val="20"/>
          <w:szCs w:val="20"/>
        </w:rPr>
      </w:pPr>
      <w:r w:rsidRPr="007901ED">
        <w:rPr>
          <w:rFonts w:ascii="Franklin Gothic Book" w:hAnsi="Franklin Gothic Book"/>
          <w:b/>
          <w:bCs/>
          <w:sz w:val="20"/>
          <w:szCs w:val="20"/>
        </w:rPr>
        <w:t>Version</w:t>
      </w:r>
      <w:r w:rsidRPr="007901ED">
        <w:rPr>
          <w:rFonts w:ascii="Arial" w:hAnsi="Arial" w:cs="Arial"/>
          <w:b/>
          <w:bCs/>
          <w:sz w:val="20"/>
          <w:szCs w:val="20"/>
        </w:rPr>
        <w:t> </w:t>
      </w:r>
      <w:r w:rsidRPr="007901ED">
        <w:rPr>
          <w:rFonts w:ascii="Franklin Gothic Book" w:hAnsi="Franklin Gothic Book"/>
          <w:b/>
          <w:bCs/>
          <w:sz w:val="20"/>
          <w:szCs w:val="20"/>
        </w:rPr>
        <w:t>1 includes:</w:t>
      </w:r>
    </w:p>
    <w:p w14:paraId="57C1342E" w14:textId="77777777" w:rsidR="00B00868" w:rsidRPr="007901ED" w:rsidRDefault="00B00868" w:rsidP="00B00868">
      <w:pPr>
        <w:numPr>
          <w:ilvl w:val="0"/>
          <w:numId w:val="5"/>
        </w:numPr>
        <w:spacing w:after="0" w:line="240" w:lineRule="auto"/>
        <w:contextualSpacing/>
        <w:rPr>
          <w:rFonts w:ascii="Franklin Gothic Book" w:hAnsi="Franklin Gothic Book"/>
          <w:sz w:val="20"/>
          <w:szCs w:val="20"/>
        </w:rPr>
      </w:pPr>
      <w:r w:rsidRPr="007901ED">
        <w:rPr>
          <w:rFonts w:ascii="Franklin Gothic Book" w:hAnsi="Franklin Gothic Book"/>
          <w:sz w:val="20"/>
          <w:szCs w:val="20"/>
        </w:rPr>
        <w:t>ML fraud scoring engine</w:t>
      </w:r>
    </w:p>
    <w:p w14:paraId="29FBA46D" w14:textId="77777777" w:rsidR="00B00868" w:rsidRPr="007901ED" w:rsidRDefault="00B00868" w:rsidP="00B00868">
      <w:pPr>
        <w:numPr>
          <w:ilvl w:val="0"/>
          <w:numId w:val="5"/>
        </w:numPr>
        <w:spacing w:after="0" w:line="240" w:lineRule="auto"/>
        <w:contextualSpacing/>
        <w:rPr>
          <w:rFonts w:ascii="Franklin Gothic Book" w:hAnsi="Franklin Gothic Book"/>
          <w:sz w:val="20"/>
          <w:szCs w:val="20"/>
        </w:rPr>
      </w:pPr>
      <w:r w:rsidRPr="007901ED">
        <w:rPr>
          <w:rFonts w:ascii="Franklin Gothic Book" w:hAnsi="Franklin Gothic Book"/>
          <w:sz w:val="20"/>
          <w:szCs w:val="20"/>
        </w:rPr>
        <w:t>Real-time scoring API</w:t>
      </w:r>
    </w:p>
    <w:p w14:paraId="35DFA9AA" w14:textId="77777777" w:rsidR="00B00868" w:rsidRPr="007901ED" w:rsidRDefault="00B00868" w:rsidP="00B00868">
      <w:pPr>
        <w:numPr>
          <w:ilvl w:val="0"/>
          <w:numId w:val="5"/>
        </w:numPr>
        <w:spacing w:after="0" w:line="240" w:lineRule="auto"/>
        <w:contextualSpacing/>
        <w:rPr>
          <w:rFonts w:ascii="Franklin Gothic Book" w:hAnsi="Franklin Gothic Book"/>
          <w:sz w:val="20"/>
          <w:szCs w:val="20"/>
        </w:rPr>
      </w:pPr>
      <w:r w:rsidRPr="007901ED">
        <w:rPr>
          <w:rFonts w:ascii="Franklin Gothic Book" w:hAnsi="Franklin Gothic Book"/>
          <w:sz w:val="20"/>
          <w:szCs w:val="20"/>
        </w:rPr>
        <w:t>Batch scoring</w:t>
      </w:r>
    </w:p>
    <w:p w14:paraId="607C9DD9" w14:textId="77777777" w:rsidR="00B00868" w:rsidRPr="007901ED" w:rsidRDefault="00B00868" w:rsidP="00B00868">
      <w:pPr>
        <w:numPr>
          <w:ilvl w:val="0"/>
          <w:numId w:val="5"/>
        </w:numPr>
        <w:spacing w:after="0" w:line="240" w:lineRule="auto"/>
        <w:contextualSpacing/>
        <w:rPr>
          <w:rFonts w:ascii="Franklin Gothic Book" w:hAnsi="Franklin Gothic Book"/>
          <w:sz w:val="20"/>
          <w:szCs w:val="20"/>
        </w:rPr>
      </w:pPr>
      <w:r w:rsidRPr="007901ED">
        <w:rPr>
          <w:rFonts w:ascii="Franklin Gothic Book" w:hAnsi="Franklin Gothic Book"/>
          <w:sz w:val="20"/>
          <w:szCs w:val="20"/>
        </w:rPr>
        <w:t>Basic explainability</w:t>
      </w:r>
    </w:p>
    <w:p w14:paraId="27C0656D" w14:textId="77777777" w:rsidR="00B00868" w:rsidRPr="007901ED" w:rsidRDefault="00B00868" w:rsidP="00B00868">
      <w:pPr>
        <w:numPr>
          <w:ilvl w:val="0"/>
          <w:numId w:val="5"/>
        </w:numPr>
        <w:spacing w:after="0" w:line="240" w:lineRule="auto"/>
        <w:contextualSpacing/>
        <w:rPr>
          <w:rFonts w:ascii="Franklin Gothic Book" w:hAnsi="Franklin Gothic Book"/>
          <w:sz w:val="20"/>
          <w:szCs w:val="20"/>
        </w:rPr>
      </w:pPr>
      <w:r w:rsidRPr="007901ED">
        <w:rPr>
          <w:rFonts w:ascii="Franklin Gothic Book" w:hAnsi="Franklin Gothic Book"/>
          <w:sz w:val="20"/>
          <w:szCs w:val="20"/>
        </w:rPr>
        <w:lastRenderedPageBreak/>
        <w:t>Analyst console (future)</w:t>
      </w:r>
    </w:p>
    <w:p w14:paraId="1AFFC70A" w14:textId="77777777" w:rsidR="00B00868" w:rsidRPr="007901ED" w:rsidRDefault="00B00868" w:rsidP="00B00868">
      <w:pPr>
        <w:numPr>
          <w:ilvl w:val="0"/>
          <w:numId w:val="5"/>
        </w:numPr>
        <w:spacing w:after="0" w:line="240" w:lineRule="auto"/>
        <w:contextualSpacing/>
        <w:rPr>
          <w:rFonts w:ascii="Franklin Gothic Book" w:hAnsi="Franklin Gothic Book"/>
          <w:sz w:val="20"/>
          <w:szCs w:val="20"/>
        </w:rPr>
      </w:pPr>
      <w:r w:rsidRPr="007901ED">
        <w:rPr>
          <w:rFonts w:ascii="Franklin Gothic Book" w:hAnsi="Franklin Gothic Book"/>
          <w:sz w:val="20"/>
          <w:szCs w:val="20"/>
        </w:rPr>
        <w:t>Model monitoring (future)</w:t>
      </w:r>
    </w:p>
    <w:p w14:paraId="61838633" w14:textId="77777777" w:rsidR="00B00868" w:rsidRPr="007901ED" w:rsidRDefault="00B00868" w:rsidP="00B00868">
      <w:pPr>
        <w:numPr>
          <w:ilvl w:val="0"/>
          <w:numId w:val="5"/>
        </w:numPr>
        <w:spacing w:after="0" w:line="240" w:lineRule="auto"/>
        <w:contextualSpacing/>
        <w:rPr>
          <w:rFonts w:ascii="Franklin Gothic Book" w:hAnsi="Franklin Gothic Book"/>
          <w:sz w:val="20"/>
          <w:szCs w:val="20"/>
        </w:rPr>
      </w:pPr>
      <w:r w:rsidRPr="007901ED">
        <w:rPr>
          <w:rFonts w:ascii="Franklin Gothic Book" w:hAnsi="Franklin Gothic Book"/>
          <w:sz w:val="20"/>
          <w:szCs w:val="20"/>
        </w:rPr>
        <w:t>Data privacy &amp; masking</w:t>
      </w:r>
    </w:p>
    <w:p w14:paraId="0DC03BE1" w14:textId="77777777" w:rsidR="00B00868" w:rsidRPr="007901ED" w:rsidRDefault="00B00868" w:rsidP="00B00868">
      <w:pPr>
        <w:numPr>
          <w:ilvl w:val="0"/>
          <w:numId w:val="5"/>
        </w:numPr>
        <w:spacing w:after="0" w:line="240" w:lineRule="auto"/>
        <w:contextualSpacing/>
        <w:rPr>
          <w:rFonts w:ascii="Franklin Gothic Book" w:hAnsi="Franklin Gothic Book"/>
          <w:sz w:val="20"/>
          <w:szCs w:val="20"/>
        </w:rPr>
      </w:pPr>
      <w:r w:rsidRPr="007901ED">
        <w:rPr>
          <w:rFonts w:ascii="Franklin Gothic Book" w:hAnsi="Franklin Gothic Book"/>
          <w:sz w:val="20"/>
          <w:szCs w:val="20"/>
        </w:rPr>
        <w:t>Multi-channel support (future)</w:t>
      </w:r>
    </w:p>
    <w:p w14:paraId="22C5E90D" w14:textId="77777777" w:rsidR="00B00868" w:rsidRPr="007901ED" w:rsidRDefault="00B00868" w:rsidP="00B00868">
      <w:pPr>
        <w:spacing w:after="0" w:line="240" w:lineRule="auto"/>
        <w:contextualSpacing/>
        <w:rPr>
          <w:rFonts w:ascii="Franklin Gothic Book" w:hAnsi="Franklin Gothic Book"/>
          <w:sz w:val="20"/>
          <w:szCs w:val="20"/>
        </w:rPr>
      </w:pPr>
      <w:r w:rsidRPr="007901ED">
        <w:rPr>
          <w:rFonts w:ascii="Franklin Gothic Book" w:hAnsi="Franklin Gothic Book"/>
          <w:sz w:val="20"/>
          <w:szCs w:val="20"/>
        </w:rPr>
        <w:t xml:space="preserve">These are all </w:t>
      </w:r>
      <w:r w:rsidRPr="007901ED">
        <w:rPr>
          <w:rFonts w:ascii="Franklin Gothic Book" w:hAnsi="Franklin Gothic Book"/>
          <w:b/>
          <w:bCs/>
          <w:sz w:val="20"/>
          <w:szCs w:val="20"/>
        </w:rPr>
        <w:t>traditional ML system features</w:t>
      </w:r>
      <w:r w:rsidRPr="007901ED">
        <w:rPr>
          <w:rFonts w:ascii="Franklin Gothic Book" w:hAnsi="Franklin Gothic Book"/>
          <w:sz w:val="20"/>
          <w:szCs w:val="20"/>
        </w:rPr>
        <w:t>.</w:t>
      </w:r>
    </w:p>
    <w:p w14:paraId="1D8A680C" w14:textId="77777777" w:rsidR="00B00868" w:rsidRPr="007901ED" w:rsidRDefault="00B00868" w:rsidP="00B00868">
      <w:pPr>
        <w:spacing w:after="0" w:line="240" w:lineRule="auto"/>
        <w:contextualSpacing/>
        <w:rPr>
          <w:rFonts w:ascii="Franklin Gothic Book" w:hAnsi="Franklin Gothic Book"/>
          <w:sz w:val="20"/>
          <w:szCs w:val="20"/>
        </w:rPr>
      </w:pPr>
      <w:r w:rsidRPr="007901ED">
        <w:rPr>
          <w:rFonts w:ascii="Franklin Gothic Book" w:hAnsi="Franklin Gothic Book"/>
          <w:b/>
          <w:bCs/>
          <w:sz w:val="20"/>
          <w:szCs w:val="20"/>
        </w:rPr>
        <w:t>Version</w:t>
      </w:r>
      <w:r w:rsidRPr="007901ED">
        <w:rPr>
          <w:rFonts w:ascii="Arial" w:hAnsi="Arial" w:cs="Arial"/>
          <w:b/>
          <w:bCs/>
          <w:sz w:val="20"/>
          <w:szCs w:val="20"/>
        </w:rPr>
        <w:t> </w:t>
      </w:r>
      <w:r w:rsidRPr="007901ED">
        <w:rPr>
          <w:rFonts w:ascii="Franklin Gothic Book" w:hAnsi="Franklin Gothic Book"/>
          <w:b/>
          <w:bCs/>
          <w:sz w:val="20"/>
          <w:szCs w:val="20"/>
        </w:rPr>
        <w:t>2 adds only two new PRDs:</w:t>
      </w:r>
    </w:p>
    <w:p w14:paraId="61C66368" w14:textId="77777777" w:rsidR="00B00868" w:rsidRPr="007901ED" w:rsidRDefault="00B00868" w:rsidP="00B00868">
      <w:pPr>
        <w:numPr>
          <w:ilvl w:val="0"/>
          <w:numId w:val="6"/>
        </w:numPr>
        <w:spacing w:after="0" w:line="240" w:lineRule="auto"/>
        <w:contextualSpacing/>
        <w:rPr>
          <w:rFonts w:ascii="Franklin Gothic Book" w:hAnsi="Franklin Gothic Book"/>
          <w:sz w:val="20"/>
          <w:szCs w:val="20"/>
        </w:rPr>
      </w:pPr>
      <w:r w:rsidRPr="007901ED">
        <w:rPr>
          <w:rFonts w:ascii="Franklin Gothic Book" w:hAnsi="Franklin Gothic Book"/>
          <w:b/>
          <w:bCs/>
          <w:sz w:val="20"/>
          <w:szCs w:val="20"/>
        </w:rPr>
        <w:t>PRD 6 — Policy-grounded explanations using RAG</w:t>
      </w:r>
    </w:p>
    <w:p w14:paraId="12E07ED3" w14:textId="77777777" w:rsidR="00B00868" w:rsidRPr="007901ED" w:rsidRDefault="00B00868" w:rsidP="00B00868">
      <w:pPr>
        <w:numPr>
          <w:ilvl w:val="0"/>
          <w:numId w:val="6"/>
        </w:numPr>
        <w:spacing w:after="0" w:line="240" w:lineRule="auto"/>
        <w:contextualSpacing/>
        <w:rPr>
          <w:rFonts w:ascii="Franklin Gothic Book" w:hAnsi="Franklin Gothic Book"/>
          <w:sz w:val="20"/>
          <w:szCs w:val="20"/>
        </w:rPr>
      </w:pPr>
      <w:r w:rsidRPr="007901ED">
        <w:rPr>
          <w:rFonts w:ascii="Franklin Gothic Book" w:hAnsi="Franklin Gothic Book"/>
          <w:b/>
          <w:bCs/>
          <w:sz w:val="20"/>
          <w:szCs w:val="20"/>
        </w:rPr>
        <w:t>PRD 7 — Agentic investigation workflow</w:t>
      </w:r>
    </w:p>
    <w:p w14:paraId="496E29A9" w14:textId="77777777" w:rsidR="00B00868" w:rsidRPr="007901ED" w:rsidRDefault="00B00868" w:rsidP="00B00868">
      <w:pPr>
        <w:spacing w:after="0" w:line="240" w:lineRule="auto"/>
        <w:contextualSpacing/>
        <w:rPr>
          <w:rFonts w:ascii="Franklin Gothic Book" w:hAnsi="Franklin Gothic Book"/>
          <w:sz w:val="20"/>
          <w:szCs w:val="20"/>
        </w:rPr>
      </w:pPr>
      <w:r w:rsidRPr="007901ED">
        <w:rPr>
          <w:rFonts w:ascii="Franklin Gothic Book" w:hAnsi="Franklin Gothic Book"/>
          <w:sz w:val="20"/>
          <w:szCs w:val="20"/>
        </w:rPr>
        <w:t xml:space="preserve">These are the </w:t>
      </w:r>
      <w:r w:rsidRPr="007901ED">
        <w:rPr>
          <w:rFonts w:ascii="Franklin Gothic Book" w:hAnsi="Franklin Gothic Book"/>
          <w:b/>
          <w:bCs/>
          <w:sz w:val="20"/>
          <w:szCs w:val="20"/>
        </w:rPr>
        <w:t>GenAI + RAG + LangChain + Agentic AI</w:t>
      </w:r>
      <w:r w:rsidRPr="007901ED">
        <w:rPr>
          <w:rFonts w:ascii="Franklin Gothic Book" w:hAnsi="Franklin Gothic Book"/>
          <w:sz w:val="20"/>
          <w:szCs w:val="20"/>
        </w:rPr>
        <w:t xml:space="preserve"> upgrades.</w:t>
      </w:r>
    </w:p>
    <w:p w14:paraId="3711A633" w14:textId="77777777" w:rsidR="00B00868" w:rsidRPr="007901ED" w:rsidRDefault="00B00868" w:rsidP="00B00868">
      <w:pPr>
        <w:spacing w:after="0" w:line="240" w:lineRule="auto"/>
        <w:contextualSpacing/>
        <w:rPr>
          <w:rFonts w:ascii="Franklin Gothic Book" w:hAnsi="Franklin Gothic Book"/>
          <w:sz w:val="20"/>
          <w:szCs w:val="20"/>
        </w:rPr>
      </w:pPr>
      <w:r w:rsidRPr="007901ED">
        <w:rPr>
          <w:rFonts w:ascii="Franklin Gothic Book" w:hAnsi="Franklin Gothic Book"/>
          <w:b/>
          <w:bCs/>
          <w:sz w:val="20"/>
          <w:szCs w:val="20"/>
        </w:rPr>
        <w:t>Only PRD</w:t>
      </w:r>
      <w:r w:rsidRPr="007901ED">
        <w:rPr>
          <w:rFonts w:ascii="Arial" w:hAnsi="Arial" w:cs="Arial"/>
          <w:b/>
          <w:bCs/>
          <w:sz w:val="20"/>
          <w:szCs w:val="20"/>
        </w:rPr>
        <w:t> </w:t>
      </w:r>
      <w:r w:rsidRPr="007901ED">
        <w:rPr>
          <w:rFonts w:ascii="Franklin Gothic Book" w:hAnsi="Franklin Gothic Book"/>
          <w:b/>
          <w:bCs/>
          <w:sz w:val="20"/>
          <w:szCs w:val="20"/>
        </w:rPr>
        <w:t>6 and PRD</w:t>
      </w:r>
      <w:r w:rsidRPr="007901ED">
        <w:rPr>
          <w:rFonts w:ascii="Arial" w:hAnsi="Arial" w:cs="Arial"/>
          <w:b/>
          <w:bCs/>
          <w:sz w:val="20"/>
          <w:szCs w:val="20"/>
        </w:rPr>
        <w:t> </w:t>
      </w:r>
      <w:r w:rsidRPr="007901ED">
        <w:rPr>
          <w:rFonts w:ascii="Franklin Gothic Book" w:hAnsi="Franklin Gothic Book"/>
          <w:b/>
          <w:bCs/>
          <w:sz w:val="20"/>
          <w:szCs w:val="20"/>
        </w:rPr>
        <w:t>7 belong to Version</w:t>
      </w:r>
      <w:r w:rsidRPr="007901ED">
        <w:rPr>
          <w:rFonts w:ascii="Arial" w:hAnsi="Arial" w:cs="Arial"/>
          <w:b/>
          <w:bCs/>
          <w:sz w:val="20"/>
          <w:szCs w:val="20"/>
        </w:rPr>
        <w:t> </w:t>
      </w:r>
      <w:r w:rsidRPr="007901ED">
        <w:rPr>
          <w:rFonts w:ascii="Franklin Gothic Book" w:hAnsi="Franklin Gothic Book"/>
          <w:b/>
          <w:bCs/>
          <w:sz w:val="20"/>
          <w:szCs w:val="20"/>
        </w:rPr>
        <w:t>2. All other PRDs are Version</w:t>
      </w:r>
      <w:r w:rsidRPr="007901ED">
        <w:rPr>
          <w:rFonts w:ascii="Arial" w:hAnsi="Arial" w:cs="Arial"/>
          <w:b/>
          <w:bCs/>
          <w:sz w:val="20"/>
          <w:szCs w:val="20"/>
        </w:rPr>
        <w:t> </w:t>
      </w:r>
      <w:r w:rsidRPr="007901ED">
        <w:rPr>
          <w:rFonts w:ascii="Franklin Gothic Book" w:hAnsi="Franklin Gothic Book"/>
          <w:b/>
          <w:bCs/>
          <w:sz w:val="20"/>
          <w:szCs w:val="20"/>
        </w:rPr>
        <w:t>1.</w:t>
      </w:r>
    </w:p>
    <w:p w14:paraId="2284BAE4" w14:textId="77777777" w:rsidR="00B00868" w:rsidRPr="007901ED" w:rsidRDefault="00B00868" w:rsidP="00C20940">
      <w:pPr>
        <w:rPr>
          <w:rFonts w:ascii="Franklin Gothic Book" w:hAnsi="Franklin Gothic Book"/>
          <w:sz w:val="20"/>
          <w:szCs w:val="20"/>
        </w:rPr>
      </w:pPr>
    </w:p>
    <w:sectPr w:rsidR="00B00868" w:rsidRPr="007901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AC3520"/>
    <w:multiLevelType w:val="hybridMultilevel"/>
    <w:tmpl w:val="90A46BE6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6817C8A"/>
    <w:multiLevelType w:val="multilevel"/>
    <w:tmpl w:val="03BEE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5B67EF"/>
    <w:multiLevelType w:val="hybridMultilevel"/>
    <w:tmpl w:val="0BE47500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3D3A28FC"/>
    <w:multiLevelType w:val="hybridMultilevel"/>
    <w:tmpl w:val="07661E62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5614EC3"/>
    <w:multiLevelType w:val="hybridMultilevel"/>
    <w:tmpl w:val="77E27832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B90EC6C8">
      <w:numFmt w:val="bullet"/>
      <w:lvlText w:val="•"/>
      <w:lvlJc w:val="left"/>
      <w:pPr>
        <w:ind w:left="2570" w:hanging="770"/>
      </w:pPr>
      <w:rPr>
        <w:rFonts w:ascii="Aptos" w:eastAsiaTheme="minorHAnsi" w:hAnsi="Aptos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66BF79EA"/>
    <w:multiLevelType w:val="multilevel"/>
    <w:tmpl w:val="8EFCD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3136596">
    <w:abstractNumId w:val="0"/>
  </w:num>
  <w:num w:numId="2" w16cid:durableId="988750057">
    <w:abstractNumId w:val="3"/>
  </w:num>
  <w:num w:numId="3" w16cid:durableId="1234201038">
    <w:abstractNumId w:val="4"/>
  </w:num>
  <w:num w:numId="4" w16cid:durableId="2085835869">
    <w:abstractNumId w:val="2"/>
  </w:num>
  <w:num w:numId="5" w16cid:durableId="2105148793">
    <w:abstractNumId w:val="5"/>
  </w:num>
  <w:num w:numId="6" w16cid:durableId="13622425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11D"/>
    <w:rsid w:val="00084F86"/>
    <w:rsid w:val="001E0BB2"/>
    <w:rsid w:val="0026467D"/>
    <w:rsid w:val="00294C7E"/>
    <w:rsid w:val="005926B1"/>
    <w:rsid w:val="007901ED"/>
    <w:rsid w:val="008D5E3E"/>
    <w:rsid w:val="00B00868"/>
    <w:rsid w:val="00C20940"/>
    <w:rsid w:val="00C901D9"/>
    <w:rsid w:val="00CF1747"/>
    <w:rsid w:val="00F911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B6EF46"/>
  <w15:chartTrackingRefBased/>
  <w15:docId w15:val="{366655F1-FCF1-43BD-8F24-FA5AA6DAF6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0940"/>
  </w:style>
  <w:style w:type="paragraph" w:styleId="Heading1">
    <w:name w:val="heading 1"/>
    <w:basedOn w:val="Normal"/>
    <w:next w:val="Normal"/>
    <w:link w:val="Heading1Char"/>
    <w:uiPriority w:val="9"/>
    <w:qFormat/>
    <w:rsid w:val="00F911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11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11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11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11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11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11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11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11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11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11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11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11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11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11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11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11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11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11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11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11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11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11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11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11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11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11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11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11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435</Words>
  <Characters>2482</Characters>
  <Application>Microsoft Office Word</Application>
  <DocSecurity>0</DocSecurity>
  <Lines>20</Lines>
  <Paragraphs>5</Paragraphs>
  <ScaleCrop>false</ScaleCrop>
  <Company/>
  <LinksUpToDate>false</LinksUpToDate>
  <CharactersWithSpaces>2912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Bhagya Annadatha</dc:creator>
  <cp:keywords/>
  <dc:description/>
  <cp:lastModifiedBy>Bhagya Annadatha</cp:lastModifiedBy>
  <cp:revision>7</cp:revision>
  <dcterms:created xsi:type="dcterms:W3CDTF">2026-04-05T23:27:00Z</dcterms:created>
  <dcterms:modified xsi:type="dcterms:W3CDTF">2026-04-06T17:00:00Z</dcterms:modified>
</cp:coreProperties>
</file>