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645920" cy="382445"/>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645920" cy="382445"/>
                    </a:xfrm>
                    <a:prstGeom prst="rect"/>
                  </pic:spPr>
                </pic:pic>
              </a:graphicData>
            </a:graphic>
          </wp:inline>
        </w:drawing>
      </w:r>
    </w:p>
    <w:p>
      <w:pPr>
        <w:pStyle w:val="Title"/>
      </w:pPr>
      <w:r>
        <w:rPr>
          <w:color w:val="0D0D1A"/>
        </w:rPr>
        <w:t>Session 3: Keeping Young People Safe Online</w:t>
      </w:r>
    </w:p>
    <w:p>
      <w:r>
        <w:rPr>
          <w:b/>
          <w:color w:val="7B61FF"/>
          <w:sz w:val="22"/>
        </w:rPr>
        <w:t>Facilitator Guide  ·  Digital Youth Work CPD  ·  Robocode × LIA</w:t>
      </w:r>
    </w:p>
    <w:p/>
    <w:p>
      <w:pPr>
        <w:pStyle w:val="Heading1"/>
      </w:pPr>
      <w:r>
        <w:rPr>
          <w:color w:val="E91E8C"/>
        </w:rPr>
        <w:t>Learning Objectives (LIA Template)</w:t>
      </w:r>
    </w:p>
    <w:p>
      <w:r>
        <w:rPr>
          <w:b/>
          <w:color w:val="00A6AD"/>
          <w:sz w:val="24"/>
        </w:rPr>
        <w:t>Aim</w:t>
      </w:r>
    </w:p>
    <w:p>
      <w:r>
        <w:t>Practitioners navigate ethical tensions across public, private, and direct message digital contexts — and tell the difference between a safeguard that protects young people and one that protects the organisation.</w:t>
      </w:r>
    </w:p>
    <w:p>
      <w:r>
        <w:rPr>
          <w:b/>
          <w:color w:val="00A6AD"/>
          <w:sz w:val="24"/>
        </w:rPr>
        <w:t>Objectives</w:t>
      </w:r>
    </w:p>
    <w:p>
      <w:pPr>
        <w:pStyle w:val="ListBullet"/>
      </w:pPr>
      <w:r>
        <w:t>Respond to safeguarding scenarios in three distinct digital contexts (public, private group, DM)</w:t>
      </w:r>
    </w:p>
    <w:p>
      <w:pPr>
        <w:pStyle w:val="ListBullet"/>
      </w:pPr>
      <w:r>
        <w:t>Distinguish between system-level safeguards and verbal or policy-level responses</w:t>
      </w:r>
    </w:p>
    <w:p>
      <w:pPr>
        <w:pStyle w:val="ListBullet"/>
      </w:pPr>
      <w:r>
        <w:t>Identify the trade-off between control and agency in digital spaces</w:t>
      </w:r>
    </w:p>
    <w:p>
      <w:pPr>
        <w:pStyle w:val="ListBullet"/>
      </w:pPr>
      <w:r>
        <w:t>Recognise legal and duty-of-care obligations that apply regardless of context</w:t>
      </w:r>
    </w:p>
    <w:p>
      <w:r>
        <w:rPr>
          <w:b/>
          <w:color w:val="00A6AD"/>
          <w:sz w:val="24"/>
        </w:rPr>
        <w:t>Outcomes</w:t>
      </w:r>
    </w:p>
    <w:p>
      <w:pPr>
        <w:pStyle w:val="ListBullet"/>
      </w:pPr>
      <w:r>
        <w:t>Know how to: Assess risk across public, private, and DM contexts</w:t>
      </w:r>
    </w:p>
    <w:p>
      <w:pPr>
        <w:pStyle w:val="ListBullet"/>
      </w:pPr>
      <w:r>
        <w:t>Understand: Safeguarding is a design decision, not just a policy document</w:t>
      </w:r>
    </w:p>
    <w:p>
      <w:pPr>
        <w:pStyle w:val="ListBullet"/>
      </w:pPr>
      <w:r>
        <w:t>Equipped with: A framework for evaluating whether a safeguard serves young people or the organisation</w:t>
      </w:r>
    </w:p>
    <w:p>
      <w:pPr>
        <w:pStyle w:val="ListBullet"/>
      </w:pPr>
      <w:r>
        <w:t>Action: Review the safeguarding setup for one digital tool you currently use</w:t>
      </w:r>
    </w:p>
    <w:p>
      <w:r>
        <w:br w:type="page"/>
      </w:r>
    </w:p>
    <w:p>
      <w:pPr>
        <w:pStyle w:val="Heading1"/>
      </w:pPr>
      <w:r>
        <w:rPr>
          <w:color w:val="E91E8C"/>
        </w:rPr>
        <w:t>Session Plan</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Time</w:t>
            </w:r>
          </w:p>
        </w:tc>
        <w:tc>
          <w:tcPr>
            <w:tcW w:type="dxa" w:w="2880"/>
          </w:tcPr>
          <w:p>
            <w:r>
              <w:t>Phase</w:t>
            </w:r>
          </w:p>
        </w:tc>
        <w:tc>
          <w:tcPr>
            <w:tcW w:type="dxa" w:w="2880"/>
          </w:tcPr>
          <w:p>
            <w:r>
              <w:t>Activities</w:t>
            </w:r>
          </w:p>
        </w:tc>
      </w:tr>
      <w:tr>
        <w:tc>
          <w:tcPr>
            <w:tcW w:type="dxa" w:w="2880"/>
          </w:tcPr>
          <w:p>
            <w:r>
              <w:t>0 – 15 min</w:t>
            </w:r>
          </w:p>
        </w:tc>
        <w:tc>
          <w:tcPr>
            <w:tcW w:type="dxa" w:w="2880"/>
          </w:tcPr>
          <w:p>
            <w:r>
              <w:t>DISCOVER</w:t>
            </w:r>
          </w:p>
        </w:tc>
        <w:tc>
          <w:tcPr>
            <w:tcW w:type="dxa" w:w="2880"/>
          </w:tcPr>
          <w:p>
            <w:r>
              <w:t>5 activities — pick what fits your group</w:t>
            </w:r>
          </w:p>
        </w:tc>
      </w:tr>
      <w:tr>
        <w:tc>
          <w:tcPr>
            <w:tcW w:type="dxa" w:w="2880"/>
          </w:tcPr>
          <w:p>
            <w:r>
              <w:t>15 – 75 min</w:t>
            </w:r>
          </w:p>
        </w:tc>
        <w:tc>
          <w:tcPr>
            <w:tcW w:type="dxa" w:w="2880"/>
          </w:tcPr>
          <w:p>
            <w:r>
              <w:t>ACTIVITY</w:t>
            </w:r>
          </w:p>
        </w:tc>
        <w:tc>
          <w:tcPr>
            <w:tcW w:type="dxa" w:w="2880"/>
          </w:tcPr>
          <w:p>
            <w:r>
              <w:t>6 activities — pick what fits your group</w:t>
            </w:r>
          </w:p>
        </w:tc>
      </w:tr>
      <w:tr>
        <w:tc>
          <w:tcPr>
            <w:tcW w:type="dxa" w:w="2880"/>
          </w:tcPr>
          <w:p>
            <w:r>
              <w:t>75 – 95 min</w:t>
            </w:r>
          </w:p>
        </w:tc>
        <w:tc>
          <w:tcPr>
            <w:tcW w:type="dxa" w:w="2880"/>
          </w:tcPr>
          <w:p>
            <w:r>
              <w:t>KEY IDEAS</w:t>
            </w:r>
          </w:p>
        </w:tc>
        <w:tc>
          <w:tcPr>
            <w:tcW w:type="dxa" w:w="2880"/>
          </w:tcPr>
          <w:p>
            <w:r>
              <w:t>4 activities — pick what fits your group</w:t>
            </w:r>
          </w:p>
        </w:tc>
      </w:tr>
      <w:tr>
        <w:tc>
          <w:tcPr>
            <w:tcW w:type="dxa" w:w="2880"/>
          </w:tcPr>
          <w:p>
            <w:r>
              <w:t>95 – 150 min</w:t>
            </w:r>
          </w:p>
        </w:tc>
        <w:tc>
          <w:tcPr>
            <w:tcW w:type="dxa" w:w="2880"/>
          </w:tcPr>
          <w:p>
            <w:r>
              <w:t>DISCUSSION</w:t>
            </w:r>
          </w:p>
        </w:tc>
        <w:tc>
          <w:tcPr>
            <w:tcW w:type="dxa" w:w="2880"/>
          </w:tcPr>
          <w:p>
            <w:r>
              <w:t>5 activities — pick what fits your group</w:t>
            </w:r>
          </w:p>
        </w:tc>
      </w:tr>
      <w:tr>
        <w:tc>
          <w:tcPr>
            <w:tcW w:type="dxa" w:w="2880"/>
          </w:tcPr>
          <w:p>
            <w:r>
              <w:t>150 – 180 min</w:t>
            </w:r>
          </w:p>
        </w:tc>
        <w:tc>
          <w:tcPr>
            <w:tcW w:type="dxa" w:w="2880"/>
          </w:tcPr>
          <w:p>
            <w:r>
              <w:t>CLOSING</w:t>
            </w:r>
          </w:p>
        </w:tc>
        <w:tc>
          <w:tcPr>
            <w:tcW w:type="dxa" w:w="2880"/>
          </w:tcPr>
          <w:p>
            <w:r>
              <w:t>4 activities — pick what fits your group</w:t>
            </w:r>
          </w:p>
        </w:tc>
      </w:tr>
    </w:tbl>
    <w:p/>
    <w:p>
      <w:r>
        <w:rPr>
          <w:i/>
          <w:color w:val="7B7B96"/>
        </w:rPr>
        <w:t>Note: Each block has more activities than you can fit. Pick what matches your group. Running short on time is better than rushing.</w:t>
      </w:r>
    </w:p>
    <w:p/>
    <w:p>
      <w:pPr>
        <w:pStyle w:val="Heading2"/>
      </w:pPr>
      <w:r>
        <w:rPr>
          <w:color w:val="00A6AD"/>
        </w:rPr>
        <w:t>1. DISCOVER (0 – 15 min)</w:t>
      </w:r>
    </w:p>
    <w:p>
      <w:r>
        <w:rPr>
          <w:b/>
        </w:rPr>
        <w:t>Opening Question:</w:t>
      </w:r>
    </w:p>
    <w:p>
      <w:r>
        <w:rPr>
          <w:i/>
          <w:color w:val="00A6AD"/>
          <w:sz w:val="26"/>
        </w:rPr>
        <w:t>"What is harm in a digital space — and who is responsible for preventing it?"</w:t>
      </w:r>
    </w:p>
    <w:p>
      <w:r>
        <w:rPr>
          <w:b/>
        </w:rPr>
        <w:t xml:space="preserve">What this means: </w:t>
      </w:r>
      <w:r>
        <w:t>Harm online doesn't always look like harm in a room. Sometimes it's invisible. Sometimes the thing designed to keep people safe actually makes things worse. This session is about seeing the whole picture — and choosing where you intervene.</w:t>
      </w:r>
    </w:p>
    <w:p/>
    <w:p>
      <w:r>
        <w:rPr>
          <w:b/>
          <w:sz w:val="24"/>
        </w:rPr>
        <w:t>▶  Harm Mapping</w:t>
      </w:r>
    </w:p>
    <w:p>
      <w:r>
        <w:t>Two columns on the whiteboard: 'Harm I've seen in person' and 'Harm I've seen online'. Everyone adds 2 sticky notes to each. Group similar ones together. What's different about the online column? What's missing that should be there?</w:t>
      </w:r>
    </w:p>
    <w:p/>
    <w:p>
      <w:r>
        <w:rPr>
          <w:b/>
          <w:sz w:val="24"/>
        </w:rPr>
        <w:t>▶  Who's Responsible?</w:t>
      </w:r>
    </w:p>
    <w:p>
      <w:r>
        <w:rPr>
          <w:color w:val="E91E8C"/>
          <w:sz w:val="20"/>
        </w:rPr>
        <w:t>Tool: Mentimeter</w:t>
      </w:r>
    </w:p>
    <w:p>
      <w:r>
        <w:t>Ranking poll: who's most responsible for online safety? The platform · the young person · the parent · the youth worker · the school · the government. Submit your ranking. Show the aggregate. Discuss where the room splits.</w:t>
      </w:r>
    </w:p>
    <w:p/>
    <w:p>
      <w:r>
        <w:rPr>
          <w:b/>
          <w:sz w:val="24"/>
        </w:rPr>
        <w:t>▶  First Word That Comes to Mind</w:t>
      </w:r>
    </w:p>
    <w:p>
      <w:r>
        <w:rPr>
          <w:color w:val="E91E8C"/>
          <w:sz w:val="20"/>
        </w:rPr>
        <w:t>Tool: Mentimeter</w:t>
      </w:r>
    </w:p>
    <w:p>
      <w:r>
        <w:t>Three word clouds shown in sequence: 'public space online', 'private group online', 'direct message'. One word each. What's the emotional weight of each context? Where does fear cluster?</w:t>
      </w:r>
    </w:p>
    <w:p/>
    <w:p>
      <w:r>
        <w:rPr>
          <w:b/>
          <w:sz w:val="24"/>
        </w:rPr>
        <w:t>▶  Safeguarding Story</w:t>
      </w:r>
    </w:p>
    <w:p>
      <w:r>
        <w:t>Turn to your neighbour. 60 seconds each: a time you saw a safeguarding response work well — online or off. Swap. No-one presents back. The point is to remember that safeguarding can go right.</w:t>
      </w:r>
    </w:p>
    <w:p/>
    <w:p>
      <w:r>
        <w:rPr>
          <w:b/>
          <w:sz w:val="24"/>
        </w:rPr>
        <w:t>▶  Risk Rating Check</w:t>
      </w:r>
    </w:p>
    <w:p>
      <w:r>
        <w:rPr>
          <w:color w:val="E91E8C"/>
          <w:sz w:val="20"/>
        </w:rPr>
        <w:t>Tool: Mentimeter</w:t>
      </w:r>
    </w:p>
    <w:p>
      <w:r>
        <w:t>Rate each context 1–5 on perceived risk: public Kahoot · private WhatsApp group · Instagram DM with a young person. Submit privately. Show results. Which one surprised you? Which one are you actually most trained for?</w:t>
      </w:r>
    </w:p>
    <w:p>
      <w:r>
        <w:rPr>
          <w:b/>
          <w:color w:val="7B61FF"/>
        </w:rPr>
        <w:t>Facilitator notes:</w:t>
      </w:r>
    </w:p>
    <w:p>
      <w:pPr>
        <w:pStyle w:val="ListBullet"/>
      </w:pPr>
      <w:r>
        <w:t>Use a Menti scale poll (1–5) — run it three times for three contexts</w:t>
      </w:r>
    </w:p>
    <w:p>
      <w:pPr>
        <w:pStyle w:val="ListBullet"/>
      </w:pPr>
      <w:r>
        <w:t>Often DM feels riskiest but has the least training — that's the lead-in to the session</w:t>
      </w:r>
    </w:p>
    <w:p/>
    <w:p>
      <w:pPr>
        <w:pStyle w:val="Heading2"/>
      </w:pPr>
      <w:r>
        <w:rPr>
          <w:color w:val="E91E8C"/>
        </w:rPr>
        <w:t>2. ACTIVITY (15 – 75 min)</w:t>
      </w:r>
    </w:p>
    <w:p>
      <w:r>
        <w:rPr>
          <w:b/>
          <w:sz w:val="24"/>
        </w:rPr>
        <w:t>▶  Scenario A — Public Space</w:t>
      </w:r>
    </w:p>
    <w:p>
      <w:r>
        <w:rPr>
          <w:color w:val="E91E8C"/>
          <w:sz w:val="20"/>
        </w:rPr>
        <w:t>Tool: Kahoot (demo)</w:t>
      </w:r>
    </w:p>
    <w:p>
      <w:r>
        <w:t>You're running a live Kahoot quiz with 15 young people. Someone's typed answers are clearly mocking another participant — using their name as joke answers. Everyone can see. In small groups: what do you do RIGHT NOW? Then: what SYSTEM change would prevent this next time?</w:t>
      </w:r>
    </w:p>
    <w:p>
      <w:r>
        <w:rPr>
          <w:b/>
          <w:color w:val="7B61FF"/>
        </w:rPr>
        <w:t>Facilitator notes:</w:t>
      </w:r>
    </w:p>
    <w:p>
      <w:pPr>
        <w:pStyle w:val="ListBullet"/>
      </w:pPr>
      <w:r>
        <w:t>Give 2 minutes silent think-time before groups talk — stops the loudest voice dominating</w:t>
      </w:r>
    </w:p>
    <w:p>
      <w:pPr>
        <w:pStyle w:val="ListBullet"/>
      </w:pPr>
      <w:r>
        <w:t>Capture responses on the whiteboard in two columns: Verbal / In-the-moment vs System / Design</w:t>
      </w:r>
    </w:p>
    <w:p/>
    <w:p>
      <w:r>
        <w:rPr>
          <w:b/>
          <w:sz w:val="24"/>
        </w:rPr>
        <w:t>▶  Scenario B — Private Group</w:t>
      </w:r>
    </w:p>
    <w:p>
      <w:r>
        <w:t>You run a WhatsApp group for your youth club — 12 members, aged 14–16. One member screenshots a personal message from the group and posts it on their Instagram story. A parent calls you, angry. What do you do? Could you have prevented this? What settings does WhatsApp even have for this?</w:t>
      </w:r>
    </w:p>
    <w:p>
      <w:r>
        <w:rPr>
          <w:b/>
          <w:color w:val="7B61FF"/>
        </w:rPr>
        <w:t>Facilitator notes:</w:t>
      </w:r>
    </w:p>
    <w:p>
      <w:pPr>
        <w:pStyle w:val="ListBullet"/>
      </w:pPr>
      <w:r>
        <w:t>Actually project WhatsApp settings on screen during discussion — the real settings are fewer than people think</w:t>
      </w:r>
    </w:p>
    <w:p>
      <w:pPr>
        <w:pStyle w:val="ListBullet"/>
      </w:pPr>
      <w:r>
        <w:t>Don't let the conversation get stuck on 'who to blame' — push it to 'what would prevent this'</w:t>
      </w:r>
    </w:p>
    <w:p/>
    <w:p>
      <w:r>
        <w:rPr>
          <w:b/>
          <w:sz w:val="24"/>
        </w:rPr>
        <w:t>▶  Scenario C — Direct Message</w:t>
      </w:r>
    </w:p>
    <w:p>
      <w:r>
        <w:t>A young person DMs you on Instagram at 10pm: 'I'm worried about my friend. I think they're going to do something stupid tonight.' It's a personal device. It's outside work hours. It's a direct message. What do you do — right now, and in the next 24 hours?</w:t>
      </w:r>
    </w:p>
    <w:p>
      <w:r>
        <w:rPr>
          <w:b/>
          <w:color w:val="7B61FF"/>
        </w:rPr>
        <w:t>Facilitator notes:</w:t>
      </w:r>
    </w:p>
    <w:p>
      <w:pPr>
        <w:pStyle w:val="ListBullet"/>
      </w:pPr>
      <w:r>
        <w:t>This is the hardest scenario — hold space for disagreement</w:t>
      </w:r>
    </w:p>
    <w:p>
      <w:pPr>
        <w:pStyle w:val="ListBullet"/>
      </w:pPr>
      <w:r>
        <w:t>Land the question: what does your organisation's policy actually say? Does anyone know?</w:t>
      </w:r>
    </w:p>
    <w:p/>
    <w:p>
      <w:r>
        <w:rPr>
          <w:b/>
          <w:sz w:val="24"/>
        </w:rPr>
        <w:t>▶  System vs Verbal Split</w:t>
      </w:r>
    </w:p>
    <w:p>
      <w:r>
        <w:rPr>
          <w:color w:val="E91E8C"/>
          <w:sz w:val="20"/>
        </w:rPr>
        <w:t>Tool: Mentimeter</w:t>
      </w:r>
    </w:p>
    <w:p>
      <w:r>
        <w:t>Ten possible responses appear on screen one at a time. For each, vote: is this a SYSTEM response (a setting, permission, or design choice) or a VERBAL response (something you'd say or do in person)? At the end, tally up: which column had more? Which type of response is stronger — in the moment vs long-term?</w:t>
      </w:r>
    </w:p>
    <w:p>
      <w:r>
        <w:rPr>
          <w:b/>
        </w:rPr>
        <w:t>Examples:</w:t>
      </w:r>
    </w:p>
    <w:p>
      <w:pPr>
        <w:pStyle w:val="ListBullet"/>
      </w:pPr>
      <w:r>
        <w:t>Turn on moderated answers in Kahoot before the next session</w:t>
      </w:r>
    </w:p>
    <w:p>
      <w:pPr>
        <w:pStyle w:val="ListBullet"/>
      </w:pPr>
      <w:r>
        <w:t>Take the person aside and have a quiet word</w:t>
      </w:r>
    </w:p>
    <w:p>
      <w:pPr>
        <w:pStyle w:val="ListBullet"/>
      </w:pPr>
      <w:r>
        <w:t>Change the WhatsApp group to admins-only posting</w:t>
      </w:r>
    </w:p>
    <w:p>
      <w:pPr>
        <w:pStyle w:val="ListBullet"/>
      </w:pPr>
      <w:r>
        <w:t>Message the young person: 'Can we talk tomorrow at the club?'</w:t>
      </w:r>
    </w:p>
    <w:p>
      <w:pPr>
        <w:pStyle w:val="ListBullet"/>
      </w:pPr>
      <w:r>
        <w:t>Set working hours on your work Instagram (DND after 6pm)</w:t>
      </w:r>
    </w:p>
    <w:p>
      <w:pPr>
        <w:pStyle w:val="ListBullet"/>
      </w:pPr>
      <w:r>
        <w:t>Remove the leaderboard from the Kahoot permanently</w:t>
      </w:r>
    </w:p>
    <w:p>
      <w:pPr>
        <w:pStyle w:val="ListBullet"/>
      </w:pPr>
      <w:r>
        <w:t>Escalate to your DSL (Designated Safeguarding Lead)</w:t>
      </w:r>
    </w:p>
    <w:p>
      <w:pPr>
        <w:pStyle w:val="ListBullet"/>
      </w:pPr>
      <w:r>
        <w:t>Post a group rule: 'No screenshots — this is a closed group'</w:t>
      </w:r>
    </w:p>
    <w:p>
      <w:pPr>
        <w:pStyle w:val="ListBullet"/>
      </w:pPr>
      <w:r>
        <w:t>Delete the offensive message publicly so everyone sees action</w:t>
      </w:r>
    </w:p>
    <w:p>
      <w:pPr>
        <w:pStyle w:val="ListBullet"/>
      </w:pPr>
      <w:r>
        <w:t>Reply to the DM: 'This needs to be in a safer space — can I call you?'</w:t>
      </w:r>
    </w:p>
    <w:p/>
    <w:p>
      <w:r>
        <w:rPr>
          <w:b/>
          <w:sz w:val="24"/>
        </w:rPr>
        <w:t>▶  Platform Settings Safari</w:t>
      </w:r>
    </w:p>
    <w:p>
      <w:r>
        <w:t>On your phone, open ONE platform you use with young people. Find its safety or privacy settings. Screenshot the page. Share to the table. What's there? What's missing? What's hidden three menus deep? You have 5 minutes.</w:t>
      </w:r>
    </w:p>
    <w:p>
      <w:r>
        <w:rPr>
          <w:b/>
          <w:color w:val="7B61FF"/>
        </w:rPr>
        <w:t>Facilitator notes:</w:t>
      </w:r>
    </w:p>
    <w:p>
      <w:pPr>
        <w:pStyle w:val="ListBullet"/>
      </w:pPr>
      <w:r>
        <w:t>If everyone picks Instagram, that's fine — the contrast between platforms is useful but not required</w:t>
      </w:r>
    </w:p>
    <w:p>
      <w:pPr>
        <w:pStyle w:val="ListBullet"/>
      </w:pPr>
      <w:r>
        <w:t>Don't let people get stuck — if they can't find settings in 2 mins, that IS the finding</w:t>
      </w:r>
    </w:p>
    <w:p/>
    <w:p>
      <w:r>
        <w:rPr>
          <w:b/>
          <w:sz w:val="24"/>
        </w:rPr>
        <w:t>▶  Anonymous Confession</w:t>
      </w:r>
    </w:p>
    <w:p>
      <w:r>
        <w:rPr>
          <w:color w:val="E91E8C"/>
          <w:sz w:val="20"/>
        </w:rPr>
        <w:t>Tool: Mentimeter</w:t>
      </w:r>
    </w:p>
    <w:p>
      <w:r>
        <w:t>Open text submission, anonymous: 'A safeguarding moment I've handled badly — and what I learned.' Don't name people or orgs. Read a handful aloud without commentary. The pattern is the point.</w:t>
      </w:r>
    </w:p>
    <w:p>
      <w:r>
        <w:rPr>
          <w:b/>
          <w:color w:val="7B61FF"/>
        </w:rPr>
        <w:t>Facilitator notes:</w:t>
      </w:r>
    </w:p>
    <w:p>
      <w:pPr>
        <w:pStyle w:val="ListBullet"/>
      </w:pPr>
      <w:r>
        <w:t>Set the tone — you go first with your own example if the room is cold</w:t>
      </w:r>
    </w:p>
    <w:p>
      <w:pPr>
        <w:pStyle w:val="ListBullet"/>
      </w:pPr>
      <w:r>
        <w:t>Skip any submission that names individuals — delete before showing</w:t>
      </w:r>
    </w:p>
    <w:p/>
    <w:p>
      <w:pPr>
        <w:pStyle w:val="Heading2"/>
      </w:pPr>
      <w:r>
        <w:rPr>
          <w:color w:val="7B61FF"/>
        </w:rPr>
        <w:t>3. KEY IDEAS (75 – 95 min)</w:t>
      </w:r>
    </w:p>
    <w:p>
      <w:r>
        <w:rPr>
          <w:b/>
          <w:sz w:val="24"/>
        </w:rPr>
        <w:t>Topic: Safeguarding by Design, Not Just by Policy</w:t>
      </w:r>
    </w:p>
    <w:p>
      <w:r>
        <w:t>Keep this to 15–20 minutes. Use the slides. Key points:</w:t>
      </w:r>
    </w:p>
    <w:p>
      <w:pPr>
        <w:pStyle w:val="ListBullet"/>
      </w:pPr>
      <w:r>
        <w:t>Three contexts = three risk profiles: public (anyone can see), private group (members see), DM (two people only)</w:t>
      </w:r>
    </w:p>
    <w:p>
      <w:pPr>
        <w:pStyle w:val="ListBullet"/>
      </w:pPr>
      <w:r>
        <w:t>System-level safeguards do the work your presence can't: permissions, visibility settings, moderation, logging, reporting pathways</w:t>
      </w:r>
    </w:p>
    <w:p>
      <w:pPr>
        <w:pStyle w:val="ListBullet"/>
      </w:pPr>
      <w:r>
        <w:t>The over-control trap: locking everything down removes agency and often just pushes behaviour elsewhere</w:t>
      </w:r>
    </w:p>
    <w:p>
      <w:pPr>
        <w:pStyle w:val="ListBullet"/>
      </w:pPr>
      <w:r>
        <w:t>Your legal duties don't disappear because you're online — they apply to all three contexts</w:t>
      </w:r>
    </w:p>
    <w:p>
      <w:pPr>
        <w:pStyle w:val="ListBullet"/>
      </w:pPr>
      <w:r>
        <w:t>The honest question: does this rule protect the young person, or does it protect the organisation?</w:t>
      </w:r>
    </w:p>
    <w:p/>
    <w:p>
      <w:r>
        <w:rPr>
          <w:b/>
          <w:sz w:val="24"/>
        </w:rPr>
        <w:t>▶  Policy Check</w:t>
      </w:r>
    </w:p>
    <w:p>
      <w:r>
        <w:t>In pairs, pull up your organisation's safeguarding policy on your phone — or go from memory if you can't find it. Does it mention digital? Does it cover all three contexts? Most don't. Write what's missing on a sticky note. Stick it on the wall.</w:t>
      </w:r>
    </w:p>
    <w:p/>
    <w:p>
      <w:r>
        <w:rPr>
          <w:b/>
          <w:sz w:val="24"/>
        </w:rPr>
        <w:t>▶  Protects Who?</w:t>
      </w:r>
    </w:p>
    <w:p>
      <w:r>
        <w:rPr>
          <w:color w:val="E91E8C"/>
          <w:sz w:val="20"/>
        </w:rPr>
        <w:t>Tool: Mentimeter</w:t>
      </w:r>
    </w:p>
    <w:p>
      <w:r>
        <w:t>Seven common rules appear on screen one at a time. For each, vote: does this protect the young person, the organisation, or both? No middle option when it's one-or-the-other. Discuss the splits.</w:t>
      </w:r>
    </w:p>
    <w:p>
      <w:r>
        <w:rPr>
          <w:b/>
        </w:rPr>
        <w:t>Examples:</w:t>
      </w:r>
    </w:p>
    <w:p>
      <w:pPr>
        <w:pStyle w:val="ListBullet"/>
      </w:pPr>
      <w:r>
        <w:t>No 1-to-1 DMs with young people outside work hours</w:t>
      </w:r>
    </w:p>
    <w:p>
      <w:pPr>
        <w:pStyle w:val="ListBullet"/>
      </w:pPr>
      <w:r>
        <w:t>All youth club WhatsApp groups must include two staff members</w:t>
      </w:r>
    </w:p>
    <w:p>
      <w:pPr>
        <w:pStyle w:val="ListBullet"/>
      </w:pPr>
      <w:r>
        <w:t>Never add a young person on your personal social media</w:t>
      </w:r>
    </w:p>
    <w:p>
      <w:pPr>
        <w:pStyle w:val="ListBullet"/>
      </w:pPr>
      <w:r>
        <w:t>Screenshot and log every safeguarding disclosure</w:t>
      </w:r>
    </w:p>
    <w:p>
      <w:pPr>
        <w:pStyle w:val="ListBullet"/>
      </w:pPr>
      <w:r>
        <w:t>Only use approved platforms (the ones signed off by the trustees)</w:t>
      </w:r>
    </w:p>
    <w:p>
      <w:pPr>
        <w:pStyle w:val="ListBullet"/>
      </w:pPr>
      <w:r>
        <w:t>All live sessions must be recorded</w:t>
      </w:r>
    </w:p>
    <w:p>
      <w:pPr>
        <w:pStyle w:val="ListBullet"/>
      </w:pPr>
      <w:r>
        <w:t>Young people must use their real name on any group you run</w:t>
      </w:r>
    </w:p>
    <w:p/>
    <w:p>
      <w:r>
        <w:rPr>
          <w:b/>
          <w:sz w:val="24"/>
        </w:rPr>
        <w:t>▶  The Over-Control Trap</w:t>
      </w:r>
    </w:p>
    <w:p>
      <w:r>
        <w:rPr>
          <w:color w:val="E91E8C"/>
          <w:sz w:val="20"/>
        </w:rPr>
        <w:t>Tool: Mentimeter</w:t>
      </w:r>
    </w:p>
    <w:p>
      <w:r>
        <w:t>Scale poll 1–5: 'How controlled should a youth club's digital space be?' 1 = total freedom · 5 = total lockdown. Submit. Show distribution. Discuss: what do you gain at each end? What do you push underground at each end?</w:t>
      </w:r>
    </w:p>
    <w:p/>
    <w:p>
      <w:r>
        <w:rPr>
          <w:b/>
          <w:sz w:val="24"/>
        </w:rPr>
        <w:t>▶  Design vs Document</w:t>
      </w:r>
    </w:p>
    <w:p>
      <w:r>
        <w:t>Groups of 3. One minute each: name a safeguard that exists in your org's document but doesn't exist in the actual tool setup. Share back: how many 'paper safeguards' did the room find?</w:t>
      </w:r>
    </w:p>
    <w:p/>
    <w:p>
      <w:pPr>
        <w:pStyle w:val="Heading2"/>
      </w:pPr>
      <w:r>
        <w:rPr>
          <w:color w:val="D19700"/>
        </w:rPr>
        <w:t>4. DISCUSSION (95 – 150 min)</w:t>
      </w:r>
    </w:p>
    <w:p>
      <w:r>
        <w:rPr>
          <w:b/>
          <w:sz w:val="24"/>
        </w:rPr>
        <w:t>▶  The Control Slider</w:t>
      </w:r>
    </w:p>
    <w:p>
      <w:r>
        <w:t>Draw a slider on the whiteboard: left = 'Total control (locked down)' · right = 'Total freedom (no rules)'. For each of the three earlier scenarios, groups place a marker where they'd set it. Discuss: what do you gain at each end? What do you lose? Where do reasonable people disagree?</w:t>
      </w:r>
    </w:p>
    <w:p/>
    <w:p>
      <w:r>
        <w:rPr>
          <w:b/>
          <w:sz w:val="24"/>
        </w:rPr>
        <w:t>▶  Write the Missing Policy</w:t>
      </w:r>
    </w:p>
    <w:p>
      <w:r>
        <w:rPr>
          <w:color w:val="E91E8C"/>
          <w:sz w:val="20"/>
        </w:rPr>
        <w:t>Tool: Padlet</w:t>
      </w:r>
    </w:p>
    <w:p>
      <w:r>
        <w:t>In small groups, draft 5 bullet points for a 'Digital Safeguarding' addition to your org's policy. Must cover: which platforms you'll use, boundary rules for DMs, what to do outside work hours, who to escalate to, and one system-level safeguard you'll set up by default. Post on the shared Padlet.</w:t>
      </w:r>
    </w:p>
    <w:p>
      <w:r>
        <w:rPr>
          <w:b/>
          <w:color w:val="7B61FF"/>
        </w:rPr>
        <w:t>Facilitator notes:</w:t>
      </w:r>
    </w:p>
    <w:p>
      <w:pPr>
        <w:pStyle w:val="ListBullet"/>
      </w:pPr>
      <w:r>
        <w:t>Have one blank Padlet per group ready — pre-named with group numbers</w:t>
      </w:r>
    </w:p>
    <w:p>
      <w:pPr>
        <w:pStyle w:val="ListBullet"/>
      </w:pPr>
      <w:r>
        <w:t>Stop them at 20 mins regardless of readiness — a rough 5 is better than a polished 3</w:t>
      </w:r>
    </w:p>
    <w:p/>
    <w:p>
      <w:r>
        <w:rPr>
          <w:b/>
          <w:sz w:val="24"/>
        </w:rPr>
        <w:t>▶  Present and Challenge</w:t>
      </w:r>
    </w:p>
    <w:p>
      <w:r>
        <w:t>Each group presents their 5 points in 90 seconds. Other groups get one challenge each: 'Is that realistic?' · 'What if a young person disagrees?' · 'Does that protect the young person or the organisation?' No defensive answers — just listen and note.</w:t>
      </w:r>
    </w:p>
    <w:p/>
    <w:p>
      <w:r>
        <w:rPr>
          <w:b/>
          <w:sz w:val="24"/>
        </w:rPr>
        <w:t>▶  The After-Hours Fishbowl</w:t>
      </w:r>
    </w:p>
    <w:p>
      <w:r>
        <w:t>4 chairs in the middle. Volunteers sit and discuss. Anyone can tap a shoulder to swap in. Everyone else listens in silence. Use the primers — pick whichever one hits hardest, or move through them as the conversation opens up.</w:t>
      </w:r>
    </w:p>
    <w:p>
      <w:r>
        <w:rPr>
          <w:b/>
        </w:rPr>
        <w:t>Examples:</w:t>
      </w:r>
    </w:p>
    <w:p>
      <w:pPr>
        <w:pStyle w:val="ListBullet"/>
      </w:pPr>
      <w:r>
        <w:t>When is it OK to reply to a young person's DM outside work hours — and when isn't it?</w:t>
      </w:r>
    </w:p>
    <w:p>
      <w:pPr>
        <w:pStyle w:val="ListBullet"/>
      </w:pPr>
      <w:r>
        <w:t>If a young person discloses something in a DM at 11pm, what's the right first sentence back?</w:t>
      </w:r>
    </w:p>
    <w:p>
      <w:pPr>
        <w:pStyle w:val="ListBullet"/>
      </w:pPr>
      <w:r>
        <w:t>Should youth workers use their personal number or social media to reach young people? If not, why does everyone do it?</w:t>
      </w:r>
    </w:p>
    <w:p>
      <w:pPr>
        <w:pStyle w:val="ListBullet"/>
      </w:pPr>
      <w:r>
        <w:t>You see a concerning post on a young person's public profile. They haven't told you. Do you raise it — and how?</w:t>
      </w:r>
    </w:p>
    <w:p>
      <w:pPr>
        <w:pStyle w:val="ListBullet"/>
      </w:pPr>
      <w:r>
        <w:t>Has your organisation ever had a digital safeguarding policy that existed only on paper? What made it stay that way?</w:t>
      </w:r>
    </w:p>
    <w:p>
      <w:pPr>
        <w:pStyle w:val="ListBullet"/>
      </w:pPr>
      <w:r>
        <w:t>What's a safeguarding rule you've quietly broken because it would have made things worse to follow it?</w:t>
      </w:r>
    </w:p>
    <w:p>
      <w:r>
        <w:rPr>
          <w:b/>
          <w:color w:val="7B61FF"/>
        </w:rPr>
        <w:t>Facilitator notes:</w:t>
      </w:r>
    </w:p>
    <w:p>
      <w:pPr>
        <w:pStyle w:val="ListBullet"/>
      </w:pPr>
      <w:r>
        <w:t>Project the primers on screen so the fishbowl volunteers can glance up at them</w:t>
      </w:r>
    </w:p>
    <w:p>
      <w:pPr>
        <w:pStyle w:val="ListBullet"/>
      </w:pPr>
      <w:r>
        <w:t>Drop a new primer in only when the conversation stalls — don't burn through them</w:t>
      </w:r>
    </w:p>
    <w:p>
      <w:pPr>
        <w:pStyle w:val="ListBullet"/>
      </w:pPr>
      <w:r>
        <w:t>Keep to 12 minutes — stop when it naturally slows</w:t>
      </w:r>
    </w:p>
    <w:p>
      <w:pPr>
        <w:pStyle w:val="ListBullet"/>
      </w:pPr>
      <w:r>
        <w:t>If no-one swaps, the original 4 stay. That's fine.</w:t>
      </w:r>
    </w:p>
    <w:p/>
    <w:p>
      <w:r>
        <w:rPr>
          <w:b/>
          <w:sz w:val="24"/>
        </w:rPr>
        <w:t>▶  Tool Defence</w:t>
      </w:r>
    </w:p>
    <w:p>
      <w:r>
        <w:t>In pairs. One of you picks a platform you use with young people (WhatsApp, Instagram, Discord, whatever). Defend it out loud for 60 seconds — why it's the right tool for your young people. The other pushes back: 'But what about…' Swap. Share back one tension in one sentence.</w:t>
      </w:r>
    </w:p>
    <w:p/>
    <w:p>
      <w:pPr>
        <w:pStyle w:val="Heading2"/>
      </w:pPr>
      <w:r>
        <w:rPr>
          <w:color w:val="00AA55"/>
        </w:rPr>
        <w:t>5. CLOSING (150 – 180 min)</w:t>
      </w:r>
    </w:p>
    <w:p>
      <w:r>
        <w:rPr>
          <w:b/>
        </w:rPr>
        <w:t>Closing Question:</w:t>
      </w:r>
    </w:p>
    <w:p>
      <w:r>
        <w:rPr>
          <w:i/>
          <w:color w:val="00A6AD"/>
          <w:sz w:val="26"/>
        </w:rPr>
        <w:t>"Which safeguards protect young people — and which ones just protect organisations?"</w:t>
      </w:r>
    </w:p>
    <w:p>
      <w:r>
        <w:rPr>
          <w:b/>
        </w:rPr>
        <w:t xml:space="preserve">What this means: </w:t>
      </w:r>
      <w:r>
        <w:t>Some rules exist to keep young people safe. Others exist so the organisation can say 'we had a policy'. Knowing the difference is the job.</w:t>
      </w:r>
    </w:p>
    <w:p/>
    <w:p>
      <w:r>
        <w:rPr>
          <w:b/>
          <w:sz w:val="24"/>
        </w:rPr>
        <w:t>▶  Two Lists</w:t>
      </w:r>
    </w:p>
    <w:p>
      <w:r>
        <w:t>On two different coloured stickies: one rule that genuinely helps young people · one rule that mostly covers the organisation. Stick both on the wall. Walk the wall silently. Photograph it before you leave.</w:t>
      </w:r>
    </w:p>
    <w:p/>
    <w:p>
      <w:r>
        <w:rPr>
          <w:b/>
          <w:sz w:val="24"/>
        </w:rPr>
        <w:t>▶  The Safeguard I'll Change</w:t>
      </w:r>
    </w:p>
    <w:p>
      <w:r>
        <w:t>Open your phone's reminders or calendar. Set a reminder for next Monday morning: 'Change [one specific safeguarding setup] on [one specific tool].' Share with your neighbour — they're your check-in.</w:t>
      </w:r>
    </w:p>
    <w:p/>
    <w:p>
      <w:r>
        <w:rPr>
          <w:b/>
          <w:sz w:val="24"/>
        </w:rPr>
        <w:t>▶  Principle Commitment</w:t>
      </w:r>
    </w:p>
    <w:p>
      <w:r>
        <w:rPr>
          <w:color w:val="E91E8C"/>
          <w:sz w:val="20"/>
        </w:rPr>
        <w:t>Tool: Mentimeter</w:t>
      </w:r>
    </w:p>
    <w:p>
      <w:r>
        <w:t>Complete the sentence in Menti: 'Regardless of context — public, private, or DM — I will always ___.' Submit live. Read a few aloud. Screenshot the wall.</w:t>
      </w:r>
    </w:p>
    <w:p/>
    <w:p>
      <w:r>
        <w:rPr>
          <w:b/>
          <w:sz w:val="24"/>
        </w:rPr>
        <w:t>▶  Exit Ticket</w:t>
      </w:r>
    </w:p>
    <w:p>
      <w:r>
        <w:t>Sticky on the door frame as you leave: one word for the context you're going to pay more attention to (public / private / DM). Read them back at the start of Session 4.</w:t>
      </w:r>
    </w:p>
    <w:p/>
    <w:p>
      <w:r>
        <w:rPr>
          <w:b/>
        </w:rPr>
        <w:t xml:space="preserve">Takeaway action: </w:t>
      </w:r>
      <w:r>
        <w:t>Review the safeguarding setup on one digital tool you use with young people. Check it covers all three contexts: public, private, and DM. Change one setting this week.</w:t>
      </w:r>
    </w:p>
    <w:p/>
    <w:p>
      <w:r>
        <w:br w:type="page"/>
      </w:r>
    </w:p>
    <w:p>
      <w:pPr>
        <w:pStyle w:val="Heading1"/>
      </w:pPr>
      <w:r>
        <w:rPr>
          <w:color w:val="E91E8C"/>
        </w:rPr>
        <w:t>Setup Checklist</w:t>
      </w:r>
    </w:p>
    <w:p>
      <w:pPr>
        <w:pStyle w:val="ListBullet"/>
      </w:pPr>
      <w:r>
        <w:t>Test Wi-Fi and projector</w:t>
      </w:r>
    </w:p>
    <w:p>
      <w:pPr>
        <w:pStyle w:val="ListBullet"/>
      </w:pPr>
      <w:r>
        <w:t>Set up Kahoot (demo) — test all links and logins</w:t>
      </w:r>
    </w:p>
    <w:p>
      <w:pPr>
        <w:pStyle w:val="ListBullet"/>
      </w:pPr>
      <w:r>
        <w:t>Set up Mentimeter — test all links and logins</w:t>
      </w:r>
    </w:p>
    <w:p>
      <w:pPr>
        <w:pStyle w:val="ListBullet"/>
      </w:pPr>
      <w:r>
        <w:t>Set up Padlet — test all links and logins</w:t>
      </w:r>
    </w:p>
    <w:p>
      <w:pPr>
        <w:pStyle w:val="ListBullet"/>
      </w:pPr>
      <w:r>
        <w:t>Print templates, cards, or handouts</w:t>
      </w:r>
    </w:p>
    <w:p>
      <w:pPr>
        <w:pStyle w:val="ListBullet"/>
      </w:pPr>
      <w:r>
        <w:t>Sticky notes and pens on every table</w:t>
      </w:r>
    </w:p>
    <w:p>
      <w:pPr>
        <w:pStyle w:val="ListBullet"/>
      </w:pPr>
      <w:r>
        <w:t>Prepare backup plan if Wi-Fi fails</w:t>
      </w:r>
    </w:p>
    <w:p>
      <w:pPr>
        <w:pStyle w:val="ListBullet"/>
      </w:pPr>
      <w:r>
        <w:t>Check all participants can access tools on their devices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