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20000" cy="127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ho-fir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27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C53030"/>
          <w:sz w:val="28"/>
        </w:rPr>
        <w:t>BHO A051   Fire Alarm Commissioning Certificate</w:t>
      </w:r>
    </w:p>
    <w:p>
      <w:r>
        <w:rPr>
          <w:sz w:val="4"/>
        </w:rPr>
      </w:r>
    </w:p>
    <w:p>
      <w:pPr>
        <w:spacing w:after="40"/>
      </w:pPr>
      <w:r>
        <w:rPr>
          <w:b/>
          <w:color w:val="C53030"/>
          <w:sz w:val="20"/>
        </w:rPr>
        <w:t>Details of Client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2551"/>
          </w:tcPr>
          <w:p>
            <w:r>
              <w:rPr>
                <w:color w:val="6B7280"/>
                <w:sz w:val="18"/>
              </w:rPr>
              <w:t>Name</w:t>
            </w:r>
          </w:p>
        </w:tc>
        <w:tc>
          <w:tcPr>
            <w:tcW w:type="dxa" w:w="6520"/>
            <w:shd w:val="clear" w:color="auto" w:fill="EFF1F4"/>
          </w:tcPr>
          <w:p>
            <w:r>
              <w:rPr>
                <w:sz w:val="20"/>
              </w:rPr>
              <w:t>[Customer Name]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2551"/>
          </w:tcPr>
          <w:p>
            <w:r>
              <w:rPr>
                <w:color w:val="6B7280"/>
                <w:sz w:val="18"/>
              </w:rPr>
              <w:t>Address</w:t>
            </w:r>
          </w:p>
        </w:tc>
        <w:tc>
          <w:tcPr>
            <w:tcW w:type="dxa" w:w="6520"/>
            <w:shd w:val="clear" w:color="auto" w:fill="EFF1F4"/>
          </w:tcPr>
          <w:p>
            <w:r>
              <w:rPr>
                <w:sz w:val="20"/>
              </w:rPr>
              <w:t>[Customer Address]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2551"/>
          </w:tcPr>
          <w:p>
            <w:r>
              <w:rPr>
                <w:color w:val="6B7280"/>
                <w:sz w:val="18"/>
              </w:rPr>
              <w:t>Postcode</w:t>
            </w:r>
          </w:p>
        </w:tc>
        <w:tc>
          <w:tcPr>
            <w:tcW w:type="dxa" w:w="6520"/>
            <w:shd w:val="clear" w:color="auto" w:fill="EFF1F4"/>
          </w:tcPr>
          <w:p>
            <w:r>
              <w:rPr>
                <w:sz w:val="20"/>
              </w:rPr>
              <w:t>[Customer Postcode]</w:t>
            </w:r>
          </w:p>
        </w:tc>
      </w:tr>
    </w:tbl>
    <w:p>
      <w:pPr>
        <w:spacing w:after="40"/>
      </w:pPr>
      <w:r>
        <w:rPr>
          <w:b/>
          <w:color w:val="C53030"/>
          <w:sz w:val="20"/>
        </w:rPr>
        <w:t>Details of the Fire Alarm and Detection System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2551"/>
          </w:tcPr>
          <w:p>
            <w:r>
              <w:rPr>
                <w:color w:val="6B7280"/>
                <w:sz w:val="18"/>
              </w:rPr>
              <w:t>Address</w:t>
            </w:r>
          </w:p>
        </w:tc>
        <w:tc>
          <w:tcPr>
            <w:tcW w:type="dxa" w:w="6520"/>
            <w:shd w:val="clear" w:color="auto" w:fill="EFF1F4"/>
          </w:tcPr>
          <w:p>
            <w:r>
              <w:rPr>
                <w:sz w:val="20"/>
              </w:rPr>
              <w:t>[Site Address]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2551"/>
          </w:tcPr>
          <w:p>
            <w:r>
              <w:rPr>
                <w:color w:val="6B7280"/>
                <w:sz w:val="18"/>
              </w:rPr>
              <w:t>Extent of system covered by this certificate</w:t>
            </w:r>
          </w:p>
        </w:tc>
        <w:tc>
          <w:tcPr>
            <w:tcW w:type="dxa" w:w="6520"/>
            <w:shd w:val="clear" w:color="auto" w:fill="EFF1F4"/>
          </w:tcPr>
          <w:p>
            <w:r>
              <w:rPr>
                <w:sz w:val="20"/>
              </w:rPr>
              <w:t>[Extent of System]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1984"/>
          </w:tcPr>
          <w:p>
            <w:r>
              <w:rPr>
                <w:color w:val="6B7280"/>
                <w:sz w:val="18"/>
              </w:rPr>
              <w:t>The system is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[New / Modification]</w:t>
            </w:r>
          </w:p>
        </w:tc>
        <w:tc>
          <w:tcPr>
            <w:tcW w:type="dxa" w:w="1984"/>
          </w:tcPr>
          <w:p>
            <w:r>
              <w:rPr>
                <w:color w:val="6B7280"/>
                <w:sz w:val="18"/>
              </w:rPr>
              <w:t>Category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[Category of System]</w:t>
            </w:r>
          </w:p>
        </w:tc>
      </w:tr>
    </w:tbl>
    <w:p>
      <w:pPr>
        <w:spacing w:after="40"/>
      </w:pPr>
      <w:r>
        <w:rPr>
          <w:b/>
          <w:color w:val="C53030"/>
          <w:sz w:val="20"/>
        </w:rPr>
        <w:t>System Examinations and Recommendations</w:t>
      </w:r>
    </w:p>
    <w:p>
      <w:r>
        <w:rPr>
          <w:i/>
          <w:sz w:val="16"/>
        </w:rPr>
        <w:t>Tick boxes or insert N/A (not applicable) as appropriate.</w:t>
      </w:r>
    </w:p>
    <w:p>
      <w:pPr>
        <w:spacing w:after="40"/>
      </w:pPr>
      <w:r>
        <w:rPr>
          <w:sz w:val="22"/>
        </w:rPr>
        <w:t xml:space="preserve">☐   </w:t>
      </w:r>
      <w:r>
        <w:rPr>
          <w:sz w:val="18"/>
        </w:rPr>
        <w:t>All equipment operates correctly</w:t>
      </w:r>
    </w:p>
    <w:p>
      <w:pPr>
        <w:spacing w:after="40"/>
      </w:pPr>
      <w:r>
        <w:rPr>
          <w:sz w:val="22"/>
        </w:rPr>
        <w:t xml:space="preserve">☐   </w:t>
      </w:r>
      <w:r>
        <w:rPr>
          <w:sz w:val="18"/>
        </w:rPr>
        <w:t>Installation work is, as far as can reasonably be ascertained, of an acceptable standard</w:t>
      </w:r>
    </w:p>
    <w:p>
      <w:pPr>
        <w:spacing w:after="40"/>
      </w:pPr>
      <w:r>
        <w:rPr>
          <w:sz w:val="22"/>
        </w:rPr>
        <w:t xml:space="preserve">☐   </w:t>
      </w:r>
      <w:r>
        <w:rPr>
          <w:sz w:val="18"/>
        </w:rPr>
        <w:t>The entire system has been inspected and tested in accordance with the recommendations of clause 39.2c of the current BS 5839-1</w:t>
      </w:r>
    </w:p>
    <w:p>
      <w:pPr>
        <w:spacing w:after="40"/>
      </w:pPr>
      <w:r>
        <w:rPr>
          <w:sz w:val="22"/>
        </w:rPr>
        <w:t xml:space="preserve">☐   </w:t>
      </w:r>
      <w:r>
        <w:rPr>
          <w:sz w:val="18"/>
        </w:rPr>
        <w:t>The system performs as required by the specification prepared by</w:t>
      </w:r>
    </w:p>
    <w:p>
      <w:pPr>
        <w:spacing w:after="40"/>
      </w:pPr>
      <w:r>
        <w:rPr>
          <w:sz w:val="22"/>
        </w:rPr>
        <w:t xml:space="preserve">☐   </w:t>
      </w:r>
      <w:r>
        <w:rPr>
          <w:sz w:val="18"/>
        </w:rPr>
        <w:t>Taking into account the guidance in section 3 of the current BS 5839-1, I/we have not identified any obvious potential for any unacceptable rate of false alarms</w:t>
      </w:r>
    </w:p>
    <w:p>
      <w:pPr>
        <w:spacing w:after="40"/>
      </w:pPr>
      <w:r>
        <w:rPr>
          <w:sz w:val="22"/>
        </w:rPr>
        <w:t xml:space="preserve">☐   </w:t>
      </w:r>
      <w:r>
        <w:rPr>
          <w:sz w:val="18"/>
        </w:rPr>
        <w:t>The documentation described in clause 40 of the standard has been provided to the user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3118"/>
          </w:tcPr>
          <w:p>
            <w:r>
              <w:rPr>
                <w:color w:val="6B7280"/>
                <w:sz w:val="18"/>
              </w:rPr>
              <w:t>Specification prepared by</w:t>
            </w:r>
          </w:p>
        </w:tc>
        <w:tc>
          <w:tcPr>
            <w:tcW w:type="dxa" w:w="5953"/>
            <w:shd w:val="clear" w:color="auto" w:fill="EFF1F4"/>
          </w:tcPr>
          <w:p>
            <w:r>
              <w:rPr>
                <w:sz w:val="20"/>
              </w:rPr>
              <w:t>[Specifier]</w:t>
            </w:r>
          </w:p>
        </w:tc>
      </w:tr>
    </w:tbl>
    <w:p>
      <w:pPr>
        <w:spacing w:after="40"/>
      </w:pPr>
      <w:r>
        <w:rPr>
          <w:b/>
          <w:color w:val="C53030"/>
          <w:sz w:val="20"/>
        </w:rPr>
        <w:t>The following work should be completed before/after (delete as applicable) the system becomes operational: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  <w:shd w:val="clear" w:color="auto" w:fill="EFF1F4"/>
          </w:tcPr>
          <w:p>
            <w:r>
              <w:rPr>
                <w:sz w:val="20"/>
              </w:rPr>
              <w:t>[Outstanding Work]</w:t>
            </w:r>
          </w:p>
          <w:p/>
        </w:tc>
      </w:tr>
    </w:tbl>
    <w:p>
      <w:pPr>
        <w:spacing w:after="40"/>
      </w:pPr>
      <w:r>
        <w:rPr>
          <w:b/>
          <w:color w:val="C53030"/>
          <w:sz w:val="20"/>
        </w:rPr>
        <w:t>The following potential causes of false alarm should be considered at the time of the next service: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  <w:shd w:val="clear" w:color="auto" w:fill="EFF1F4"/>
          </w:tcPr>
          <w:p>
            <w:r>
              <w:rPr>
                <w:sz w:val="20"/>
              </w:rPr>
              <w:t>[False Alarm Risks]</w:t>
            </w:r>
          </w:p>
          <w:p/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1984"/>
          </w:tcPr>
          <w:p>
            <w:r>
              <w:rPr>
                <w:color w:val="6B7280"/>
                <w:sz w:val="18"/>
              </w:rPr>
              <w:t>Soak test period (weeks)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[Soak Test Weeks]</w:t>
            </w:r>
          </w:p>
        </w:tc>
        <w:tc>
          <w:tcPr>
            <w:tcW w:type="dxa" w:w="1984"/>
          </w:tcPr>
          <w:p>
            <w:r>
              <w:rPr>
                <w:color w:val="6B7280"/>
                <w:sz w:val="18"/>
              </w:rPr>
              <w:t>or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[N/A]</w:t>
            </w:r>
          </w:p>
        </w:tc>
      </w:tr>
    </w:tbl>
    <w:p>
      <w:pPr>
        <w:spacing w:after="40"/>
      </w:pPr>
      <w:r>
        <w:rPr>
          <w:b/>
          <w:color w:val="C53030"/>
          <w:sz w:val="20"/>
        </w:rPr>
        <w:t>Certificate of Commissioning</w:t>
      </w:r>
    </w:p>
    <w:p>
      <w:pPr>
        <w:spacing w:after="160"/>
      </w:pPr>
      <w:r>
        <w:rPr>
          <w:sz w:val="18"/>
        </w:rPr>
        <w:t>I/We being the competent person(s) responsible (as indicated by my/our signature(s) below) for the commissioning of the fire alarm system, particulars of which are set out above, certify that the said work for which I/we have been responsible complies to the best of my/our knowledge and belief with the recommendations of clause 39 of BS 5839-1:2025, except for the variations, if any, stated in this certificate.</w:t>
      </w:r>
    </w:p>
    <w:p>
      <w:pPr>
        <w:spacing w:after="40"/>
      </w:pPr>
      <w:r>
        <w:rPr>
          <w:b/>
          <w:color w:val="C53030"/>
          <w:sz w:val="20"/>
        </w:rPr>
        <w:t>Variations from the recommendations of clause 39 of the current BS 5839-1: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  <w:shd w:val="clear" w:color="auto" w:fill="EFF1F4"/>
          </w:tcPr>
          <w:p>
            <w:r>
              <w:rPr>
                <w:sz w:val="20"/>
              </w:rPr>
              <w:t>[Cl 39 Variations]</w:t>
            </w:r>
          </w:p>
          <w:p/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1984"/>
          </w:tcPr>
          <w:p>
            <w:r>
              <w:rPr>
                <w:color w:val="6B7280"/>
                <w:sz w:val="18"/>
              </w:rPr>
              <w:t>Commissioning Engineer Name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[Engineer Name]</w:t>
            </w:r>
          </w:p>
        </w:tc>
        <w:tc>
          <w:tcPr>
            <w:tcW w:type="dxa" w:w="1984"/>
          </w:tcPr>
          <w:p>
            <w:r>
              <w:rPr>
                <w:color w:val="6B7280"/>
                <w:sz w:val="18"/>
              </w:rPr>
              <w:t>Position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[Engineer Position]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1984"/>
          </w:tcPr>
          <w:p>
            <w:r>
              <w:rPr>
                <w:color w:val="6B7280"/>
                <w:sz w:val="18"/>
              </w:rPr>
              <w:t>Signature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[Engineer Signature]</w:t>
            </w:r>
          </w:p>
        </w:tc>
        <w:tc>
          <w:tcPr>
            <w:tcW w:type="dxa" w:w="1984"/>
          </w:tcPr>
          <w:p>
            <w:r>
              <w:rPr>
                <w:color w:val="6B7280"/>
                <w:sz w:val="18"/>
              </w:rPr>
              <w:t>Date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[Date]</w:t>
            </w:r>
          </w:p>
        </w:tc>
      </w:tr>
    </w:tbl>
    <w:p>
      <w:pPr>
        <w:spacing w:after="40"/>
      </w:pPr>
      <w:r>
        <w:rPr>
          <w:b/>
          <w:color w:val="C53030"/>
          <w:sz w:val="20"/>
        </w:rPr>
        <w:t>Particulars of the Organisation Commissioning the System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2551"/>
          </w:tcPr>
          <w:p>
            <w:r>
              <w:rPr>
                <w:color w:val="6B7280"/>
                <w:sz w:val="18"/>
              </w:rPr>
              <w:t>Organisation</w:t>
            </w:r>
          </w:p>
        </w:tc>
        <w:tc>
          <w:tcPr>
            <w:tcW w:type="dxa" w:w="6520"/>
            <w:shd w:val="clear" w:color="auto" w:fill="EFF1F4"/>
          </w:tcPr>
          <w:p>
            <w:r>
              <w:rPr>
                <w:sz w:val="20"/>
              </w:rPr>
              <w:t>[Company Name], [Company Address]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1984"/>
          </w:tcPr>
          <w:p>
            <w:r>
              <w:rPr>
                <w:color w:val="6B7280"/>
                <w:sz w:val="18"/>
              </w:rPr>
              <w:t>Design certificate no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[Design Cert Number]</w:t>
            </w:r>
          </w:p>
        </w:tc>
        <w:tc>
          <w:tcPr>
            <w:tcW w:type="dxa" w:w="1984"/>
          </w:tcPr>
          <w:p>
            <w:r>
              <w:rPr>
                <w:color w:val="6B7280"/>
                <w:sz w:val="18"/>
              </w:rPr>
              <w:t>Installation certificate no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[Installation Cert Number]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1984"/>
          </w:tcPr>
          <w:p>
            <w:r>
              <w:rPr>
                <w:color w:val="6B7280"/>
                <w:sz w:val="18"/>
              </w:rPr>
              <w:t>Design drawings no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[Design Drawings]</w:t>
            </w:r>
          </w:p>
        </w:tc>
        <w:tc>
          <w:tcPr>
            <w:tcW w:type="dxa" w:w="1984"/>
          </w:tcPr>
          <w:p>
            <w:r>
              <w:rPr>
                <w:color w:val="6B7280"/>
                <w:sz w:val="18"/>
              </w:rPr>
              <w:t>As fitted drawings no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[As Fitted Drawings]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20000" cy="12789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ho-fir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27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C53030"/>
          <w:sz w:val="28"/>
        </w:rPr>
        <w:t>BHO A051   Fire Alarm Commissioning Certificate</w:t>
      </w:r>
    </w:p>
    <w:p>
      <w:r>
        <w:rPr>
          <w:sz w:val="4"/>
        </w:rPr>
      </w:r>
    </w:p>
    <w:p>
      <w:pPr>
        <w:spacing w:after="40"/>
      </w:pPr>
      <w:r>
        <w:rPr>
          <w:b/>
          <w:color w:val="C53030"/>
          <w:sz w:val="20"/>
        </w:rPr>
        <w:t>Commissioning Checklist (BS 5839-1 §39)</w:t>
      </w:r>
    </w:p>
    <w:p>
      <w:r>
        <w:rPr>
          <w:i/>
          <w:sz w:val="16"/>
        </w:rPr>
        <w:t>Tick the appropriate column for each item. Items the wizard marks N/A render with an explanatory note inline.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454"/>
            <w:shd w:val="clear" w:color="auto" w:fill="1F2937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7257"/>
            <w:shd w:val="clear" w:color="auto" w:fill="1F2937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567"/>
            <w:shd w:val="clear" w:color="auto" w:fill="1F293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Y</w:t>
            </w:r>
          </w:p>
        </w:tc>
        <w:tc>
          <w:tcPr>
            <w:tcW w:type="dxa" w:w="567"/>
            <w:shd w:val="clear" w:color="auto" w:fill="1F293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567"/>
            <w:shd w:val="clear" w:color="auto" w:fill="1F293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N/A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7257"/>
          </w:tcPr>
          <w:p>
            <w:r>
              <w:rPr>
                <w:sz w:val="18"/>
              </w:rPr>
              <w:t>The system complies with the original specification / design and the use of the building has not changed.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7257"/>
          </w:tcPr>
          <w:p>
            <w:r>
              <w:rPr>
                <w:sz w:val="18"/>
              </w:rPr>
              <w:t>The 'as fitted' drawing accurately reflects the building structure (any changes recorded and passed to PM).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7257"/>
          </w:tcPr>
          <w:p>
            <w:r>
              <w:rPr>
                <w:sz w:val="18"/>
              </w:rPr>
              <w:t>System has been installed to meet the requirements of category L1 / L2 / L3 / L4 / L5 / P1 / P2 / M (state).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7257"/>
          </w:tcPr>
          <w:p>
            <w:r>
              <w:rPr>
                <w:sz w:val="18"/>
              </w:rPr>
              <w:t>Variations to the defined category have been identified and the schedule of variations agreed by the client and a nominated designer.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7257"/>
          </w:tcPr>
          <w:p>
            <w:r>
              <w:rPr>
                <w:sz w:val="18"/>
              </w:rPr>
              <w:t>Cables meet requirements for standard / enhanced / mixed (BS 5839-1 §26.2).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7257"/>
          </w:tcPr>
          <w:p>
            <w:r>
              <w:rPr>
                <w:sz w:val="18"/>
              </w:rPr>
              <w:t>Cables are segregated as required and suitably supported (where visibly checked, §26.2).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7257"/>
          </w:tcPr>
          <w:p>
            <w:r>
              <w:rPr>
                <w:sz w:val="18"/>
              </w:rPr>
              <w:t>Cables are mechanically protected as required where necessary (§26.2).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7257"/>
          </w:tcPr>
          <w:p>
            <w:r>
              <w:rPr>
                <w:sz w:val="18"/>
              </w:rPr>
              <w:t>Junction boxes correctly labelled and identified on drawings (where visibly checked).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7257"/>
          </w:tcPr>
          <w:p>
            <w:r>
              <w:rPr>
                <w:sz w:val="18"/>
              </w:rPr>
              <w:t>All cable insulation and continuity resistance measurements are logged.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7257"/>
          </w:tcPr>
          <w:p>
            <w:r>
              <w:rPr>
                <w:sz w:val="18"/>
              </w:rPr>
              <w:t>All cable penetrations are sleeved and fire-stopped (where visibly checked).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7257"/>
          </w:tcPr>
          <w:p>
            <w:r>
              <w:rPr>
                <w:sz w:val="18"/>
              </w:rPr>
              <w:t>Mains supply is dedicated, key-switched, correctly fused and labelled 'fire alarm — do not switch off' (red, accessible with a special tool only).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7257"/>
          </w:tcPr>
          <w:p>
            <w:r>
              <w:rPr>
                <w:sz w:val="18"/>
              </w:rPr>
              <w:t>Mains supply identified at ALL distribution boards with a 'fire alarm — do not switch off' label in red.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7257"/>
          </w:tcPr>
          <w:p>
            <w:r>
              <w:rPr>
                <w:sz w:val="18"/>
              </w:rPr>
              <w:t>230V suppliers' installation covered by a certificate (request the EICR). If not seen, log variation as '230VAC supply test records not seen during commissioning BS 5839-1 §38.2c.'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7257"/>
          </w:tcPr>
          <w:p>
            <w:r>
              <w:rPr>
                <w:sz w:val="18"/>
              </w:rPr>
              <w:t>Standby battery verification calculation has been carried out for ALL panels / power supplies. If calculation requires larger batteries than provided, contact PM or line manager.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7257"/>
          </w:tcPr>
          <w:p>
            <w:r>
              <w:rPr>
                <w:sz w:val="18"/>
              </w:rPr>
              <w:t>All batteries are clearly marked and labelled with date of installation (§25.4).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7257"/>
          </w:tcPr>
          <w:p>
            <w:r>
              <w:rPr>
                <w:sz w:val="18"/>
              </w:rPr>
              <w:t>Field wiring is labelled and correctly terminated in all control and ancillary equipment.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7257"/>
          </w:tcPr>
          <w:p>
            <w:r>
              <w:rPr>
                <w:sz w:val="18"/>
              </w:rPr>
              <w:t>Detector removal fault indication has been checked and tested (§12.2.1).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7257"/>
          </w:tcPr>
          <w:p>
            <w:r>
              <w:rPr>
                <w:sz w:val="18"/>
              </w:rPr>
              <w:t>Short circuit fault indication has been checked and tested.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7257"/>
          </w:tcPr>
          <w:p>
            <w:r>
              <w:rPr>
                <w:sz w:val="18"/>
              </w:rPr>
              <w:t>ALL detection, MCPs, warning and ancillary devices have been tested for control operation and results recorded.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7257"/>
          </w:tcPr>
          <w:p>
            <w:r>
              <w:rPr>
                <w:sz w:val="18"/>
              </w:rPr>
              <w:t>Cause and effect on the system has been tested and results recorded.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type="dxa" w:w="7257"/>
          </w:tcPr>
          <w:p>
            <w:r>
              <w:rPr>
                <w:sz w:val="18"/>
              </w:rPr>
              <w:t>Provision of sounder circuits is appropriate (§16.2).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type="dxa" w:w="7257"/>
          </w:tcPr>
          <w:p>
            <w:r>
              <w:rPr>
                <w:sz w:val="18"/>
              </w:rPr>
              <w:t>Sound pressure levels have been checked and recorded (§16.2).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type="dxa" w:w="7257"/>
          </w:tcPr>
          <w:p>
            <w:r>
              <w:rPr>
                <w:sz w:val="18"/>
              </w:rPr>
              <w:t>Detector type and spacing is appropriate to the system category (§22.2).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type="dxa" w:w="7257"/>
          </w:tcPr>
          <w:p>
            <w:r>
              <w:rPr>
                <w:sz w:val="18"/>
              </w:rPr>
              <w:t>MCPs are located correctly and travel distances do not exceed 45 m (§22.2).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type="dxa" w:w="7257"/>
          </w:tcPr>
          <w:p>
            <w:r>
              <w:rPr>
                <w:sz w:val="18"/>
              </w:rPr>
              <w:t>Remote signalling has been checked and tested for correct operation to ARC (fire and fault).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type="dxa" w:w="7257"/>
          </w:tcPr>
          <w:p>
            <w:r>
              <w:rPr>
                <w:sz w:val="18"/>
              </w:rPr>
              <w:t>Radio signal strength (where applicable) exceeds manufacturer's minimum requirements.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27</w:t>
            </w:r>
          </w:p>
        </w:tc>
        <w:tc>
          <w:tcPr>
            <w:tcW w:type="dxa" w:w="7257"/>
          </w:tcPr>
          <w:p>
            <w:r>
              <w:rPr>
                <w:sz w:val="18"/>
              </w:rPr>
              <w:t>Cause and effects have been checked and verified.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28</w:t>
            </w:r>
          </w:p>
        </w:tc>
        <w:tc>
          <w:tcPr>
            <w:tcW w:type="dxa" w:w="7257"/>
          </w:tcPr>
          <w:p>
            <w:r>
              <w:rPr>
                <w:sz w:val="18"/>
              </w:rPr>
              <w:t>Zone charts have been fitted in appropriate locations and with the correct orientation (e.g. adjacent to control equipment and repeaters); search distances do not exceed limits; emergency lighting above.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29</w:t>
            </w:r>
          </w:p>
        </w:tc>
        <w:tc>
          <w:tcPr>
            <w:tcW w:type="dxa" w:w="7257"/>
          </w:tcPr>
          <w:p>
            <w:r>
              <w:rPr>
                <w:sz w:val="18"/>
              </w:rPr>
              <w:t>'As fitted' drawings are complete and updated where required including cable type and sizes, cable routing, 230V supply, location of all MCPs / detectors / sounders / isolators.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type="dxa" w:w="7257"/>
          </w:tcPr>
          <w:p>
            <w:r>
              <w:rPr>
                <w:sz w:val="18"/>
              </w:rPr>
              <w:t>User handbook and operating instructions have been issued to the 'responsible person'.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31</w:t>
            </w:r>
          </w:p>
        </w:tc>
        <w:tc>
          <w:tcPr>
            <w:tcW w:type="dxa" w:w="7257"/>
          </w:tcPr>
          <w:p>
            <w:r>
              <w:rPr>
                <w:sz w:val="18"/>
              </w:rPr>
              <w:t>The 'responsible person' has been adequately trained in the use of the fire alarm system; details recorded.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type="dxa" w:w="7257"/>
          </w:tcPr>
          <w:p>
            <w:r>
              <w:rPr>
                <w:sz w:val="18"/>
              </w:rPr>
              <w:t>Premises have been left in a tidy condition and all surplus materials and equipment removed from site.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33</w:t>
            </w:r>
          </w:p>
        </w:tc>
        <w:tc>
          <w:tcPr>
            <w:tcW w:type="dxa" w:w="7257"/>
          </w:tcPr>
          <w:p>
            <w:r>
              <w:rPr>
                <w:sz w:val="18"/>
              </w:rPr>
              <w:t>Signage — correct signage has been installed (call points and fire action signs).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22"/>
              </w:rPr>
              <w:t>☐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20000" cy="12789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ho-fir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27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C53030"/>
          <w:sz w:val="28"/>
        </w:rPr>
        <w:t>BHO A051   Fire Alarm Commissioning Certificate</w:t>
      </w:r>
    </w:p>
    <w:p>
      <w:r>
        <w:rPr>
          <w:sz w:val="4"/>
        </w:rPr>
      </w:r>
    </w:p>
    <w:p>
      <w:pPr>
        <w:spacing w:after="40"/>
      </w:pPr>
      <w:r>
        <w:rPr>
          <w:b/>
          <w:color w:val="C53030"/>
          <w:sz w:val="20"/>
        </w:rPr>
        <w:t>The following work could not be completed for reasons beyond the control of the company: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  <w:shd w:val="clear" w:color="auto" w:fill="EFF1F4"/>
          </w:tcPr>
          <w:p>
            <w:r>
              <w:rPr>
                <w:sz w:val="20"/>
              </w:rPr>
              <w:t>Details: [Incomplete Work Details]</w:t>
            </w:r>
          </w:p>
          <w:p/>
          <w:p/>
        </w:tc>
      </w:tr>
    </w:tbl>
    <w:p>
      <w:pPr>
        <w:spacing w:after="40"/>
      </w:pPr>
      <w:r>
        <w:rPr>
          <w:b/>
          <w:color w:val="C53030"/>
          <w:sz w:val="20"/>
        </w:rPr>
        <w:t>Reasons: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  <w:shd w:val="clear" w:color="auto" w:fill="EFF1F4"/>
          </w:tcPr>
          <w:p>
            <w:r>
              <w:rPr>
                <w:sz w:val="20"/>
              </w:rPr>
              <w:t>[Incomplete Work Reasons]</w:t>
            </w:r>
          </w:p>
          <w:p/>
          <w:p/>
        </w:tc>
      </w:tr>
    </w:tbl>
    <w:p>
      <w:pPr>
        <w:spacing w:after="40"/>
      </w:pPr>
      <w:r>
        <w:rPr>
          <w:b/>
          <w:color w:val="C53030"/>
          <w:sz w:val="20"/>
        </w:rPr>
        <w:t>A further visit is required by an engineer to complete the installation (insert N/A if not needed):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  <w:shd w:val="clear" w:color="auto" w:fill="EFF1F4"/>
          </w:tcPr>
          <w:p>
            <w:r>
              <w:rPr>
                <w:sz w:val="20"/>
              </w:rPr>
              <w:t>[Further Visit Required]</w:t>
            </w:r>
          </w:p>
          <w:p/>
          <w:p/>
          <w:p/>
        </w:tc>
      </w:tr>
    </w:tbl>
    <w:p>
      <w:pPr>
        <w:spacing w:after="160"/>
      </w:pPr>
      <w:r>
        <w:rPr>
          <w:sz w:val="18"/>
        </w:rPr>
        <w:t>I certify that the above checks &amp; functional tests have been completed in accordance with the equipment manufacturer's recommendations and/or applicable codes of practice.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1984"/>
          </w:tcPr>
          <w:p>
            <w:r>
              <w:rPr>
                <w:color w:val="6B7280"/>
                <w:sz w:val="18"/>
              </w:rPr>
              <w:t>Signature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[Engineer Signature]</w:t>
            </w:r>
          </w:p>
        </w:tc>
        <w:tc>
          <w:tcPr>
            <w:tcW w:type="dxa" w:w="1984"/>
          </w:tcPr>
          <w:p>
            <w:r>
              <w:rPr>
                <w:color w:val="6B7280"/>
                <w:sz w:val="18"/>
              </w:rPr>
              <w:t>Print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[Engineer Name]</w:t>
            </w:r>
          </w:p>
        </w:tc>
      </w:tr>
    </w:tbl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