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56B97B3" w14:textId="77777777"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CEE8E5" w14:textId="77777777" w:rsidR="004B68AB" w:rsidRPr="00AE2D59" w:rsidRDefault="00B8352C">
            <w:pPr>
              <w:spacing w:before="200" w:after="40"/>
              <w:rPr>
                <w:rFonts w:ascii="Arial Black" w:hAnsi="Arial Black"/>
                <w:sz w:val="36"/>
                <w:szCs w:val="36"/>
              </w:rPr>
            </w:pPr>
            <w:r w:rsidRPr="00AE2D59">
              <w:rPr>
                <w:rFonts w:ascii="Arial Black" w:hAnsi="Arial Black"/>
                <w:sz w:val="36"/>
                <w:szCs w:val="36"/>
              </w:rPr>
              <w:t>Cause &amp; Effect Test Report</w:t>
            </w:r>
          </w:p>
          <w:p w14:paraId="6FC97DAB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E6F94B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7AF66292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5930814F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4DDA0B9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7BA7743B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90"/>
        <w:gridCol w:w="160"/>
        <w:gridCol w:w="4790"/>
      </w:tblGrid>
      <w:tr w:rsidR="00F66D6D" w14:paraId="38B4801C" w14:textId="77777777"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230334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SITE DETAILS</w:t>
            </w:r>
          </w:p>
          <w:p w14:paraId="743EC0D2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Site: </w:t>
            </w:r>
            <w:r>
              <w:rPr>
                <w:i/>
                <w:iCs/>
              </w:rPr>
              <w:t>[Site Name]</w:t>
            </w:r>
          </w:p>
          <w:p w14:paraId="26783DD0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Address: </w:t>
            </w:r>
            <w:r>
              <w:rPr>
                <w:i/>
                <w:iCs/>
              </w:rPr>
              <w:t>[Site Address]</w:t>
            </w:r>
          </w:p>
          <w:p w14:paraId="6DE82243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Contact: </w:t>
            </w:r>
            <w:r>
              <w:rPr>
                <w:i/>
                <w:iCs/>
              </w:rPr>
              <w:t>[Site Contact Name]</w:t>
            </w:r>
          </w:p>
          <w:p w14:paraId="7D774C0A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Phone: </w:t>
            </w:r>
            <w:r>
              <w:rPr>
                <w:i/>
                <w:iCs/>
              </w:rPr>
              <w:t>[Site Contact Phone]</w:t>
            </w:r>
          </w:p>
        </w:tc>
        <w:tc>
          <w:tcPr>
            <w:tcW w:w="160" w:type="dxa"/>
          </w:tcPr>
          <w:p w14:paraId="64AD0475" w14:textId="77777777" w:rsidR="00F66D6D" w:rsidRDefault="00F66D6D"/>
        </w:tc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90DAD6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JOB DETAILS</w:t>
            </w:r>
          </w:p>
          <w:p w14:paraId="3C2837E2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Customer: </w:t>
            </w:r>
            <w:r>
              <w:rPr>
                <w:i/>
                <w:iCs/>
              </w:rPr>
              <w:t>[Customer]</w:t>
            </w:r>
          </w:p>
          <w:p w14:paraId="6DF4A168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Engineer: </w:t>
            </w:r>
            <w:r>
              <w:rPr>
                <w:i/>
                <w:iCs/>
              </w:rPr>
              <w:t>[Engineer]</w:t>
            </w:r>
          </w:p>
          <w:p w14:paraId="5CE0F77C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Panel: </w:t>
            </w:r>
            <w:r>
              <w:rPr>
                <w:i/>
                <w:iCs/>
              </w:rPr>
              <w:t>[Panel Make Model]</w:t>
            </w:r>
          </w:p>
          <w:p w14:paraId="3D832EAF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Devices: </w:t>
            </w:r>
            <w:r>
              <w:rPr>
                <w:i/>
                <w:iCs/>
              </w:rPr>
              <w:t>[Device Count]</w:t>
            </w:r>
          </w:p>
          <w:p w14:paraId="6CA2B2DC" w14:textId="77777777" w:rsidR="00F66D6D" w:rsidRDefault="00000000">
            <w:pPr>
              <w:spacing w:after="60" w:line="260" w:lineRule="auto"/>
            </w:pPr>
            <w:r>
              <w:rPr>
                <w:b/>
                <w:bCs/>
              </w:rPr>
              <w:t xml:space="preserve">ARC: </w:t>
            </w:r>
            <w:r>
              <w:rPr>
                <w:i/>
                <w:iCs/>
              </w:rPr>
              <w:t>[ARC Status]</w:t>
            </w:r>
          </w:p>
        </w:tc>
      </w:tr>
    </w:tbl>
    <w:p w14:paraId="7FA37215" w14:textId="0927A688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1. Purpose of visit</w:t>
      </w:r>
      <w:r w:rsidR="00AE2D59">
        <w:rPr>
          <w:b/>
          <w:bCs/>
          <w:sz w:val="24"/>
          <w:szCs w:val="24"/>
        </w:rPr>
        <w:t>:</w:t>
      </w:r>
    </w:p>
    <w:p w14:paraId="3C5C8D82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To conduct cause and effect testing and full audibility testing of the fire alarm system in accordance with BS 5839-1:2017.</w:t>
      </w:r>
    </w:p>
    <w:p w14:paraId="45AD940F" w14:textId="3D7421EF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2. System details</w:t>
      </w:r>
      <w:r w:rsidR="00AE2D59">
        <w:rPr>
          <w:b/>
          <w:bCs/>
          <w:sz w:val="24"/>
          <w:szCs w:val="24"/>
        </w:rPr>
        <w:t>:</w:t>
      </w:r>
    </w:p>
    <w:p w14:paraId="2F15E981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Panel make / model: </w:t>
      </w:r>
      <w:r w:rsidRPr="00AE2D59">
        <w:rPr>
          <w:i/>
          <w:iCs/>
          <w:sz w:val="22"/>
          <w:szCs w:val="22"/>
        </w:rPr>
        <w:t>[Panel Make Model]</w:t>
      </w:r>
    </w:p>
    <w:p w14:paraId="76ABBC79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Number of devices: </w:t>
      </w:r>
      <w:r w:rsidRPr="00AE2D59">
        <w:rPr>
          <w:i/>
          <w:iCs/>
          <w:sz w:val="22"/>
          <w:szCs w:val="22"/>
        </w:rPr>
        <w:t>[Device Count]</w:t>
      </w:r>
    </w:p>
    <w:p w14:paraId="356A5A28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ARC monitoring: </w:t>
      </w:r>
      <w:r w:rsidRPr="00AE2D59">
        <w:rPr>
          <w:i/>
          <w:iCs/>
          <w:sz w:val="22"/>
          <w:szCs w:val="22"/>
        </w:rPr>
        <w:t>[ARC Status]</w:t>
      </w:r>
    </w:p>
    <w:p w14:paraId="4C116F19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 Cause and effect test results</w:t>
      </w:r>
    </w:p>
    <w:p w14:paraId="53DFDF42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3.1 Test methodology</w:t>
      </w:r>
    </w:p>
    <w:p w14:paraId="4E84C443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[Test Methodology]</w:t>
      </w:r>
    </w:p>
    <w:p w14:paraId="566A1DA6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3.2 Devices / zones tested</w:t>
      </w:r>
    </w:p>
    <w:p w14:paraId="400044F1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Per BS 5839-1 §32, minimum one detector per zone activated to verify programmed responses.</w:t>
      </w:r>
    </w:p>
    <w:p w14:paraId="6561B102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3.3 Output functions verified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845"/>
        <w:gridCol w:w="2844"/>
        <w:gridCol w:w="2844"/>
        <w:gridCol w:w="1203"/>
      </w:tblGrid>
      <w:tr w:rsidR="00F66D6D" w:rsidRPr="00AE2D59" w14:paraId="0A92AA92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FD0834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D49F83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EXPECTED RESPONSE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9C333C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ACTUAL RESPONSE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A5900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62CDAD50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6509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[Function]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6EC1D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[Expected Response]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0F412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[Actual Response]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434C2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[Output Result]</w:t>
            </w:r>
          </w:p>
        </w:tc>
      </w:tr>
    </w:tbl>
    <w:p w14:paraId="3E21E0AF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D9E37C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5F600FDC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077ECFE6" w14:textId="29CE0344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lastRenderedPageBreak/>
        <w:t>4. Full audibility test results</w:t>
      </w:r>
    </w:p>
    <w:p w14:paraId="26FA6B5F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4.1 Test equipment</w:t>
      </w:r>
    </w:p>
    <w:p w14:paraId="6FF5D38E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Sound level meter: </w:t>
      </w:r>
      <w:r w:rsidRPr="00AE2D59">
        <w:rPr>
          <w:i/>
          <w:iCs/>
          <w:sz w:val="22"/>
          <w:szCs w:val="22"/>
        </w:rPr>
        <w:t>[Sound Meter Make Model]</w:t>
      </w:r>
    </w:p>
    <w:p w14:paraId="44C1E9B1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Serial number: </w:t>
      </w:r>
      <w:r w:rsidRPr="00AE2D59">
        <w:rPr>
          <w:i/>
          <w:iCs/>
          <w:sz w:val="22"/>
          <w:szCs w:val="22"/>
        </w:rPr>
        <w:t>[Sound Meter Serial]</w:t>
      </w:r>
    </w:p>
    <w:p w14:paraId="5E2F15EC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Calibration due: </w:t>
      </w:r>
      <w:r w:rsidRPr="00AE2D59">
        <w:rPr>
          <w:i/>
          <w:iCs/>
          <w:sz w:val="22"/>
          <w:szCs w:val="22"/>
        </w:rPr>
        <w:t>[Calibration Due]</w:t>
      </w:r>
    </w:p>
    <w:p w14:paraId="4F68EAC8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4.2 Sound level measurements</w:t>
      </w:r>
    </w:p>
    <w:p w14:paraId="0703D1A7" w14:textId="77777777" w:rsidR="00F66D6D" w:rsidRPr="00AE2D59" w:rsidRDefault="00000000">
      <w:pPr>
        <w:spacing w:after="10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Minimum required: 65 dB(A) general areas · 75 dB(A) sleeping accommodation · 5 dB above ambient.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03"/>
        <w:gridCol w:w="1184"/>
        <w:gridCol w:w="1521"/>
        <w:gridCol w:w="1488"/>
        <w:gridCol w:w="1687"/>
        <w:gridCol w:w="1453"/>
      </w:tblGrid>
      <w:tr w:rsidR="00F66D6D" w:rsidRPr="00AE2D59" w14:paraId="0E0021C0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88EA2B9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3056FB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FLOOR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29CB26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AMBIENT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73EB5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ALARM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A190423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CC072C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7FB6A792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B73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[Location]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D249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[Floor]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2C9B2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[Ambient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074A7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[Alarm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B7EC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[Required dB]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B408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[Reading Result]</w:t>
            </w:r>
          </w:p>
        </w:tc>
      </w:tr>
    </w:tbl>
    <w:p w14:paraId="1D477EE8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4.3 Audibility test summary</w:t>
      </w:r>
    </w:p>
    <w:p w14:paraId="5ADC4F4A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[Audibility Summary]</w:t>
      </w:r>
    </w:p>
    <w:p w14:paraId="50DAAEE3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 Findings &amp; observations</w:t>
      </w:r>
    </w:p>
    <w:p w14:paraId="70740E9B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5.1 Cause &amp; effect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62"/>
        <w:gridCol w:w="2011"/>
        <w:gridCol w:w="1482"/>
        <w:gridCol w:w="3281"/>
      </w:tblGrid>
      <w:tr w:rsidR="00F66D6D" w:rsidRPr="00AE2D59" w14:paraId="54642C53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F614FD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340A4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 / ZONE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1F0C1B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C44545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58973C5C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05582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Issue]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1293A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Location]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720D8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Severity]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73DAA1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Action]</w:t>
            </w:r>
          </w:p>
        </w:tc>
      </w:tr>
    </w:tbl>
    <w:p w14:paraId="3CF38883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5.2 Audibility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433"/>
        <w:gridCol w:w="1826"/>
        <w:gridCol w:w="1548"/>
        <w:gridCol w:w="1495"/>
        <w:gridCol w:w="2434"/>
      </w:tblGrid>
      <w:tr w:rsidR="00F66D6D" w:rsidRPr="00AE2D59" w14:paraId="221F49D8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5C8E3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C9C4A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589543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MEASURED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0719CBF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1973D82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001C8F54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609DF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Issue]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99D2E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Location]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DD8C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Measured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B12F9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Required dB]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C141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Action]</w:t>
            </w:r>
          </w:p>
        </w:tc>
      </w:tr>
    </w:tbl>
    <w:p w14:paraId="4DBECF8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5F73F4B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5EBB9CB9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AE8A98D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2D8E3DD3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62B3477B" w14:textId="73F9B2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5.3 General observations</w:t>
      </w:r>
    </w:p>
    <w:p w14:paraId="12CA1BD8" w14:textId="77777777" w:rsidR="00F66D6D" w:rsidRPr="00AE2D59" w:rsidRDefault="00000000">
      <w:pPr>
        <w:spacing w:after="100" w:line="28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[General Observations]</w:t>
      </w:r>
    </w:p>
    <w:p w14:paraId="6E9AED61" w14:textId="77777777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6. Remedial works required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432"/>
        <w:gridCol w:w="4462"/>
        <w:gridCol w:w="2231"/>
        <w:gridCol w:w="1611"/>
      </w:tblGrid>
      <w:tr w:rsidR="00F66D6D" w:rsidRPr="00AE2D59" w14:paraId="48BB4F83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91A01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15B87EB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1E2B1F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0D2F985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ESTIMATED COST</w:t>
            </w:r>
          </w:p>
        </w:tc>
      </w:tr>
      <w:tr w:rsidR="00F66D6D" w:rsidRPr="00AE2D59" w14:paraId="36AAFB1D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63984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[Priority]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39707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Description]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D6F0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Location]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BA71C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[Estimated Cost]</w:t>
            </w:r>
          </w:p>
        </w:tc>
      </w:tr>
      <w:tr w:rsidR="00F66D6D" w:rsidRPr="00AE2D59" w14:paraId="1335E70D" w14:textId="77777777">
        <w:tc>
          <w:tcPr>
            <w:tcW w:w="8000" w:type="dxa"/>
            <w:gridSpan w:val="3"/>
            <w:shd w:val="clear" w:color="auto" w:fill="F4F4F5"/>
          </w:tcPr>
          <w:p w14:paraId="587066FE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Total estimated</w:t>
            </w:r>
          </w:p>
        </w:tc>
        <w:tc>
          <w:tcPr>
            <w:tcW w:w="1200" w:type="dxa"/>
            <w:shd w:val="clear" w:color="auto" w:fill="F4F4F5"/>
          </w:tcPr>
          <w:p w14:paraId="6B2C07D8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[Total Cost]</w:t>
            </w:r>
          </w:p>
        </w:tc>
      </w:tr>
    </w:tbl>
    <w:p w14:paraId="15EDA1AF" w14:textId="77777777" w:rsidR="00F66D6D" w:rsidRDefault="00000000">
      <w:pPr>
        <w:spacing w:before="200" w:after="80"/>
        <w:rPr>
          <w:b/>
          <w:bCs/>
          <w:sz w:val="24"/>
          <w:szCs w:val="24"/>
        </w:rPr>
      </w:pPr>
      <w:r w:rsidRPr="00AE2D59">
        <w:rPr>
          <w:b/>
          <w:bCs/>
          <w:sz w:val="24"/>
          <w:szCs w:val="24"/>
        </w:rPr>
        <w:t>7. Compliance statement</w:t>
      </w:r>
    </w:p>
    <w:p w14:paraId="7E6F6209" w14:textId="77777777" w:rsidR="00AE2D59" w:rsidRPr="00AE2D59" w:rsidRDefault="00AE2D59">
      <w:pPr>
        <w:spacing w:before="200" w:after="80"/>
        <w:rPr>
          <w:sz w:val="22"/>
          <w:szCs w:val="22"/>
        </w:rPr>
      </w:pPr>
    </w:p>
    <w:p w14:paraId="586086BF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>☐  COMPLIES with BS 5839-1:2017 requirements.</w:t>
      </w:r>
    </w:p>
    <w:p w14:paraId="0A1E34DE" w14:textId="77777777" w:rsidR="00F66D6D" w:rsidRPr="00AE2D59" w:rsidRDefault="00000000">
      <w:pPr>
        <w:spacing w:after="60" w:line="260" w:lineRule="auto"/>
        <w:rPr>
          <w:sz w:val="22"/>
          <w:szCs w:val="22"/>
        </w:rPr>
      </w:pPr>
      <w:r w:rsidRPr="00AE2D59">
        <w:rPr>
          <w:b/>
          <w:bCs/>
          <w:color w:val="B91C1C"/>
          <w:sz w:val="22"/>
          <w:szCs w:val="22"/>
        </w:rPr>
        <w:t>☐  DOES NOT COMPLY — see remedial works in section 6.</w:t>
      </w:r>
    </w:p>
    <w:p w14:paraId="1BE13A41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3DED634" w14:textId="197E431C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8. Recommendations</w:t>
      </w:r>
    </w:p>
    <w:p w14:paraId="56CC7383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All remedial works should be completed within [Remedial Timeframe].</w:t>
      </w:r>
    </w:p>
    <w:p w14:paraId="7C7854A2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Next routine service due: [Next Service Due].</w:t>
      </w:r>
    </w:p>
    <w:p w14:paraId="2F53C835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Cause &amp; effect testing to be repeated annually.</w:t>
      </w:r>
    </w:p>
    <w:p w14:paraId="3C346EBF" w14:textId="77777777" w:rsidR="00F66D6D" w:rsidRPr="00AE2D59" w:rsidRDefault="00000000">
      <w:pPr>
        <w:pStyle w:val="ListParagraph"/>
        <w:numPr>
          <w:ilvl w:val="0"/>
          <w:numId w:val="2"/>
        </w:numPr>
        <w:spacing w:after="60" w:line="280" w:lineRule="auto"/>
        <w:rPr>
          <w:sz w:val="22"/>
          <w:szCs w:val="22"/>
        </w:rPr>
      </w:pPr>
      <w:r w:rsidRPr="00AE2D59">
        <w:rPr>
          <w:sz w:val="22"/>
          <w:szCs w:val="22"/>
        </w:rPr>
        <w:t>Full audibility re-test recommended following any building alterations.</w:t>
      </w:r>
    </w:p>
    <w:p w14:paraId="38807CB6" w14:textId="77777777" w:rsidR="00AE2D59" w:rsidRDefault="00AE2D59">
      <w:pPr>
        <w:spacing w:before="200" w:after="80"/>
        <w:rPr>
          <w:b/>
          <w:bCs/>
          <w:sz w:val="24"/>
          <w:szCs w:val="24"/>
        </w:rPr>
      </w:pPr>
    </w:p>
    <w:p w14:paraId="428978E4" w14:textId="343D145B" w:rsidR="00F66D6D" w:rsidRPr="00AE2D59" w:rsidRDefault="00000000">
      <w:pPr>
        <w:spacing w:before="200" w:after="8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9. Sign-off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68"/>
        <w:gridCol w:w="4868"/>
      </w:tblGrid>
      <w:tr w:rsidR="00F66D6D" w:rsidRPr="00AE2D59" w14:paraId="5CE5D16B" w14:textId="77777777"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EFA50F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ENGINEER</w:t>
            </w:r>
          </w:p>
          <w:p w14:paraId="3A9C0F4F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[Engineer Name]</w:t>
            </w:r>
          </w:p>
          <w:p w14:paraId="100421E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0994F9A7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33A3CA2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CLIENT / RESPONSIBLE PERSON</w:t>
            </w:r>
          </w:p>
          <w:p w14:paraId="5C34D8D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[Client Name]</w:t>
            </w:r>
          </w:p>
          <w:p w14:paraId="726F563E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Company: </w:t>
            </w:r>
            <w:r w:rsidRPr="00AE2D59">
              <w:rPr>
                <w:sz w:val="24"/>
                <w:szCs w:val="24"/>
              </w:rPr>
              <w:t>[Client Company]</w:t>
            </w:r>
          </w:p>
          <w:p w14:paraId="344C73D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74041D5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</w:tr>
    </w:tbl>
    <w:p w14:paraId="699DAEDB" w14:textId="77777777" w:rsidR="008317CD" w:rsidRPr="00AE2D59" w:rsidRDefault="008317CD">
      <w:pPr>
        <w:rPr>
          <w:sz w:val="22"/>
          <w:szCs w:val="22"/>
        </w:rPr>
      </w:pPr>
    </w:p>
    <w:sectPr w:rsidR="008317CD" w:rsidRPr="00AE2D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13563" w14:textId="77777777" w:rsidR="00023DCA" w:rsidRDefault="00023DCA">
      <w:r>
        <w:separator/>
      </w:r>
    </w:p>
  </w:endnote>
  <w:endnote w:type="continuationSeparator" w:id="0">
    <w:p w14:paraId="5AC3FB93" w14:textId="77777777" w:rsidR="00023DCA" w:rsidRDefault="00023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F83ED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DE71E" w14:textId="77777777" w:rsidR="004B68AB" w:rsidRDefault="004B68AB">
    <w:pPr>
      <w:pBdr>
        <w:top w:val="single" w:sz="6" w:space="4" w:color="E30613"/>
      </w:pBdr>
      <w:spacing w:before="60"/>
    </w:pPr>
  </w:p>
  <w:p w14:paraId="34481582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CHAS  •  </w:t>
    </w:r>
    <w:r>
      <w:rPr>
        <w:color w:val="6B7280"/>
        <w:sz w:val="12"/>
        <w:szCs w:val="12"/>
      </w:rPr>
      <w:t xml:space="preserve">SafeContractor  •  ISO 9001:2015  •  FIA Member  •  Honeywell Gent Approved  </w:t>
    </w:r>
  </w:p>
  <w:p w14:paraId="4C6DEB20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>BHO Fire Ltd  •  Company Reg. 12235152  •  VAT GB404667595</w:t>
    </w:r>
  </w:p>
  <w:p w14:paraId="2FE20EBB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9167B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17E8C" w14:textId="77777777" w:rsidR="00023DCA" w:rsidRDefault="00023DCA">
      <w:r>
        <w:separator/>
      </w:r>
    </w:p>
  </w:footnote>
  <w:footnote w:type="continuationSeparator" w:id="0">
    <w:p w14:paraId="44CE97AD" w14:textId="77777777" w:rsidR="00023DCA" w:rsidRDefault="00023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E5D5E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27F28933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1CF30ABC" w14:textId="77777777" w:rsidR="004B68AB" w:rsidRDefault="00B8352C">
          <w:r>
            <w:rPr>
              <w:noProof/>
            </w:rPr>
            <w:drawing>
              <wp:inline distT="0" distB="0" distL="0" distR="0" wp14:anchorId="000B1ED7" wp14:editId="45AACCF0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2EF8A17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2A916C3F" w14:textId="77777777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</w:t>
          </w:r>
          <w:r w:rsidRPr="00B8352C">
            <w:rPr>
              <w:color w:val="1A1A1A"/>
              <w:sz w:val="14"/>
              <w:szCs w:val="14"/>
              <w:lang w:val="de-DE"/>
            </w:rPr>
            <w:t xml:space="preserve">8659  •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1E863AFA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D9453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023DCA"/>
    <w:rsid w:val="003B71C1"/>
    <w:rsid w:val="004B68AB"/>
    <w:rsid w:val="007130F5"/>
    <w:rsid w:val="007F058B"/>
    <w:rsid w:val="008317CD"/>
    <w:rsid w:val="00855535"/>
    <w:rsid w:val="008C175C"/>
    <w:rsid w:val="00AE2D59"/>
    <w:rsid w:val="00B8352C"/>
    <w:rsid w:val="00EA45C8"/>
    <w:rsid w:val="00F6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CB8447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2</cp:revision>
  <dcterms:created xsi:type="dcterms:W3CDTF">2026-06-02T17:53:00Z</dcterms:created>
  <dcterms:modified xsi:type="dcterms:W3CDTF">2026-06-02T17:53:00Z</dcterms:modified>
</cp:coreProperties>
</file>