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5FCB" w14:textId="77777777" w:rsidR="00B315C9" w:rsidRDefault="00000000">
      <w:pPr>
        <w:jc w:val="center"/>
      </w:pPr>
      <w:r>
        <w:rPr>
          <w:b/>
          <w:sz w:val="36"/>
        </w:rPr>
        <w:t>Project Design Phase-II</w:t>
      </w:r>
    </w:p>
    <w:p w14:paraId="46AACD75" w14:textId="77777777" w:rsidR="00B315C9" w:rsidRDefault="00000000">
      <w:pPr>
        <w:jc w:val="center"/>
      </w:pPr>
      <w:r>
        <w:rPr>
          <w:i/>
          <w:sz w:val="20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2"/>
        <w:gridCol w:w="5292"/>
      </w:tblGrid>
      <w:tr w:rsidR="00EF55E3" w14:paraId="38F4068B" w14:textId="77777777" w:rsidTr="00EF55E3">
        <w:tc>
          <w:tcPr>
            <w:tcW w:w="5292" w:type="dxa"/>
          </w:tcPr>
          <w:p w14:paraId="61F6E489" w14:textId="0B41E1D2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Date</w:t>
            </w:r>
          </w:p>
        </w:tc>
        <w:tc>
          <w:tcPr>
            <w:tcW w:w="5292" w:type="dxa"/>
          </w:tcPr>
          <w:p w14:paraId="57AA3D06" w14:textId="4DA5F3E8" w:rsidR="00EF55E3" w:rsidRPr="006D3843" w:rsidRDefault="006D3843" w:rsidP="006D3843">
            <w:pPr>
              <w:rPr>
                <w:bCs/>
              </w:rPr>
            </w:pPr>
            <w:r w:rsidRPr="006D3843">
              <w:rPr>
                <w:bCs/>
              </w:rPr>
              <w:t>01 October 2026</w:t>
            </w:r>
          </w:p>
        </w:tc>
      </w:tr>
      <w:tr w:rsidR="00EF55E3" w14:paraId="5F8F2096" w14:textId="77777777" w:rsidTr="00EF55E3">
        <w:tc>
          <w:tcPr>
            <w:tcW w:w="5292" w:type="dxa"/>
          </w:tcPr>
          <w:p w14:paraId="04ABC38A" w14:textId="05F0C99B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Team ID</w:t>
            </w:r>
          </w:p>
        </w:tc>
        <w:tc>
          <w:tcPr>
            <w:tcW w:w="5292" w:type="dxa"/>
          </w:tcPr>
          <w:p w14:paraId="4C792BB8" w14:textId="47C82FCC" w:rsidR="00EF55E3" w:rsidRPr="006D3843" w:rsidRDefault="00EF55E3" w:rsidP="006D3843">
            <w:pPr>
              <w:rPr>
                <w:bCs/>
              </w:rPr>
            </w:pPr>
            <w:r w:rsidRPr="006D3843">
              <w:rPr>
                <w:bCs/>
              </w:rPr>
              <w:t>SWTID-2026-</w:t>
            </w:r>
            <w:r w:rsidR="001F4682">
              <w:rPr>
                <w:bCs/>
              </w:rPr>
              <w:t>8587</w:t>
            </w:r>
          </w:p>
        </w:tc>
      </w:tr>
      <w:tr w:rsidR="00EF55E3" w14:paraId="62819697" w14:textId="77777777" w:rsidTr="00EF55E3">
        <w:tc>
          <w:tcPr>
            <w:tcW w:w="5292" w:type="dxa"/>
          </w:tcPr>
          <w:p w14:paraId="10E2062B" w14:textId="05E6E556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Project Name</w:t>
            </w:r>
          </w:p>
        </w:tc>
        <w:tc>
          <w:tcPr>
            <w:tcW w:w="5292" w:type="dxa"/>
          </w:tcPr>
          <w:p w14:paraId="4A1353C5" w14:textId="6EE9120E" w:rsidR="00EF55E3" w:rsidRPr="006D3843" w:rsidRDefault="00EF55E3" w:rsidP="006D3843">
            <w:pPr>
              <w:rPr>
                <w:bCs/>
              </w:rPr>
            </w:pPr>
            <w:r w:rsidRPr="006D3843">
              <w:rPr>
                <w:bCs/>
              </w:rPr>
              <w:t>Auto Ticket C</w:t>
            </w:r>
            <w:r w:rsidR="00376345" w:rsidRPr="006D3843">
              <w:rPr>
                <w:bCs/>
              </w:rPr>
              <w:t>lassification</w:t>
            </w:r>
            <w:r w:rsidRPr="006D3843">
              <w:rPr>
                <w:bCs/>
              </w:rPr>
              <w:t xml:space="preserve"> using Flow Designer</w:t>
            </w:r>
          </w:p>
        </w:tc>
      </w:tr>
      <w:tr w:rsidR="00EF55E3" w14:paraId="63D1C76D" w14:textId="77777777" w:rsidTr="00EF55E3">
        <w:tc>
          <w:tcPr>
            <w:tcW w:w="5292" w:type="dxa"/>
          </w:tcPr>
          <w:p w14:paraId="207AF985" w14:textId="059DCB2D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Maximum Marks</w:t>
            </w:r>
          </w:p>
        </w:tc>
        <w:tc>
          <w:tcPr>
            <w:tcW w:w="5292" w:type="dxa"/>
          </w:tcPr>
          <w:p w14:paraId="28C334EA" w14:textId="5B956E52" w:rsidR="00EF55E3" w:rsidRPr="006D3843" w:rsidRDefault="00EF55E3" w:rsidP="006D3843">
            <w:pPr>
              <w:rPr>
                <w:bCs/>
              </w:rPr>
            </w:pPr>
            <w:r w:rsidRPr="006D3843">
              <w:rPr>
                <w:bCs/>
              </w:rPr>
              <w:t>4 Marks</w:t>
            </w:r>
          </w:p>
        </w:tc>
      </w:tr>
    </w:tbl>
    <w:p w14:paraId="2198CBC3" w14:textId="1CD74DC1" w:rsidR="00B315C9" w:rsidRDefault="00B315C9" w:rsidP="003F1705"/>
    <w:p w14:paraId="7DCDAB89" w14:textId="77777777" w:rsidR="00B315C9" w:rsidRDefault="00000000">
      <w:r>
        <w:rPr>
          <w:b/>
          <w:sz w:val="26"/>
        </w:rPr>
        <w:t>Functional Requirements</w:t>
      </w:r>
    </w:p>
    <w:p w14:paraId="563AB3B5" w14:textId="77777777" w:rsidR="00B315C9" w:rsidRDefault="00000000">
      <w:r>
        <w:t>The following functional requirements define the automated IT ticket classification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315C9" w14:paraId="3D2023EB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50D1A38" w14:textId="77777777" w:rsidR="00B315C9" w:rsidRDefault="00000000">
            <w:r>
              <w:rPr>
                <w:b/>
                <w:sz w:val="20"/>
              </w:rPr>
              <w:t>FR 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2B3ACAA" w14:textId="77777777" w:rsidR="00B315C9" w:rsidRDefault="00000000">
            <w:r>
              <w:rPr>
                <w:b/>
                <w:sz w:val="20"/>
              </w:rPr>
              <w:t>Functional Requirement (Epic)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1F3B2D3" w14:textId="77777777" w:rsidR="00B315C9" w:rsidRDefault="00000000">
            <w:r>
              <w:rPr>
                <w:b/>
                <w:sz w:val="20"/>
              </w:rPr>
              <w:t>Sub Requirement (Story / Sub-Task)</w:t>
            </w:r>
          </w:p>
        </w:tc>
      </w:tr>
      <w:tr w:rsidR="00B315C9" w14:paraId="46A553FA" w14:textId="77777777">
        <w:trPr>
          <w:jc w:val="center"/>
        </w:trPr>
        <w:tc>
          <w:tcPr>
            <w:tcW w:w="3456" w:type="dxa"/>
            <w:vAlign w:val="center"/>
          </w:tcPr>
          <w:p w14:paraId="150EC1FE" w14:textId="77777777" w:rsidR="00B315C9" w:rsidRDefault="00000000">
            <w:r>
              <w:rPr>
                <w:sz w:val="20"/>
              </w:rPr>
              <w:t>FR-1</w:t>
            </w:r>
          </w:p>
        </w:tc>
        <w:tc>
          <w:tcPr>
            <w:tcW w:w="3456" w:type="dxa"/>
            <w:vAlign w:val="center"/>
          </w:tcPr>
          <w:p w14:paraId="7234FC05" w14:textId="77777777" w:rsidR="00B315C9" w:rsidRDefault="00000000">
            <w:r>
              <w:rPr>
                <w:sz w:val="20"/>
              </w:rPr>
              <w:t>IT Ticket Creation</w:t>
            </w:r>
          </w:p>
        </w:tc>
        <w:tc>
          <w:tcPr>
            <w:tcW w:w="3456" w:type="dxa"/>
            <w:vAlign w:val="center"/>
          </w:tcPr>
          <w:p w14:paraId="75B54858" w14:textId="77777777" w:rsidR="00B315C9" w:rsidRDefault="00000000">
            <w:r>
              <w:rPr>
                <w:sz w:val="20"/>
              </w:rPr>
              <w:t>Create a new IT support ticket with Caller, Short Description and Description.</w:t>
            </w:r>
          </w:p>
        </w:tc>
      </w:tr>
      <w:tr w:rsidR="00B315C9" w14:paraId="1F683229" w14:textId="77777777">
        <w:trPr>
          <w:jc w:val="center"/>
        </w:trPr>
        <w:tc>
          <w:tcPr>
            <w:tcW w:w="3456" w:type="dxa"/>
            <w:vAlign w:val="center"/>
          </w:tcPr>
          <w:p w14:paraId="4F9368F9" w14:textId="77777777" w:rsidR="00B315C9" w:rsidRDefault="00000000">
            <w:r>
              <w:rPr>
                <w:sz w:val="20"/>
              </w:rPr>
              <w:t>FR-2</w:t>
            </w:r>
          </w:p>
        </w:tc>
        <w:tc>
          <w:tcPr>
            <w:tcW w:w="3456" w:type="dxa"/>
            <w:vAlign w:val="center"/>
          </w:tcPr>
          <w:p w14:paraId="652EF96A" w14:textId="77777777" w:rsidR="00B315C9" w:rsidRDefault="00000000">
            <w:r>
              <w:rPr>
                <w:sz w:val="20"/>
              </w:rPr>
              <w:t>Automatic Ticket Classification</w:t>
            </w:r>
          </w:p>
        </w:tc>
        <w:tc>
          <w:tcPr>
            <w:tcW w:w="3456" w:type="dxa"/>
            <w:vAlign w:val="center"/>
          </w:tcPr>
          <w:p w14:paraId="562332FF" w14:textId="77777777" w:rsidR="00B315C9" w:rsidRDefault="00000000">
            <w:r>
              <w:rPr>
                <w:sz w:val="20"/>
              </w:rPr>
              <w:t>Analyze the Short Description and automatically identify the issue category.</w:t>
            </w:r>
          </w:p>
        </w:tc>
      </w:tr>
      <w:tr w:rsidR="00B315C9" w14:paraId="507B8015" w14:textId="77777777">
        <w:trPr>
          <w:jc w:val="center"/>
        </w:trPr>
        <w:tc>
          <w:tcPr>
            <w:tcW w:w="3456" w:type="dxa"/>
            <w:vAlign w:val="center"/>
          </w:tcPr>
          <w:p w14:paraId="7B591A58" w14:textId="77777777" w:rsidR="00B315C9" w:rsidRDefault="00000000">
            <w:r>
              <w:rPr>
                <w:sz w:val="20"/>
              </w:rPr>
              <w:t>FR-3</w:t>
            </w:r>
          </w:p>
        </w:tc>
        <w:tc>
          <w:tcPr>
            <w:tcW w:w="3456" w:type="dxa"/>
            <w:vAlign w:val="center"/>
          </w:tcPr>
          <w:p w14:paraId="24549ECD" w14:textId="77777777" w:rsidR="00B315C9" w:rsidRDefault="00000000">
            <w:r>
              <w:rPr>
                <w:sz w:val="20"/>
              </w:rPr>
              <w:t>Category Assignment</w:t>
            </w:r>
          </w:p>
        </w:tc>
        <w:tc>
          <w:tcPr>
            <w:tcW w:w="3456" w:type="dxa"/>
            <w:vAlign w:val="center"/>
          </w:tcPr>
          <w:p w14:paraId="5D5CE9A0" w14:textId="77777777" w:rsidR="00B315C9" w:rsidRDefault="00000000">
            <w:r>
              <w:rPr>
                <w:sz w:val="20"/>
              </w:rPr>
              <w:t>Automatically assign Network, Hardware, Access or Performance category.</w:t>
            </w:r>
          </w:p>
        </w:tc>
      </w:tr>
      <w:tr w:rsidR="00B315C9" w14:paraId="3ADD5D68" w14:textId="77777777">
        <w:trPr>
          <w:jc w:val="center"/>
        </w:trPr>
        <w:tc>
          <w:tcPr>
            <w:tcW w:w="3456" w:type="dxa"/>
            <w:vAlign w:val="center"/>
          </w:tcPr>
          <w:p w14:paraId="2CED811E" w14:textId="77777777" w:rsidR="00B315C9" w:rsidRDefault="00000000">
            <w:r>
              <w:rPr>
                <w:sz w:val="20"/>
              </w:rPr>
              <w:t>FR-4</w:t>
            </w:r>
          </w:p>
        </w:tc>
        <w:tc>
          <w:tcPr>
            <w:tcW w:w="3456" w:type="dxa"/>
            <w:vAlign w:val="center"/>
          </w:tcPr>
          <w:p w14:paraId="2E7F2D6C" w14:textId="77777777" w:rsidR="00B315C9" w:rsidRDefault="00000000">
            <w:r>
              <w:rPr>
                <w:sz w:val="20"/>
              </w:rPr>
              <w:t>Subcategory Assignment</w:t>
            </w:r>
          </w:p>
        </w:tc>
        <w:tc>
          <w:tcPr>
            <w:tcW w:w="3456" w:type="dxa"/>
            <w:vAlign w:val="center"/>
          </w:tcPr>
          <w:p w14:paraId="5FFE53AF" w14:textId="77777777" w:rsidR="00B315C9" w:rsidRDefault="00000000">
            <w:r>
              <w:rPr>
                <w:sz w:val="20"/>
              </w:rPr>
              <w:t>Automatically assign Wi-Fi, Projector, Forgot Password or Slow Computer subcategory.</w:t>
            </w:r>
          </w:p>
        </w:tc>
      </w:tr>
      <w:tr w:rsidR="00B315C9" w14:paraId="3B1A868F" w14:textId="77777777">
        <w:trPr>
          <w:jc w:val="center"/>
        </w:trPr>
        <w:tc>
          <w:tcPr>
            <w:tcW w:w="3456" w:type="dxa"/>
            <w:vAlign w:val="center"/>
          </w:tcPr>
          <w:p w14:paraId="595529C9" w14:textId="77777777" w:rsidR="00B315C9" w:rsidRDefault="00000000">
            <w:r>
              <w:rPr>
                <w:sz w:val="20"/>
              </w:rPr>
              <w:t>FR-5</w:t>
            </w:r>
          </w:p>
        </w:tc>
        <w:tc>
          <w:tcPr>
            <w:tcW w:w="3456" w:type="dxa"/>
            <w:vAlign w:val="center"/>
          </w:tcPr>
          <w:p w14:paraId="3330D70B" w14:textId="77777777" w:rsidR="00B315C9" w:rsidRDefault="00000000">
            <w:r>
              <w:rPr>
                <w:sz w:val="20"/>
              </w:rPr>
              <w:t>Category–Subcategory Dependency</w:t>
            </w:r>
          </w:p>
        </w:tc>
        <w:tc>
          <w:tcPr>
            <w:tcW w:w="3456" w:type="dxa"/>
            <w:vAlign w:val="center"/>
          </w:tcPr>
          <w:p w14:paraId="73B67E5C" w14:textId="77777777" w:rsidR="00B315C9" w:rsidRDefault="00000000">
            <w:r>
              <w:rPr>
                <w:sz w:val="20"/>
              </w:rPr>
              <w:t>Display valid Subcategory choices based on the selected Category.</w:t>
            </w:r>
          </w:p>
        </w:tc>
      </w:tr>
      <w:tr w:rsidR="00B315C9" w14:paraId="395FC515" w14:textId="77777777">
        <w:trPr>
          <w:jc w:val="center"/>
        </w:trPr>
        <w:tc>
          <w:tcPr>
            <w:tcW w:w="3456" w:type="dxa"/>
            <w:vAlign w:val="center"/>
          </w:tcPr>
          <w:p w14:paraId="03A8EE99" w14:textId="77777777" w:rsidR="00B315C9" w:rsidRDefault="00000000">
            <w:r>
              <w:rPr>
                <w:sz w:val="20"/>
              </w:rPr>
              <w:t>FR-6</w:t>
            </w:r>
          </w:p>
        </w:tc>
        <w:tc>
          <w:tcPr>
            <w:tcW w:w="3456" w:type="dxa"/>
            <w:vAlign w:val="center"/>
          </w:tcPr>
          <w:p w14:paraId="02D62479" w14:textId="77777777" w:rsidR="00B315C9" w:rsidRDefault="00000000">
            <w:r>
              <w:rPr>
                <w:sz w:val="20"/>
              </w:rPr>
              <w:t>Email Notification</w:t>
            </w:r>
          </w:p>
        </w:tc>
        <w:tc>
          <w:tcPr>
            <w:tcW w:w="3456" w:type="dxa"/>
            <w:vAlign w:val="center"/>
          </w:tcPr>
          <w:p w14:paraId="6C41F4F8" w14:textId="77777777" w:rsidR="00B315C9" w:rsidRDefault="00000000">
            <w:r>
              <w:rPr>
                <w:sz w:val="20"/>
              </w:rPr>
              <w:t>Send an automated ticket confirmation email to the Caller.</w:t>
            </w:r>
          </w:p>
        </w:tc>
      </w:tr>
      <w:tr w:rsidR="00B315C9" w14:paraId="5B9552CF" w14:textId="77777777">
        <w:trPr>
          <w:jc w:val="center"/>
        </w:trPr>
        <w:tc>
          <w:tcPr>
            <w:tcW w:w="3456" w:type="dxa"/>
            <w:vAlign w:val="center"/>
          </w:tcPr>
          <w:p w14:paraId="2A189245" w14:textId="77777777" w:rsidR="00B315C9" w:rsidRDefault="00000000">
            <w:r>
              <w:rPr>
                <w:sz w:val="20"/>
              </w:rPr>
              <w:t>FR-7</w:t>
            </w:r>
          </w:p>
        </w:tc>
        <w:tc>
          <w:tcPr>
            <w:tcW w:w="3456" w:type="dxa"/>
            <w:vAlign w:val="center"/>
          </w:tcPr>
          <w:p w14:paraId="0BB01A2A" w14:textId="77777777" w:rsidR="00B315C9" w:rsidRDefault="00000000">
            <w:r>
              <w:rPr>
                <w:sz w:val="20"/>
              </w:rPr>
              <w:t>Structured Ticket Storage</w:t>
            </w:r>
          </w:p>
        </w:tc>
        <w:tc>
          <w:tcPr>
            <w:tcW w:w="3456" w:type="dxa"/>
            <w:vAlign w:val="center"/>
          </w:tcPr>
          <w:p w14:paraId="7DE88077" w14:textId="77777777" w:rsidR="00B315C9" w:rsidRDefault="00000000">
            <w:r>
              <w:rPr>
                <w:sz w:val="20"/>
              </w:rPr>
              <w:t>Store ticket details in a standardized Incident Workflow table with auto-generated number.</w:t>
            </w:r>
          </w:p>
        </w:tc>
      </w:tr>
      <w:tr w:rsidR="00B315C9" w14:paraId="60014567" w14:textId="77777777">
        <w:trPr>
          <w:jc w:val="center"/>
        </w:trPr>
        <w:tc>
          <w:tcPr>
            <w:tcW w:w="3456" w:type="dxa"/>
            <w:vAlign w:val="center"/>
          </w:tcPr>
          <w:p w14:paraId="0A96B987" w14:textId="77777777" w:rsidR="00B315C9" w:rsidRDefault="00000000">
            <w:r>
              <w:rPr>
                <w:sz w:val="20"/>
              </w:rPr>
              <w:t>FR-8</w:t>
            </w:r>
          </w:p>
        </w:tc>
        <w:tc>
          <w:tcPr>
            <w:tcW w:w="3456" w:type="dxa"/>
            <w:vAlign w:val="center"/>
          </w:tcPr>
          <w:p w14:paraId="535819DA" w14:textId="77777777" w:rsidR="00B315C9" w:rsidRDefault="00000000">
            <w:r>
              <w:rPr>
                <w:sz w:val="20"/>
              </w:rPr>
              <w:t>Flow-based Automation</w:t>
            </w:r>
          </w:p>
        </w:tc>
        <w:tc>
          <w:tcPr>
            <w:tcW w:w="3456" w:type="dxa"/>
            <w:vAlign w:val="center"/>
          </w:tcPr>
          <w:p w14:paraId="75E4A7AB" w14:textId="77777777" w:rsidR="00B315C9" w:rsidRDefault="00000000">
            <w:r>
              <w:rPr>
                <w:sz w:val="20"/>
              </w:rPr>
              <w:t>Trigger classification automatically when a new ticket is created and Category is empty.</w:t>
            </w:r>
          </w:p>
        </w:tc>
      </w:tr>
    </w:tbl>
    <w:p w14:paraId="2BD06B0B" w14:textId="77777777" w:rsidR="00B315C9" w:rsidRDefault="00000000">
      <w:r>
        <w:rPr>
          <w:b/>
          <w:sz w:val="26"/>
        </w:rP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315C9" w14:paraId="1FBDDF1C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5A74AAD" w14:textId="77777777" w:rsidR="00B315C9" w:rsidRDefault="00000000">
            <w:r>
              <w:rPr>
                <w:b/>
                <w:sz w:val="20"/>
              </w:rPr>
              <w:t>NFR 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DE8CC34" w14:textId="77777777" w:rsidR="00B315C9" w:rsidRDefault="00000000">
            <w:r>
              <w:rPr>
                <w:b/>
                <w:sz w:val="20"/>
              </w:rPr>
              <w:t>Non-Functional Requirement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6EEBC62" w14:textId="77777777" w:rsidR="00B315C9" w:rsidRDefault="00000000">
            <w:r>
              <w:rPr>
                <w:b/>
                <w:sz w:val="20"/>
              </w:rPr>
              <w:t>Description</w:t>
            </w:r>
          </w:p>
        </w:tc>
      </w:tr>
      <w:tr w:rsidR="00B315C9" w14:paraId="40DC8DA1" w14:textId="77777777">
        <w:trPr>
          <w:jc w:val="center"/>
        </w:trPr>
        <w:tc>
          <w:tcPr>
            <w:tcW w:w="3456" w:type="dxa"/>
            <w:vAlign w:val="center"/>
          </w:tcPr>
          <w:p w14:paraId="5224F10A" w14:textId="77777777" w:rsidR="00B315C9" w:rsidRDefault="00000000">
            <w:r>
              <w:rPr>
                <w:sz w:val="20"/>
              </w:rPr>
              <w:t>NFR-1</w:t>
            </w:r>
          </w:p>
        </w:tc>
        <w:tc>
          <w:tcPr>
            <w:tcW w:w="3456" w:type="dxa"/>
            <w:vAlign w:val="center"/>
          </w:tcPr>
          <w:p w14:paraId="6E3FEB7D" w14:textId="77777777" w:rsidR="00B315C9" w:rsidRDefault="00000000">
            <w:r>
              <w:rPr>
                <w:sz w:val="20"/>
              </w:rPr>
              <w:t>Usability</w:t>
            </w:r>
          </w:p>
        </w:tc>
        <w:tc>
          <w:tcPr>
            <w:tcW w:w="3456" w:type="dxa"/>
            <w:vAlign w:val="center"/>
          </w:tcPr>
          <w:p w14:paraId="253A18F7" w14:textId="77777777" w:rsidR="00B315C9" w:rsidRDefault="00000000">
            <w:r>
              <w:rPr>
                <w:sz w:val="20"/>
              </w:rPr>
              <w:t>Simple ticket form with automatic classification, reducing manual selection by users and IT staff.</w:t>
            </w:r>
          </w:p>
        </w:tc>
      </w:tr>
      <w:tr w:rsidR="00B315C9" w14:paraId="413EFBC8" w14:textId="77777777">
        <w:trPr>
          <w:jc w:val="center"/>
        </w:trPr>
        <w:tc>
          <w:tcPr>
            <w:tcW w:w="3456" w:type="dxa"/>
            <w:vAlign w:val="center"/>
          </w:tcPr>
          <w:p w14:paraId="6832216B" w14:textId="77777777" w:rsidR="00B315C9" w:rsidRDefault="00000000">
            <w:r>
              <w:rPr>
                <w:sz w:val="20"/>
              </w:rPr>
              <w:t>NFR-2</w:t>
            </w:r>
          </w:p>
        </w:tc>
        <w:tc>
          <w:tcPr>
            <w:tcW w:w="3456" w:type="dxa"/>
            <w:vAlign w:val="center"/>
          </w:tcPr>
          <w:p w14:paraId="6638EE18" w14:textId="77777777" w:rsidR="00B315C9" w:rsidRDefault="00000000">
            <w:r>
              <w:rPr>
                <w:sz w:val="20"/>
              </w:rPr>
              <w:t>Security</w:t>
            </w:r>
          </w:p>
        </w:tc>
        <w:tc>
          <w:tcPr>
            <w:tcW w:w="3456" w:type="dxa"/>
            <w:vAlign w:val="center"/>
          </w:tcPr>
          <w:p w14:paraId="311301F6" w14:textId="77777777" w:rsidR="00B315C9" w:rsidRDefault="00000000">
            <w:r>
              <w:rPr>
                <w:sz w:val="20"/>
              </w:rPr>
              <w:t>Ticket data and access should be restricted to authorized ServiceNow users and groups.</w:t>
            </w:r>
          </w:p>
        </w:tc>
      </w:tr>
      <w:tr w:rsidR="00B315C9" w14:paraId="6E42DEAC" w14:textId="77777777">
        <w:trPr>
          <w:jc w:val="center"/>
        </w:trPr>
        <w:tc>
          <w:tcPr>
            <w:tcW w:w="3456" w:type="dxa"/>
            <w:vAlign w:val="center"/>
          </w:tcPr>
          <w:p w14:paraId="284DF116" w14:textId="77777777" w:rsidR="00B315C9" w:rsidRDefault="00000000">
            <w:r>
              <w:rPr>
                <w:sz w:val="20"/>
              </w:rPr>
              <w:t>NFR-3</w:t>
            </w:r>
          </w:p>
        </w:tc>
        <w:tc>
          <w:tcPr>
            <w:tcW w:w="3456" w:type="dxa"/>
            <w:vAlign w:val="center"/>
          </w:tcPr>
          <w:p w14:paraId="5126B321" w14:textId="77777777" w:rsidR="00B315C9" w:rsidRDefault="00000000">
            <w:r>
              <w:rPr>
                <w:sz w:val="20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54B2E688" w14:textId="77777777" w:rsidR="00B315C9" w:rsidRDefault="00000000">
            <w:r>
              <w:rPr>
                <w:sz w:val="20"/>
              </w:rPr>
              <w:t>Classification should consistently assign the configured category and subcategory based on matching keywords.</w:t>
            </w:r>
          </w:p>
        </w:tc>
      </w:tr>
      <w:tr w:rsidR="00B315C9" w14:paraId="1AE38FAB" w14:textId="77777777">
        <w:trPr>
          <w:jc w:val="center"/>
        </w:trPr>
        <w:tc>
          <w:tcPr>
            <w:tcW w:w="3456" w:type="dxa"/>
            <w:vAlign w:val="center"/>
          </w:tcPr>
          <w:p w14:paraId="16656293" w14:textId="77777777" w:rsidR="00B315C9" w:rsidRDefault="00000000">
            <w:r>
              <w:rPr>
                <w:sz w:val="20"/>
              </w:rPr>
              <w:t>NFR-4</w:t>
            </w:r>
          </w:p>
        </w:tc>
        <w:tc>
          <w:tcPr>
            <w:tcW w:w="3456" w:type="dxa"/>
            <w:vAlign w:val="center"/>
          </w:tcPr>
          <w:p w14:paraId="4A835F11" w14:textId="77777777" w:rsidR="00B315C9" w:rsidRDefault="00000000">
            <w:r>
              <w:rPr>
                <w:sz w:val="20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2CE2FBD3" w14:textId="77777777" w:rsidR="00B315C9" w:rsidRDefault="00000000">
            <w:r>
              <w:rPr>
                <w:sz w:val="20"/>
              </w:rPr>
              <w:t>Classification is performed automatically during ticket processing without requiring manual intervention.</w:t>
            </w:r>
          </w:p>
        </w:tc>
      </w:tr>
      <w:tr w:rsidR="00B315C9" w14:paraId="6F88375F" w14:textId="77777777">
        <w:trPr>
          <w:jc w:val="center"/>
        </w:trPr>
        <w:tc>
          <w:tcPr>
            <w:tcW w:w="3456" w:type="dxa"/>
            <w:vAlign w:val="center"/>
          </w:tcPr>
          <w:p w14:paraId="270B4793" w14:textId="77777777" w:rsidR="00B315C9" w:rsidRDefault="00000000">
            <w:r>
              <w:rPr>
                <w:sz w:val="20"/>
              </w:rPr>
              <w:t>NFR-5</w:t>
            </w:r>
          </w:p>
        </w:tc>
        <w:tc>
          <w:tcPr>
            <w:tcW w:w="3456" w:type="dxa"/>
            <w:vAlign w:val="center"/>
          </w:tcPr>
          <w:p w14:paraId="76C58B92" w14:textId="77777777" w:rsidR="00B315C9" w:rsidRDefault="00000000">
            <w:r>
              <w:rPr>
                <w:sz w:val="20"/>
              </w:rPr>
              <w:t>Availability</w:t>
            </w:r>
          </w:p>
        </w:tc>
        <w:tc>
          <w:tcPr>
            <w:tcW w:w="3456" w:type="dxa"/>
            <w:vAlign w:val="center"/>
          </w:tcPr>
          <w:p w14:paraId="13885096" w14:textId="77777777" w:rsidR="00B315C9" w:rsidRDefault="00000000">
            <w:r>
              <w:rPr>
                <w:sz w:val="20"/>
              </w:rPr>
              <w:t xml:space="preserve">The solution operates within the ServiceNow environment and uses </w:t>
            </w:r>
            <w:r>
              <w:rPr>
                <w:sz w:val="20"/>
              </w:rPr>
              <w:lastRenderedPageBreak/>
              <w:t>Flow Designer automation for ticket processing.</w:t>
            </w:r>
          </w:p>
        </w:tc>
      </w:tr>
      <w:tr w:rsidR="00B315C9" w14:paraId="0FC0797B" w14:textId="77777777">
        <w:trPr>
          <w:jc w:val="center"/>
        </w:trPr>
        <w:tc>
          <w:tcPr>
            <w:tcW w:w="3456" w:type="dxa"/>
            <w:vAlign w:val="center"/>
          </w:tcPr>
          <w:p w14:paraId="57C13025" w14:textId="77777777" w:rsidR="00B315C9" w:rsidRDefault="00000000">
            <w:r>
              <w:rPr>
                <w:sz w:val="20"/>
              </w:rPr>
              <w:lastRenderedPageBreak/>
              <w:t>NFR-6</w:t>
            </w:r>
          </w:p>
        </w:tc>
        <w:tc>
          <w:tcPr>
            <w:tcW w:w="3456" w:type="dxa"/>
            <w:vAlign w:val="center"/>
          </w:tcPr>
          <w:p w14:paraId="2960E65E" w14:textId="77777777" w:rsidR="00B315C9" w:rsidRDefault="00000000">
            <w:r>
              <w:rPr>
                <w:sz w:val="20"/>
              </w:rPr>
              <w:t>Scalability</w:t>
            </w:r>
          </w:p>
        </w:tc>
        <w:tc>
          <w:tcPr>
            <w:tcW w:w="3456" w:type="dxa"/>
            <w:vAlign w:val="center"/>
          </w:tcPr>
          <w:p w14:paraId="05725F58" w14:textId="77777777" w:rsidR="00B315C9" w:rsidRDefault="00000000">
            <w:r>
              <w:rPr>
                <w:sz w:val="20"/>
              </w:rPr>
              <w:t>Additional categories, keywords, notifications and automation rules can be added to the Flow Designer solution.</w:t>
            </w:r>
          </w:p>
        </w:tc>
      </w:tr>
    </w:tbl>
    <w:p w14:paraId="6601143C" w14:textId="77777777" w:rsidR="00B315C9" w:rsidRDefault="00000000">
      <w:r>
        <w:rPr>
          <w:b/>
          <w:sz w:val="26"/>
        </w:rPr>
        <w:t>Classification Rules</w:t>
      </w:r>
    </w:p>
    <w:p w14:paraId="5272369C" w14:textId="77777777" w:rsidR="00B315C9" w:rsidRDefault="00000000">
      <w:r>
        <w:t>WiFi / Network → Category: Network | Subcategory: Wi-Fi</w:t>
      </w:r>
    </w:p>
    <w:p w14:paraId="02A5DF55" w14:textId="77777777" w:rsidR="00B315C9" w:rsidRDefault="00000000">
      <w:r>
        <w:t>Projector → Category: Hardware | Subcategory: Projector</w:t>
      </w:r>
    </w:p>
    <w:p w14:paraId="30757F7F" w14:textId="77777777" w:rsidR="00B315C9" w:rsidRDefault="00000000">
      <w:r>
        <w:t>Password / Login → Category: Access | Subcategory: Forgot Password</w:t>
      </w:r>
    </w:p>
    <w:p w14:paraId="26A8E6C9" w14:textId="77777777" w:rsidR="00B315C9" w:rsidRDefault="00000000">
      <w:r>
        <w:t>Slow / Hanging → Category: Performance | Subcategory: Slow Computer</w:t>
      </w:r>
    </w:p>
    <w:sectPr w:rsidR="00B315C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674471">
    <w:abstractNumId w:val="8"/>
  </w:num>
  <w:num w:numId="2" w16cid:durableId="1621185309">
    <w:abstractNumId w:val="6"/>
  </w:num>
  <w:num w:numId="3" w16cid:durableId="1770277547">
    <w:abstractNumId w:val="5"/>
  </w:num>
  <w:num w:numId="4" w16cid:durableId="1251082752">
    <w:abstractNumId w:val="4"/>
  </w:num>
  <w:num w:numId="5" w16cid:durableId="2045905153">
    <w:abstractNumId w:val="7"/>
  </w:num>
  <w:num w:numId="6" w16cid:durableId="759568576">
    <w:abstractNumId w:val="3"/>
  </w:num>
  <w:num w:numId="7" w16cid:durableId="251091545">
    <w:abstractNumId w:val="2"/>
  </w:num>
  <w:num w:numId="8" w16cid:durableId="504173571">
    <w:abstractNumId w:val="1"/>
  </w:num>
  <w:num w:numId="9" w16cid:durableId="60805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96"/>
    <w:rsid w:val="00034616"/>
    <w:rsid w:val="0006063C"/>
    <w:rsid w:val="0015074B"/>
    <w:rsid w:val="001F4682"/>
    <w:rsid w:val="0029639D"/>
    <w:rsid w:val="00326F90"/>
    <w:rsid w:val="00376345"/>
    <w:rsid w:val="003F1705"/>
    <w:rsid w:val="00467526"/>
    <w:rsid w:val="006D3843"/>
    <w:rsid w:val="00AA1D8D"/>
    <w:rsid w:val="00B315C9"/>
    <w:rsid w:val="00B47730"/>
    <w:rsid w:val="00CB0664"/>
    <w:rsid w:val="00E462C9"/>
    <w:rsid w:val="00EF5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979B2"/>
  <w14:defaultImageDpi w14:val="300"/>
  <w15:docId w15:val="{8FB36B37-358D-4DF6-B55D-9067C168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R B R</cp:lastModifiedBy>
  <cp:revision>6</cp:revision>
  <dcterms:created xsi:type="dcterms:W3CDTF">2013-12-23T23:15:00Z</dcterms:created>
  <dcterms:modified xsi:type="dcterms:W3CDTF">2026-10-01T06:08:00Z</dcterms:modified>
  <cp:category/>
</cp:coreProperties>
</file>