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/>
          <w:lang w:val="en-IN"/>
        </w:rPr>
        <w:pict>
          <v:shape id="_x0000_i1026" o:spt="75" alt="header" type="#_x0000_t75" style="height:60.45pt;width:467.5pt;" filled="f" o:preferrelative="t" stroked="f" coordsize="21600,21600">
            <v:path/>
            <v:fill on="f" focussize="0,0"/>
            <v:stroke on="f"/>
            <v:imagedata r:id="rId4" o:title="header"/>
            <o:lock v:ext="edit" aspectratio="t"/>
            <w10:wrap type="none"/>
            <w10:anchorlock/>
          </v:shape>
        </w:pic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/>
          <w:lang w:val="en-I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Breast Cancer Report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hint="default"/>
          <w:b/>
          <w:bCs/>
          <w:sz w:val="30"/>
          <w:szCs w:val="30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705"/>
        <w:gridCol w:w="2272"/>
        <w:gridCol w:w="2326"/>
        <w:gridCol w:w="2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IN"/>
              </w:rPr>
              <w:t xml:space="preserve">radius_mean </w:t>
            </w:r>
          </w:p>
        </w:tc>
        <w:tc>
          <w:tcPr>
            <w:tcW w:w="2394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2394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  <w:t>radius_se</w:t>
            </w:r>
          </w:p>
        </w:tc>
        <w:tc>
          <w:tcPr>
            <w:tcW w:w="2394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IN"/>
              </w:rPr>
              <w:t xml:space="preserve">texture_mean  </w:t>
            </w:r>
          </w:p>
        </w:tc>
        <w:tc>
          <w:tcPr>
            <w:tcW w:w="2394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2394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2394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IN"/>
              </w:rPr>
              <w:t>symmetry_mean</w:t>
            </w:r>
          </w:p>
        </w:tc>
        <w:tc>
          <w:tcPr>
            <w:tcW w:w="2394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2394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2394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0" w:hRule="atLeast"/>
        </w:trPr>
        <w:tc>
          <w:tcPr>
            <w:tcW w:w="2394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hint="default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IN"/>
              </w:rPr>
              <w:t>perimeter_mean</w:t>
            </w:r>
          </w:p>
        </w:tc>
        <w:tc>
          <w:tcPr>
            <w:tcW w:w="2394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2394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2394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hint="default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IN"/>
              </w:rPr>
              <w:t>smoothness_mean</w:t>
            </w:r>
          </w:p>
        </w:tc>
        <w:tc>
          <w:tcPr>
            <w:tcW w:w="2394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2394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2394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hint="default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IN"/>
              </w:rPr>
              <w:t>concavity_mean</w:t>
            </w:r>
          </w:p>
        </w:tc>
        <w:tc>
          <w:tcPr>
            <w:tcW w:w="2394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2394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2394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hint="default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IN"/>
              </w:rPr>
              <w:t>concave points_mean</w:t>
            </w:r>
          </w:p>
        </w:tc>
        <w:tc>
          <w:tcPr>
            <w:tcW w:w="2394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2394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2394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hint="default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IN"/>
              </w:rPr>
              <w:t>fractal_dimension_mean</w:t>
            </w:r>
          </w:p>
        </w:tc>
        <w:tc>
          <w:tcPr>
            <w:tcW w:w="2394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2394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2394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hint="default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IN"/>
              </w:rPr>
              <w:t>radius_se</w:t>
            </w:r>
          </w:p>
        </w:tc>
        <w:tc>
          <w:tcPr>
            <w:tcW w:w="2394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2394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2394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hint="default"/>
          <w:b/>
          <w:bCs/>
          <w:sz w:val="24"/>
          <w:szCs w:val="24"/>
          <w:lang w:val="en-I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hint="default"/>
          <w:b/>
          <w:bCs/>
          <w:sz w:val="24"/>
          <w:szCs w:val="24"/>
          <w:lang w:val="en-I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hint="default"/>
          <w:b/>
          <w:bCs/>
          <w:sz w:val="24"/>
          <w:szCs w:val="24"/>
          <w:lang w:val="en-IN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2"/>
  <w:doNotDisplayPageBoundaries w:val="1"/>
  <w:embedSystemFonts/>
  <w:bordersDoNotSurroundHeader w:val="1"/>
  <w:bordersDoNotSurroundFooter w:val="1"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005EE"/>
    <w:rsid w:val="00A005EE"/>
    <w:rsid w:val="1375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2</Characters>
  <Lines>1</Lines>
  <Paragraphs>1</Paragraphs>
  <TotalTime>7</TotalTime>
  <ScaleCrop>false</ScaleCrop>
  <LinksUpToDate>false</LinksUpToDate>
  <CharactersWithSpaces>2</CharactersWithSpaces>
  <Application>WPS Office_11.2.0.9232_F1E327BC-269C-435d-A152-05C5408002CA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2020-03-21T16:02:00Z</dcterms:created>
  <dc:creator>abhishekg0208</dc:creator>
  <cp:lastModifiedBy>abhishekg0208</cp:lastModifiedBy>
  <dcterms:modified xsi:type="dcterms:W3CDTF">2020-03-21T16:22:39Z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