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CD0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3F0872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D7E5F9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4266EC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74042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AD154A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BA9020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DC08AD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112C3D1" w14:textId="6A6A2123" w:rsidR="00143929" w:rsidRPr="00143929" w:rsidRDefault="00143929" w:rsidP="00143929">
      <w:pPr>
        <w:spacing w:after="120"/>
        <w:ind w:left="360"/>
        <w:contextualSpacing/>
        <w:rPr>
          <w:color w:val="1F497D" w:themeColor="text2"/>
          <w:szCs w:val="21"/>
        </w:rPr>
      </w:pPr>
      <w:proofErr w:type="gramStart"/>
      <w:r w:rsidRPr="00143929">
        <w:rPr>
          <w:color w:val="C00000"/>
          <w:szCs w:val="21"/>
        </w:rPr>
        <w:t>ANS:-</w:t>
      </w:r>
      <w:proofErr w:type="gramEnd"/>
      <w:r w:rsidRPr="00143929">
        <w:rPr>
          <w:color w:val="C00000"/>
          <w:szCs w:val="21"/>
        </w:rPr>
        <w:t xml:space="preserve"> </w:t>
      </w:r>
      <w:r w:rsidRPr="00143929">
        <w:rPr>
          <w:b/>
          <w:bCs/>
          <w:color w:val="1F497D" w:themeColor="text2"/>
          <w:szCs w:val="21"/>
        </w:rPr>
        <w:t>B</w:t>
      </w:r>
      <w:r w:rsidRPr="00143929">
        <w:rPr>
          <w:color w:val="1F497D" w:themeColor="text2"/>
          <w:szCs w:val="21"/>
        </w:rPr>
        <w:br/>
        <w:t xml:space="preserve">Here </w:t>
      </w:r>
      <w:r w:rsidRPr="00143929">
        <w:rPr>
          <w:i/>
          <w:color w:val="1F497D" w:themeColor="text2"/>
          <w:szCs w:val="21"/>
        </w:rPr>
        <w:sym w:font="Symbol" w:char="F06D"/>
      </w:r>
      <w:r w:rsidRPr="00143929">
        <w:rPr>
          <w:color w:val="1F497D" w:themeColor="text2"/>
          <w:szCs w:val="21"/>
        </w:rPr>
        <w:t xml:space="preserve"> = 45</w:t>
      </w:r>
      <w:r w:rsidRPr="00143929">
        <w:rPr>
          <w:color w:val="1F497D" w:themeColor="text2"/>
          <w:szCs w:val="21"/>
        </w:rPr>
        <w:t xml:space="preserve"> </w:t>
      </w:r>
      <w:r w:rsidRPr="00143929">
        <w:rPr>
          <w:color w:val="1F497D" w:themeColor="text2"/>
          <w:szCs w:val="21"/>
        </w:rPr>
        <w:br/>
        <w:t xml:space="preserve">                   </w:t>
      </w:r>
      <w:r w:rsidRPr="00143929">
        <w:rPr>
          <w:i/>
          <w:color w:val="1F497D" w:themeColor="text2"/>
          <w:szCs w:val="21"/>
        </w:rPr>
        <w:sym w:font="Symbol" w:char="F073"/>
      </w:r>
      <w:r w:rsidRPr="00143929">
        <w:rPr>
          <w:color w:val="1F497D" w:themeColor="text2"/>
          <w:szCs w:val="21"/>
        </w:rPr>
        <w:t xml:space="preserve"> = 8</w:t>
      </w:r>
      <w:r w:rsidRPr="00143929">
        <w:rPr>
          <w:color w:val="1F497D" w:themeColor="text2"/>
          <w:szCs w:val="21"/>
        </w:rPr>
        <w:br/>
        <w:t xml:space="preserve">         </w:t>
      </w:r>
      <w:r w:rsidRPr="00143929">
        <w:rPr>
          <w:color w:val="1F497D" w:themeColor="text2"/>
          <w:szCs w:val="21"/>
        </w:rPr>
        <w:t>The service manager plans to have work begin on the transmission of a customer’s car 10 minutes after the car is dropped off and the customer is told that the car will be ready within 1 hour from drop-off</w:t>
      </w:r>
      <w:r w:rsidRPr="00143929">
        <w:rPr>
          <w:color w:val="1F497D" w:themeColor="text2"/>
          <w:szCs w:val="21"/>
        </w:rPr>
        <w:t>. Remaining time = 60-10=50 min</w:t>
      </w:r>
      <w:r w:rsidRPr="00143929">
        <w:rPr>
          <w:color w:val="1F497D" w:themeColor="text2"/>
          <w:szCs w:val="21"/>
        </w:rPr>
        <w:br/>
      </w:r>
      <w:r w:rsidRPr="00143929">
        <w:rPr>
          <w:color w:val="1F497D" w:themeColor="text2"/>
          <w:szCs w:val="21"/>
        </w:rPr>
        <w:t xml:space="preserve">What is the probability that the service manager </w:t>
      </w:r>
      <w:r w:rsidRPr="00143929">
        <w:rPr>
          <w:color w:val="1F497D" w:themeColor="text2"/>
          <w:szCs w:val="21"/>
        </w:rPr>
        <w:t xml:space="preserve">cannot </w:t>
      </w:r>
      <w:r w:rsidRPr="00143929">
        <w:rPr>
          <w:color w:val="1F497D" w:themeColor="text2"/>
          <w:szCs w:val="21"/>
        </w:rPr>
        <w:t xml:space="preserve"> meet his commitment</w:t>
      </w:r>
      <w:r w:rsidRPr="00143929">
        <w:rPr>
          <w:color w:val="1F497D" w:themeColor="text2"/>
          <w:szCs w:val="21"/>
        </w:rPr>
        <w:t>=</w:t>
      </w:r>
      <w:r w:rsidRPr="00143929">
        <w:rPr>
          <w:color w:val="1F497D" w:themeColor="text2"/>
          <w:szCs w:val="21"/>
        </w:rPr>
        <w:br/>
      </w:r>
      <w:r w:rsidRPr="00143929">
        <w:rPr>
          <w:color w:val="1F497D" w:themeColor="text2"/>
          <w:szCs w:val="21"/>
        </w:rPr>
        <w:drawing>
          <wp:inline distT="0" distB="0" distL="0" distR="0" wp14:anchorId="496B3D97" wp14:editId="3077A676">
            <wp:extent cx="2819400" cy="421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417" cy="4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929">
        <w:rPr>
          <w:color w:val="1F497D" w:themeColor="text2"/>
          <w:szCs w:val="21"/>
        </w:rPr>
        <w:br/>
      </w:r>
    </w:p>
    <w:p w14:paraId="0E9AEC9E" w14:textId="555CCCC9" w:rsidR="00155575" w:rsidRPr="00EE10F3" w:rsidRDefault="0014392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color w:val="1F497D" w:themeColor="text2"/>
          <w:szCs w:val="21"/>
        </w:rPr>
        <w:t xml:space="preserve">                        </w:t>
      </w:r>
      <w:r w:rsidRPr="00143929">
        <w:rPr>
          <w:color w:val="1F497D" w:themeColor="text2"/>
          <w:szCs w:val="21"/>
        </w:rPr>
        <w:t>26 % or 0.2676</w:t>
      </w:r>
      <w:r>
        <w:rPr>
          <w:szCs w:val="21"/>
        </w:rPr>
        <w:br/>
      </w:r>
    </w:p>
    <w:p w14:paraId="687417C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88F84CA" w14:textId="71EA52D8" w:rsidR="001361C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7F3321">
        <w:rPr>
          <w:szCs w:val="21"/>
        </w:rPr>
        <w:br/>
      </w:r>
      <w:proofErr w:type="gramStart"/>
      <w:r w:rsidR="007F3321" w:rsidRPr="001361CB">
        <w:rPr>
          <w:b/>
          <w:bCs/>
          <w:color w:val="C00000"/>
          <w:szCs w:val="21"/>
        </w:rPr>
        <w:t>ANS:-</w:t>
      </w:r>
      <w:proofErr w:type="gramEnd"/>
      <w:r w:rsidR="007F3321" w:rsidRPr="001361CB">
        <w:rPr>
          <w:color w:val="C00000"/>
          <w:szCs w:val="21"/>
        </w:rPr>
        <w:t xml:space="preserve"> </w:t>
      </w:r>
      <w:r w:rsidR="001361CB">
        <w:rPr>
          <w:szCs w:val="21"/>
        </w:rPr>
        <w:t>false</w:t>
      </w:r>
      <w:r w:rsidR="001361CB">
        <w:rPr>
          <w:szCs w:val="21"/>
        </w:rPr>
        <w:br/>
      </w:r>
      <w:r w:rsidR="001361CB">
        <w:rPr>
          <w:noProof/>
          <w:szCs w:val="21"/>
        </w:rPr>
        <w:drawing>
          <wp:inline distT="0" distB="0" distL="0" distR="0" wp14:anchorId="092ACAA7" wp14:editId="59F4DA43">
            <wp:extent cx="2640969" cy="1181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83" cy="11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17D7" w14:textId="5C28DA7B" w:rsidR="00155575" w:rsidRPr="00EE10F3" w:rsidRDefault="00991C0A" w:rsidP="001361C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C47A0B">
        <w:rPr>
          <w:szCs w:val="21"/>
        </w:rPr>
        <w:drawing>
          <wp:anchor distT="0" distB="0" distL="114300" distR="114300" simplePos="0" relativeHeight="251655168" behindDoc="1" locked="0" layoutInCell="1" allowOverlap="1" wp14:anchorId="420582C9" wp14:editId="0A509C5E">
            <wp:simplePos x="0" y="0"/>
            <wp:positionH relativeFrom="column">
              <wp:posOffset>731520</wp:posOffset>
            </wp:positionH>
            <wp:positionV relativeFrom="paragraph">
              <wp:posOffset>1239520</wp:posOffset>
            </wp:positionV>
            <wp:extent cx="4358640" cy="504472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04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1CB">
        <w:rPr>
          <w:szCs w:val="21"/>
        </w:rPr>
        <w:t xml:space="preserve">As we show in the figure 34% of the employees age is between 38 and </w:t>
      </w:r>
      <w:proofErr w:type="gramStart"/>
      <w:r w:rsidR="001361CB">
        <w:rPr>
          <w:szCs w:val="21"/>
        </w:rPr>
        <w:t>44 ,</w:t>
      </w:r>
      <w:proofErr w:type="gramEnd"/>
      <w:r w:rsidR="001361CB">
        <w:rPr>
          <w:szCs w:val="21"/>
        </w:rPr>
        <w:t xml:space="preserve"> and 15.85% employees are more than 44 years old . </w:t>
      </w:r>
      <w:proofErr w:type="gramStart"/>
      <w:r w:rsidR="001361CB">
        <w:rPr>
          <w:szCs w:val="21"/>
        </w:rPr>
        <w:t>so</w:t>
      </w:r>
      <w:proofErr w:type="gramEnd"/>
      <w:r w:rsidR="001361CB">
        <w:rPr>
          <w:szCs w:val="21"/>
        </w:rPr>
        <w:t xml:space="preserve"> the age group of 38-44 years are more than above 44 year.</w:t>
      </w:r>
      <w:r w:rsidR="00C47A0B">
        <w:rPr>
          <w:szCs w:val="21"/>
        </w:rPr>
        <w:br/>
      </w:r>
      <w:r w:rsidR="00C47A0B" w:rsidRPr="00C47A0B">
        <w:rPr>
          <w:szCs w:val="21"/>
        </w:rPr>
        <w:drawing>
          <wp:inline distT="0" distB="0" distL="0" distR="0" wp14:anchorId="79134030" wp14:editId="1E145037">
            <wp:extent cx="4364871" cy="548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291" cy="5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321">
        <w:rPr>
          <w:szCs w:val="21"/>
        </w:rPr>
        <w:br/>
      </w:r>
    </w:p>
    <w:p w14:paraId="69B16576" w14:textId="11229E6F" w:rsidR="00DA2D8B" w:rsidRPr="00E93977" w:rsidRDefault="00155575" w:rsidP="00DA2D8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1F497D" w:themeColor="text2"/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  <w:r w:rsidR="006D02D1">
        <w:rPr>
          <w:szCs w:val="21"/>
        </w:rPr>
        <w:br/>
      </w:r>
      <w:proofErr w:type="gramStart"/>
      <w:r w:rsidR="006D02D1" w:rsidRPr="006D02D1">
        <w:rPr>
          <w:b/>
          <w:bCs/>
          <w:color w:val="C00000"/>
          <w:szCs w:val="21"/>
        </w:rPr>
        <w:t>ANS:-</w:t>
      </w:r>
      <w:proofErr w:type="gramEnd"/>
      <w:r w:rsidR="00E93977">
        <w:rPr>
          <w:b/>
          <w:bCs/>
          <w:color w:val="C00000"/>
          <w:szCs w:val="21"/>
        </w:rPr>
        <w:t xml:space="preserve"> </w:t>
      </w:r>
      <w:r w:rsidR="00E93977">
        <w:rPr>
          <w:b/>
          <w:bCs/>
          <w:color w:val="C00000"/>
          <w:szCs w:val="21"/>
        </w:rPr>
        <w:br/>
      </w:r>
      <w:r w:rsidR="00DA2D8B" w:rsidRPr="00DA2D8B">
        <w:rPr>
          <w:color w:val="1F497D" w:themeColor="text2"/>
          <w:szCs w:val="21"/>
        </w:rPr>
        <w:drawing>
          <wp:inline distT="0" distB="0" distL="0" distR="0" wp14:anchorId="520421E2" wp14:editId="7C0FC37E">
            <wp:extent cx="5486400" cy="1583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782F" w14:textId="6061C103" w:rsidR="00155575" w:rsidRPr="00E93977" w:rsidRDefault="00E93977" w:rsidP="0053555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93977">
        <w:rPr>
          <w:color w:val="1F497D" w:themeColor="text2"/>
          <w:szCs w:val="21"/>
        </w:rPr>
        <w:br/>
      </w:r>
    </w:p>
    <w:p w14:paraId="035B7E31" w14:textId="786C601F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04CC7B" w14:textId="3DC2E2D4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  <w:r w:rsidR="00DA693A">
        <w:rPr>
          <w:szCs w:val="21"/>
        </w:rPr>
        <w:br/>
      </w:r>
      <w:proofErr w:type="gramStart"/>
      <w:r w:rsidR="00DA693A" w:rsidRPr="00DA693A">
        <w:rPr>
          <w:b/>
          <w:bCs/>
          <w:color w:val="FF0000"/>
          <w:szCs w:val="21"/>
        </w:rPr>
        <w:t>ANS:-</w:t>
      </w:r>
      <w:proofErr w:type="gramEnd"/>
      <w:r w:rsidR="00DA693A" w:rsidRPr="00DA693A">
        <w:rPr>
          <w:color w:val="1F497D" w:themeColor="text2"/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="00DA693A" w:rsidRPr="00DA693A">
        <w:rPr>
          <w:color w:val="1F497D" w:themeColor="text2"/>
          <w:szCs w:val="21"/>
        </w:rPr>
        <w:t>i.i.d</w:t>
      </w:r>
      <w:proofErr w:type="spellEnd"/>
      <w:r w:rsidR="00DA693A" w:rsidRPr="00DA693A">
        <w:rPr>
          <w:color w:val="1F497D" w:themeColor="text2"/>
          <w:szCs w:val="21"/>
        </w:rPr>
        <w:t xml:space="preserve"> and n is Large.</w:t>
      </w:r>
      <w:r w:rsidR="00DA693A" w:rsidRPr="00DA693A">
        <w:rPr>
          <w:b/>
          <w:color w:val="1F497D" w:themeColor="text2"/>
          <w:szCs w:val="21"/>
        </w:rPr>
        <w:br/>
      </w:r>
      <w:r w:rsidR="00DA693A" w:rsidRPr="00DA693A">
        <w:rPr>
          <w:color w:val="1F497D" w:themeColor="text2"/>
          <w:szCs w:val="21"/>
        </w:rPr>
        <w:t xml:space="preserve">The Normal distribution has two parameters, the mean, µ, and the variance, σ2. µ and σ2satisfy −∞ &lt; µ &lt; ∞, σ2&gt; 0. We write X </w:t>
      </w:r>
      <w:r w:rsidR="00DA693A" w:rsidRPr="00DA693A">
        <w:rPr>
          <w:rFonts w:ascii="Cambria Math" w:hAnsi="Cambria Math" w:cs="Cambria Math"/>
          <w:color w:val="1F497D" w:themeColor="text2"/>
          <w:szCs w:val="21"/>
        </w:rPr>
        <w:t>∼</w:t>
      </w:r>
      <w:r w:rsidR="00DA693A" w:rsidRPr="00DA693A">
        <w:rPr>
          <w:color w:val="1F497D" w:themeColor="text2"/>
          <w:szCs w:val="21"/>
        </w:rPr>
        <w:t xml:space="preserve"> Normal (µ, σ2) or X </w:t>
      </w:r>
      <w:r w:rsidR="00DA693A" w:rsidRPr="00DA693A">
        <w:rPr>
          <w:rFonts w:ascii="Cambria Math" w:hAnsi="Cambria Math" w:cs="Cambria Math"/>
          <w:color w:val="1F497D" w:themeColor="text2"/>
          <w:szCs w:val="21"/>
        </w:rPr>
        <w:t>∼</w:t>
      </w:r>
      <w:r w:rsidR="00DA693A" w:rsidRPr="00DA693A">
        <w:rPr>
          <w:color w:val="1F497D" w:themeColor="text2"/>
          <w:szCs w:val="21"/>
        </w:rPr>
        <w:t xml:space="preserve"> </w:t>
      </w:r>
      <w:proofErr w:type="gramStart"/>
      <w:r w:rsidR="00DA693A" w:rsidRPr="00DA693A">
        <w:rPr>
          <w:color w:val="1F497D" w:themeColor="text2"/>
          <w:szCs w:val="21"/>
        </w:rPr>
        <w:t>N(</w:t>
      </w:r>
      <w:proofErr w:type="gramEnd"/>
      <w:r w:rsidR="00DA693A" w:rsidRPr="00DA693A">
        <w:rPr>
          <w:color w:val="1F497D" w:themeColor="text2"/>
          <w:szCs w:val="21"/>
        </w:rPr>
        <w:t>µ, σ2 ).</w:t>
      </w:r>
    </w:p>
    <w:p w14:paraId="1B256ABF" w14:textId="5376BADB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57CCF9F" w14:textId="3F115F1E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035BD03" w14:textId="64D51428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8A0E3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F331DB9" w14:textId="20A013E4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7081E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D7F0627" w14:textId="3C790051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CD57C9B" w14:textId="5D733D43" w:rsidR="00DA693A" w:rsidRPr="00DA693A" w:rsidRDefault="00DA693A" w:rsidP="00DA693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DA693A">
        <w:rPr>
          <w:szCs w:val="21"/>
        </w:rPr>
        <w:drawing>
          <wp:anchor distT="0" distB="0" distL="114300" distR="114300" simplePos="0" relativeHeight="251660288" behindDoc="1" locked="0" layoutInCell="1" allowOverlap="1" wp14:anchorId="51E6D4F1" wp14:editId="570CD47E">
            <wp:simplePos x="0" y="0"/>
            <wp:positionH relativeFrom="column">
              <wp:posOffset>-541020</wp:posOffset>
            </wp:positionH>
            <wp:positionV relativeFrom="paragraph">
              <wp:posOffset>561340</wp:posOffset>
            </wp:positionV>
            <wp:extent cx="6355080" cy="297180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75" w:rsidRPr="00EE10F3">
        <w:rPr>
          <w:color w:val="000000"/>
          <w:szCs w:val="21"/>
        </w:rPr>
        <w:t>90.1, 109.9</w:t>
      </w:r>
      <w:r>
        <w:rPr>
          <w:color w:val="000000"/>
          <w:szCs w:val="21"/>
        </w:rPr>
        <w:br/>
      </w:r>
      <w:proofErr w:type="gramStart"/>
      <w:r w:rsidRPr="00DA693A">
        <w:rPr>
          <w:color w:val="FF0000"/>
          <w:szCs w:val="21"/>
        </w:rPr>
        <w:t>ANS:-</w:t>
      </w:r>
      <w:proofErr w:type="gramEnd"/>
      <w:r>
        <w:rPr>
          <w:color w:val="000000"/>
          <w:szCs w:val="21"/>
        </w:rPr>
        <w:br/>
        <w:t>D-</w:t>
      </w:r>
      <w:r w:rsidRPr="00EE10F3">
        <w:rPr>
          <w:color w:val="000000"/>
          <w:szCs w:val="21"/>
        </w:rPr>
        <w:t xml:space="preserve">48.5, 151.5 </w:t>
      </w:r>
      <w:r w:rsidRPr="00DA693A">
        <w:rPr>
          <w:color w:val="000000"/>
          <w:szCs w:val="21"/>
        </w:rPr>
        <w:br/>
      </w:r>
    </w:p>
    <w:p w14:paraId="69EAD9F6" w14:textId="3B1C320D" w:rsidR="00DA693A" w:rsidRDefault="00DA693A" w:rsidP="00DA693A">
      <w:pPr>
        <w:spacing w:after="120"/>
        <w:contextualSpacing/>
        <w:rPr>
          <w:color w:val="000000"/>
          <w:szCs w:val="21"/>
        </w:rPr>
      </w:pPr>
    </w:p>
    <w:p w14:paraId="52D01D6E" w14:textId="77777777" w:rsidR="00DA693A" w:rsidRDefault="00DA693A" w:rsidP="00DA693A">
      <w:pPr>
        <w:spacing w:after="120"/>
        <w:contextualSpacing/>
        <w:rPr>
          <w:color w:val="000000"/>
          <w:szCs w:val="21"/>
        </w:rPr>
      </w:pPr>
    </w:p>
    <w:p w14:paraId="1E386506" w14:textId="77777777" w:rsidR="00DA693A" w:rsidRDefault="00DA693A" w:rsidP="00DA693A">
      <w:pPr>
        <w:spacing w:after="120"/>
        <w:contextualSpacing/>
        <w:rPr>
          <w:color w:val="000000"/>
          <w:szCs w:val="21"/>
        </w:rPr>
      </w:pPr>
    </w:p>
    <w:p w14:paraId="2FF4AF0B" w14:textId="77777777" w:rsidR="00DA693A" w:rsidRDefault="00DA693A" w:rsidP="00DA693A">
      <w:pPr>
        <w:spacing w:after="120"/>
        <w:contextualSpacing/>
        <w:rPr>
          <w:color w:val="000000"/>
          <w:szCs w:val="21"/>
        </w:rPr>
      </w:pPr>
    </w:p>
    <w:p w14:paraId="721FFE7B" w14:textId="77777777" w:rsidR="00DA693A" w:rsidRDefault="00DA693A" w:rsidP="00DA693A">
      <w:pPr>
        <w:spacing w:after="120"/>
        <w:contextualSpacing/>
        <w:rPr>
          <w:color w:val="000000"/>
          <w:szCs w:val="21"/>
        </w:rPr>
      </w:pPr>
    </w:p>
    <w:p w14:paraId="5C896F17" w14:textId="77777777" w:rsidR="00DA693A" w:rsidRDefault="00DA693A" w:rsidP="00DA693A">
      <w:pPr>
        <w:spacing w:after="120"/>
        <w:contextualSpacing/>
        <w:rPr>
          <w:color w:val="000000"/>
          <w:szCs w:val="21"/>
        </w:rPr>
      </w:pPr>
    </w:p>
    <w:p w14:paraId="4ABE775D" w14:textId="77777777" w:rsidR="00DA693A" w:rsidRDefault="00DA693A" w:rsidP="00DA693A">
      <w:pPr>
        <w:spacing w:after="120"/>
        <w:contextualSpacing/>
        <w:rPr>
          <w:color w:val="000000"/>
          <w:szCs w:val="21"/>
        </w:rPr>
      </w:pPr>
    </w:p>
    <w:p w14:paraId="02A9707C" w14:textId="77777777" w:rsidR="00DA693A" w:rsidRDefault="00DA693A" w:rsidP="00DA693A">
      <w:pPr>
        <w:spacing w:after="120"/>
        <w:contextualSpacing/>
        <w:rPr>
          <w:color w:val="000000"/>
          <w:szCs w:val="21"/>
        </w:rPr>
      </w:pPr>
    </w:p>
    <w:p w14:paraId="2D1BD704" w14:textId="07F5FAF6" w:rsidR="00155575" w:rsidRPr="00DA693A" w:rsidRDefault="00DA693A" w:rsidP="00DA693A">
      <w:pPr>
        <w:spacing w:after="120"/>
        <w:contextualSpacing/>
        <w:rPr>
          <w:szCs w:val="21"/>
        </w:rPr>
      </w:pPr>
      <w:r w:rsidRPr="00DA693A">
        <w:rPr>
          <w:color w:val="000000"/>
          <w:szCs w:val="21"/>
        </w:rPr>
        <w:lastRenderedPageBreak/>
        <w:br/>
      </w:r>
    </w:p>
    <w:p w14:paraId="20148DE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F95459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C9A934F" w14:textId="54C3248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0F71774" w14:textId="1E2BE665" w:rsidR="005A17EB" w:rsidRDefault="005A17EB" w:rsidP="00AE2229">
      <w:pPr>
        <w:spacing w:after="120"/>
        <w:ind w:left="1080"/>
        <w:contextualSpacing/>
        <w:rPr>
          <w:szCs w:val="21"/>
        </w:rPr>
      </w:pPr>
      <w:proofErr w:type="gramStart"/>
      <w:r w:rsidRPr="005A17EB">
        <w:rPr>
          <w:color w:val="FF0000"/>
          <w:szCs w:val="21"/>
        </w:rPr>
        <w:t>ANS:-</w:t>
      </w:r>
      <w:proofErr w:type="gramEnd"/>
      <w:r w:rsidRPr="005A17EB">
        <w:rPr>
          <w:noProof/>
        </w:rPr>
        <w:t xml:space="preserve"> </w:t>
      </w:r>
      <w:r w:rsidRPr="005A17EB">
        <w:rPr>
          <w:color w:val="FF0000"/>
          <w:szCs w:val="21"/>
        </w:rPr>
        <w:drawing>
          <wp:inline distT="0" distB="0" distL="0" distR="0" wp14:anchorId="273A9128" wp14:editId="125C1962">
            <wp:extent cx="583692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229" w:rsidRPr="00AE222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AE2229">
        <w:rPr>
          <w:rFonts w:ascii="Segoe UI" w:hAnsi="Segoe UI" w:cs="Segoe UI"/>
          <w:color w:val="1F2328"/>
          <w:shd w:val="clear" w:color="auto" w:fill="FFFFFF"/>
        </w:rPr>
        <w:t>Rupee ranges in between [9.9 to 98.1] Crore Rupees, 95% of the time for the Annual Profit of the Company.</w:t>
      </w:r>
    </w:p>
    <w:p w14:paraId="796648FE" w14:textId="77777777" w:rsidR="00AE2229" w:rsidRDefault="00AE2229" w:rsidP="00AE2229">
      <w:pPr>
        <w:spacing w:after="120"/>
        <w:contextualSpacing/>
        <w:rPr>
          <w:szCs w:val="21"/>
        </w:rPr>
      </w:pPr>
    </w:p>
    <w:p w14:paraId="41120A0D" w14:textId="509F94F0" w:rsidR="00155575" w:rsidRPr="00EE10F3" w:rsidRDefault="00AE2229" w:rsidP="00AE2229">
      <w:pPr>
        <w:spacing w:after="120"/>
        <w:contextualSpacing/>
        <w:rPr>
          <w:szCs w:val="21"/>
        </w:rPr>
      </w:pPr>
      <w:r>
        <w:rPr>
          <w:szCs w:val="21"/>
        </w:rPr>
        <w:t xml:space="preserve">B.  </w:t>
      </w:r>
      <w:r w:rsidR="00155575" w:rsidRPr="00EE10F3">
        <w:rPr>
          <w:szCs w:val="21"/>
        </w:rPr>
        <w:t>Specify the 5</w:t>
      </w:r>
      <w:r w:rsidR="00155575" w:rsidRPr="00EE10F3">
        <w:rPr>
          <w:szCs w:val="21"/>
          <w:vertAlign w:val="superscript"/>
        </w:rPr>
        <w:t>th</w:t>
      </w:r>
      <w:r w:rsidR="00155575" w:rsidRPr="00EE10F3">
        <w:rPr>
          <w:szCs w:val="21"/>
        </w:rPr>
        <w:t xml:space="preserve"> percentile of profit (in Rupees) for the company</w:t>
      </w:r>
      <w:r>
        <w:rPr>
          <w:szCs w:val="21"/>
        </w:rPr>
        <w:br/>
      </w:r>
      <w:proofErr w:type="gramStart"/>
      <w:r w:rsidRPr="00AE2229">
        <w:rPr>
          <w:color w:val="FF0000"/>
          <w:szCs w:val="21"/>
        </w:rPr>
        <w:t>ANS:-</w:t>
      </w:r>
      <w:proofErr w:type="gramEnd"/>
      <w:r w:rsidRPr="00AE2229">
        <w:rPr>
          <w:color w:val="FF0000"/>
          <w:szCs w:val="21"/>
        </w:rPr>
        <w:t xml:space="preserve"> </w:t>
      </w:r>
      <w:r>
        <w:rPr>
          <w:szCs w:val="21"/>
        </w:rPr>
        <w:t>The 5TH Percentile of profit for the company is 17 Crore Rupees</w:t>
      </w:r>
    </w:p>
    <w:p w14:paraId="05FB6C3A" w14:textId="77777777" w:rsidR="00AE2229" w:rsidRDefault="00AE2229" w:rsidP="00AE2229">
      <w:pPr>
        <w:spacing w:after="120"/>
        <w:contextualSpacing/>
        <w:rPr>
          <w:szCs w:val="21"/>
        </w:rPr>
      </w:pPr>
    </w:p>
    <w:p w14:paraId="7A291C9A" w14:textId="137B75CF" w:rsidR="00AE2229" w:rsidRPr="00AE2229" w:rsidRDefault="00AE2229" w:rsidP="00AE2229">
      <w:pPr>
        <w:spacing w:after="120"/>
        <w:rPr>
          <w:b/>
        </w:rPr>
      </w:pPr>
      <w:r>
        <w:rPr>
          <w:szCs w:val="21"/>
        </w:rPr>
        <w:t xml:space="preserve">C. </w:t>
      </w:r>
      <w:r w:rsidR="00155575" w:rsidRPr="00AE2229">
        <w:rPr>
          <w:szCs w:val="21"/>
        </w:rPr>
        <w:t>Which of the two divisions has a larger probability of making a loss in a given year?</w:t>
      </w:r>
      <w:r w:rsidRPr="00AE2229">
        <w:rPr>
          <w:szCs w:val="21"/>
        </w:rPr>
        <w:br/>
      </w:r>
      <w:r w:rsidRPr="00AE2229">
        <w:rPr>
          <w:b/>
          <w:bCs/>
          <w:color w:val="FF0000"/>
          <w:szCs w:val="21"/>
        </w:rPr>
        <w:t>ANS:-</w:t>
      </w:r>
      <w:r w:rsidRPr="00AE2229">
        <w:rPr>
          <w:color w:val="FF0000"/>
        </w:rPr>
        <w:t xml:space="preserve"> </w:t>
      </w:r>
      <w:r>
        <w:t xml:space="preserve">The Division #2 (Profit2 ~ </w:t>
      </w:r>
      <w:proofErr w:type="gramStart"/>
      <w:r>
        <w:t>N(</w:t>
      </w:r>
      <w:proofErr w:type="gramEnd"/>
      <w:r>
        <w:t>7, 42) ) has a larger probability of making a loss in a given year</w:t>
      </w:r>
    </w:p>
    <w:p w14:paraId="6C187215" w14:textId="163B2F97" w:rsidR="00BE289C" w:rsidRPr="00BE289C" w:rsidRDefault="00BE289C" w:rsidP="00AE2229">
      <w:pPr>
        <w:spacing w:after="120"/>
        <w:contextualSpacing/>
        <w:rPr>
          <w:szCs w:val="21"/>
        </w:rPr>
      </w:pP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61CB"/>
    <w:rsid w:val="00143929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555C"/>
    <w:rsid w:val="00567F64"/>
    <w:rsid w:val="00581C5C"/>
    <w:rsid w:val="005A17EB"/>
    <w:rsid w:val="005A7255"/>
    <w:rsid w:val="005D3274"/>
    <w:rsid w:val="005E3B97"/>
    <w:rsid w:val="005F03AD"/>
    <w:rsid w:val="00613351"/>
    <w:rsid w:val="00660687"/>
    <w:rsid w:val="00662C75"/>
    <w:rsid w:val="00697D0A"/>
    <w:rsid w:val="006D02D1"/>
    <w:rsid w:val="00777CB3"/>
    <w:rsid w:val="00783E6E"/>
    <w:rsid w:val="007A1ED7"/>
    <w:rsid w:val="007A3AEA"/>
    <w:rsid w:val="007C07F5"/>
    <w:rsid w:val="007D0A8B"/>
    <w:rsid w:val="007F3321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1C0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2229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7A0B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2D8B"/>
    <w:rsid w:val="00DA693A"/>
    <w:rsid w:val="00DC4753"/>
    <w:rsid w:val="00E269E7"/>
    <w:rsid w:val="00E558F5"/>
    <w:rsid w:val="00E93977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1CDF"/>
  <w15:docId w15:val="{26CBF9B4-25B1-42C7-8137-C39D5353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33bhabani33@gmail.com</cp:lastModifiedBy>
  <cp:revision>6</cp:revision>
  <dcterms:created xsi:type="dcterms:W3CDTF">2013-09-25T17:43:00Z</dcterms:created>
  <dcterms:modified xsi:type="dcterms:W3CDTF">2024-04-01T14:24:00Z</dcterms:modified>
</cp:coreProperties>
</file>