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F40E5" w14:textId="62319CEF" w:rsidR="00094B92" w:rsidRPr="00A6774D" w:rsidRDefault="00094B92">
      <w:pPr>
        <w:rPr>
          <w:sz w:val="28"/>
          <w:szCs w:val="28"/>
        </w:rPr>
      </w:pPr>
      <w:r w:rsidRPr="00A6774D">
        <w:rPr>
          <w:sz w:val="28"/>
          <w:szCs w:val="28"/>
        </w:rPr>
        <w:t>VARIABLE DESCRIPTION</w:t>
      </w:r>
    </w:p>
    <w:p w14:paraId="245E5E75" w14:textId="274F9E47" w:rsidR="00085497" w:rsidRPr="00A6774D" w:rsidRDefault="00085497">
      <w:pPr>
        <w:rPr>
          <w:rFonts w:ascii="Georgia" w:hAnsi="Georgia"/>
          <w:color w:val="292929"/>
          <w:spacing w:val="-1"/>
          <w:sz w:val="28"/>
          <w:szCs w:val="28"/>
          <w:shd w:val="clear" w:color="auto" w:fill="FFFFFF"/>
        </w:rPr>
      </w:pPr>
      <w:r w:rsidRPr="00A6774D">
        <w:rPr>
          <w:rFonts w:ascii="Georgia" w:hAnsi="Georgia"/>
          <w:color w:val="292929"/>
          <w:spacing w:val="-1"/>
          <w:sz w:val="28"/>
          <w:szCs w:val="28"/>
          <w:shd w:val="clear" w:color="auto" w:fill="FFFFFF"/>
        </w:rPr>
        <w:t>The dataset used in this story is publicly available and was created by Dr. William H. Wolberg, physician at the University Of Wisconsin Hospital at Madison, Wisconsin, USA. To create the dataset Dr. Wolberg used fluid samples, taken from patients with solid breast masses and an easy-to-use graphical computer program called Xcyt, which is capable of perform the analysis of cytological features based on a digital scan. The program uses a curve-fitting algorithm, to compute ten features from each one of the cells in the sample, than it calculates the mean value, extreme value and standard error of each feature for the image, returning a 30 real-valuated vector</w:t>
      </w:r>
    </w:p>
    <w:p w14:paraId="4EA97B53" w14:textId="7E2A0940" w:rsidR="00085497" w:rsidRPr="00A6774D" w:rsidRDefault="00085497" w:rsidP="00085497">
      <w:pPr>
        <w:rPr>
          <w:rFonts w:ascii="Georgia" w:hAnsi="Georgia"/>
          <w:color w:val="292929"/>
          <w:spacing w:val="-1"/>
          <w:sz w:val="28"/>
          <w:szCs w:val="28"/>
          <w:shd w:val="clear" w:color="auto" w:fill="FFFFFF"/>
        </w:rPr>
      </w:pPr>
      <w:r w:rsidRPr="00A6774D">
        <w:rPr>
          <w:rFonts w:ascii="Georgia" w:hAnsi="Georgia"/>
          <w:color w:val="292929"/>
          <w:spacing w:val="-1"/>
          <w:sz w:val="28"/>
          <w:szCs w:val="28"/>
          <w:shd w:val="clear" w:color="auto" w:fill="FFFFFF"/>
        </w:rPr>
        <w:t>The mean, standard error and “worst” or largest (mean of the three largest values) of these features were computed for each image, resulting in 30 features. For instance, field 3 is Mean Radius, field 13 is Radius SE, field 23 is Worst Radius.</w:t>
      </w:r>
    </w:p>
    <w:p w14:paraId="1A43ACD3" w14:textId="1385DA47" w:rsidR="00085497" w:rsidRPr="00A6774D" w:rsidRDefault="00085497" w:rsidP="00085497">
      <w:pPr>
        <w:shd w:val="clear" w:color="auto" w:fill="FFFFFF"/>
        <w:spacing w:before="206" w:after="0" w:line="480" w:lineRule="atLeast"/>
        <w:rPr>
          <w:rFonts w:ascii="Georgia" w:eastAsia="Times New Roman" w:hAnsi="Georgia" w:cs="Times New Roman"/>
          <w:color w:val="292929"/>
          <w:spacing w:val="-1"/>
          <w:sz w:val="28"/>
          <w:szCs w:val="28"/>
          <w:lang w:eastAsia="en-IN"/>
        </w:rPr>
      </w:pPr>
      <w:r w:rsidRPr="00A6774D">
        <w:rPr>
          <w:rFonts w:ascii="Georgia" w:eastAsia="Times New Roman" w:hAnsi="Georgia" w:cs="Times New Roman"/>
          <w:color w:val="292929"/>
          <w:spacing w:val="-1"/>
          <w:sz w:val="28"/>
          <w:szCs w:val="28"/>
          <w:lang w:eastAsia="en-IN"/>
        </w:rPr>
        <w:t>OBJECTIVE</w:t>
      </w:r>
    </w:p>
    <w:p w14:paraId="56ECF34C" w14:textId="300535FC" w:rsidR="00085497" w:rsidRPr="00A6774D" w:rsidRDefault="00085497" w:rsidP="00085497">
      <w:pPr>
        <w:shd w:val="clear" w:color="auto" w:fill="FFFFFF"/>
        <w:spacing w:before="206" w:after="0" w:line="480" w:lineRule="atLeast"/>
        <w:rPr>
          <w:rFonts w:ascii="Georgia" w:eastAsia="Times New Roman" w:hAnsi="Georgia" w:cs="Times New Roman"/>
          <w:color w:val="292929"/>
          <w:spacing w:val="-1"/>
          <w:sz w:val="28"/>
          <w:szCs w:val="28"/>
          <w:lang w:eastAsia="en-IN"/>
        </w:rPr>
      </w:pPr>
      <w:r w:rsidRPr="00A6774D">
        <w:rPr>
          <w:rFonts w:ascii="Georgia" w:eastAsia="Times New Roman" w:hAnsi="Georgia" w:cs="Times New Roman"/>
          <w:color w:val="292929"/>
          <w:spacing w:val="-1"/>
          <w:sz w:val="28"/>
          <w:szCs w:val="28"/>
          <w:lang w:eastAsia="en-IN"/>
        </w:rPr>
        <w:t>This analysis aims to observe which features are most helpful in predicting malignant or benign cancer and to see general trends that may aid us in model selection and hyper parameter selection. The goal is to classify whether the breast cancer is benign or malignant</w:t>
      </w:r>
    </w:p>
    <w:p w14:paraId="1B020B2E" w14:textId="77777777" w:rsidR="00085497" w:rsidRPr="00A6774D" w:rsidRDefault="00085497">
      <w:pPr>
        <w:rPr>
          <w:sz w:val="28"/>
          <w:szCs w:val="28"/>
        </w:rPr>
      </w:pPr>
    </w:p>
    <w:p w14:paraId="2CF6BCE5" w14:textId="77777777" w:rsidR="00094B92" w:rsidRPr="00A6774D" w:rsidRDefault="00094B92" w:rsidP="00094B92">
      <w:pPr>
        <w:pStyle w:val="small-heading"/>
        <w:rPr>
          <w:rFonts w:ascii="Arial" w:hAnsi="Arial" w:cs="Arial"/>
          <w:color w:val="123654"/>
          <w:sz w:val="28"/>
          <w:szCs w:val="28"/>
        </w:rPr>
      </w:pPr>
      <w:r w:rsidRPr="00A6774D">
        <w:rPr>
          <w:rFonts w:ascii="Arial" w:hAnsi="Arial" w:cs="Arial"/>
          <w:b/>
          <w:bCs/>
          <w:color w:val="123654"/>
          <w:sz w:val="28"/>
          <w:szCs w:val="28"/>
        </w:rPr>
        <w:t>Attribute Information:</w:t>
      </w:r>
    </w:p>
    <w:p w14:paraId="2FBF87D2" w14:textId="61CA60CC" w:rsidR="00AF6743" w:rsidRPr="00A6774D" w:rsidRDefault="00094B92" w:rsidP="00AF6743">
      <w:pPr>
        <w:pStyle w:val="Normal1"/>
        <w:numPr>
          <w:ilvl w:val="0"/>
          <w:numId w:val="1"/>
        </w:numPr>
        <w:rPr>
          <w:rFonts w:ascii="Arial" w:hAnsi="Arial" w:cs="Arial"/>
          <w:color w:val="123654"/>
          <w:sz w:val="28"/>
          <w:szCs w:val="28"/>
        </w:rPr>
      </w:pPr>
      <w:r w:rsidRPr="00A6774D">
        <w:rPr>
          <w:rFonts w:ascii="Arial" w:hAnsi="Arial" w:cs="Arial"/>
          <w:color w:val="123654"/>
          <w:sz w:val="28"/>
          <w:szCs w:val="28"/>
        </w:rPr>
        <w:t>ID number</w:t>
      </w:r>
      <w:r w:rsidRPr="00A6774D">
        <w:rPr>
          <w:rFonts w:ascii="Arial" w:hAnsi="Arial" w:cs="Arial"/>
          <w:color w:val="123654"/>
          <w:sz w:val="28"/>
          <w:szCs w:val="28"/>
        </w:rPr>
        <w:br/>
        <w:t>2) Diagnosis (M = malignant, B = benign)</w:t>
      </w:r>
      <w:r w:rsidRPr="00A6774D">
        <w:rPr>
          <w:rFonts w:ascii="Arial" w:hAnsi="Arial" w:cs="Arial"/>
          <w:color w:val="123654"/>
          <w:sz w:val="28"/>
          <w:szCs w:val="28"/>
        </w:rPr>
        <w:br/>
        <w:t>3-32)</w:t>
      </w:r>
      <w:r w:rsidRPr="00A6774D">
        <w:rPr>
          <w:rFonts w:ascii="Arial" w:hAnsi="Arial" w:cs="Arial"/>
          <w:color w:val="123654"/>
          <w:sz w:val="28"/>
          <w:szCs w:val="28"/>
        </w:rPr>
        <w:br/>
      </w:r>
      <w:r w:rsidRPr="00A6774D">
        <w:rPr>
          <w:rFonts w:ascii="Arial" w:hAnsi="Arial" w:cs="Arial"/>
          <w:color w:val="123654"/>
          <w:sz w:val="28"/>
          <w:szCs w:val="28"/>
        </w:rPr>
        <w:br/>
        <w:t>Ten real-valued features are computed for each cell nucleus:</w:t>
      </w:r>
    </w:p>
    <w:p w14:paraId="10B96640" w14:textId="7F60EFFA" w:rsidR="00094B92" w:rsidRPr="00A6774D" w:rsidRDefault="00AF6743" w:rsidP="00AF6743">
      <w:pPr>
        <w:pStyle w:val="Normal1"/>
        <w:ind w:left="720"/>
        <w:rPr>
          <w:rFonts w:ascii="Arial" w:hAnsi="Arial" w:cs="Arial"/>
          <w:color w:val="123654"/>
          <w:sz w:val="28"/>
          <w:szCs w:val="28"/>
        </w:rPr>
      </w:pPr>
      <w:r w:rsidRPr="00A6774D">
        <w:rPr>
          <w:rFonts w:ascii="Arial" w:hAnsi="Arial" w:cs="Arial"/>
          <w:color w:val="123654"/>
          <w:sz w:val="28"/>
          <w:szCs w:val="28"/>
        </w:rPr>
        <w:t>Mean, se and worst case</w:t>
      </w:r>
      <w:r w:rsidR="00094B92" w:rsidRPr="00A6774D">
        <w:rPr>
          <w:rFonts w:ascii="Arial" w:hAnsi="Arial" w:cs="Arial"/>
          <w:color w:val="123654"/>
          <w:sz w:val="28"/>
          <w:szCs w:val="28"/>
        </w:rPr>
        <w:br/>
      </w:r>
      <w:r w:rsidR="00094B92" w:rsidRPr="00A6774D">
        <w:rPr>
          <w:rFonts w:ascii="Arial" w:hAnsi="Arial" w:cs="Arial"/>
          <w:color w:val="123654"/>
          <w:sz w:val="28"/>
          <w:szCs w:val="28"/>
        </w:rPr>
        <w:br/>
        <w:t>a) radius (mean of distances from center to points on the perimeter)</w:t>
      </w:r>
      <w:r w:rsidR="00094B92" w:rsidRPr="00A6774D">
        <w:rPr>
          <w:rFonts w:ascii="Arial" w:hAnsi="Arial" w:cs="Arial"/>
          <w:color w:val="123654"/>
          <w:sz w:val="28"/>
          <w:szCs w:val="28"/>
        </w:rPr>
        <w:br/>
        <w:t>b) texture (standard deviation of gray-scale values)</w:t>
      </w:r>
      <w:r w:rsidR="00094B92" w:rsidRPr="00A6774D">
        <w:rPr>
          <w:rFonts w:ascii="Arial" w:hAnsi="Arial" w:cs="Arial"/>
          <w:color w:val="123654"/>
          <w:sz w:val="28"/>
          <w:szCs w:val="28"/>
        </w:rPr>
        <w:br/>
        <w:t>c) perimeter</w:t>
      </w:r>
      <w:r w:rsidR="00094B92" w:rsidRPr="00A6774D">
        <w:rPr>
          <w:rFonts w:ascii="Arial" w:hAnsi="Arial" w:cs="Arial"/>
          <w:color w:val="123654"/>
          <w:sz w:val="28"/>
          <w:szCs w:val="28"/>
        </w:rPr>
        <w:br/>
        <w:t>d) area</w:t>
      </w:r>
      <w:r w:rsidR="00094B92" w:rsidRPr="00A6774D">
        <w:rPr>
          <w:rFonts w:ascii="Arial" w:hAnsi="Arial" w:cs="Arial"/>
          <w:color w:val="123654"/>
          <w:sz w:val="28"/>
          <w:szCs w:val="28"/>
        </w:rPr>
        <w:br/>
      </w:r>
      <w:r w:rsidR="00094B92" w:rsidRPr="00A6774D">
        <w:rPr>
          <w:rFonts w:ascii="Arial" w:hAnsi="Arial" w:cs="Arial"/>
          <w:color w:val="123654"/>
          <w:sz w:val="28"/>
          <w:szCs w:val="28"/>
        </w:rPr>
        <w:lastRenderedPageBreak/>
        <w:t>e) smoothness (local variation in radius lengths)</w:t>
      </w:r>
      <w:r w:rsidR="00094B92" w:rsidRPr="00A6774D">
        <w:rPr>
          <w:rFonts w:ascii="Arial" w:hAnsi="Arial" w:cs="Arial"/>
          <w:color w:val="123654"/>
          <w:sz w:val="28"/>
          <w:szCs w:val="28"/>
        </w:rPr>
        <w:br/>
        <w:t>f) compactness (perimeter^2 / area - 1.0)</w:t>
      </w:r>
      <w:r w:rsidR="00094B92" w:rsidRPr="00A6774D">
        <w:rPr>
          <w:rFonts w:ascii="Arial" w:hAnsi="Arial" w:cs="Arial"/>
          <w:color w:val="123654"/>
          <w:sz w:val="28"/>
          <w:szCs w:val="28"/>
        </w:rPr>
        <w:br/>
        <w:t>g) concavity (severity of concave portions of the contour)</w:t>
      </w:r>
      <w:r w:rsidR="00094B92" w:rsidRPr="00A6774D">
        <w:rPr>
          <w:rFonts w:ascii="Arial" w:hAnsi="Arial" w:cs="Arial"/>
          <w:color w:val="123654"/>
          <w:sz w:val="28"/>
          <w:szCs w:val="28"/>
        </w:rPr>
        <w:br/>
        <w:t>h) concave points (number of concave portions of the contour)</w:t>
      </w:r>
      <w:r w:rsidR="00094B92" w:rsidRPr="00A6774D">
        <w:rPr>
          <w:rFonts w:ascii="Arial" w:hAnsi="Arial" w:cs="Arial"/>
          <w:color w:val="123654"/>
          <w:sz w:val="28"/>
          <w:szCs w:val="28"/>
        </w:rPr>
        <w:br/>
        <w:t>i) symmetry</w:t>
      </w:r>
      <w:r w:rsidR="00094B92" w:rsidRPr="00A6774D">
        <w:rPr>
          <w:rFonts w:ascii="Arial" w:hAnsi="Arial" w:cs="Arial"/>
          <w:color w:val="123654"/>
          <w:sz w:val="28"/>
          <w:szCs w:val="28"/>
        </w:rPr>
        <w:br/>
        <w:t>j) fractal dimension ("coastline approximation" - 1)</w:t>
      </w:r>
    </w:p>
    <w:p w14:paraId="5DAF42A5" w14:textId="77777777" w:rsidR="00094B92" w:rsidRPr="00A6774D" w:rsidRDefault="00094B92">
      <w:pPr>
        <w:rPr>
          <w:sz w:val="28"/>
          <w:szCs w:val="28"/>
        </w:rPr>
      </w:pPr>
    </w:p>
    <w:sectPr w:rsidR="00094B92" w:rsidRPr="00A677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B0736A"/>
    <w:multiLevelType w:val="hybridMultilevel"/>
    <w:tmpl w:val="139248D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B92"/>
    <w:rsid w:val="00085497"/>
    <w:rsid w:val="00094B92"/>
    <w:rsid w:val="0015481C"/>
    <w:rsid w:val="002B2117"/>
    <w:rsid w:val="00586362"/>
    <w:rsid w:val="008356BB"/>
    <w:rsid w:val="008F74A7"/>
    <w:rsid w:val="00A6774D"/>
    <w:rsid w:val="00AF6743"/>
    <w:rsid w:val="00C22CCB"/>
    <w:rsid w:val="00C24639"/>
    <w:rsid w:val="00F229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B719B"/>
  <w15:chartTrackingRefBased/>
  <w15:docId w15:val="{72BEBD32-9F60-4CB8-8EB3-1BC360D07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8549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mall-heading">
    <w:name w:val="small-heading"/>
    <w:basedOn w:val="Normal"/>
    <w:rsid w:val="00094B9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Normal1">
    <w:name w:val="Normal1"/>
    <w:basedOn w:val="Normal"/>
    <w:rsid w:val="00094B9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085497"/>
    <w:rPr>
      <w:rFonts w:ascii="Times New Roman" w:eastAsia="Times New Roman" w:hAnsi="Times New Roman" w:cs="Times New Roman"/>
      <w:b/>
      <w:bCs/>
      <w:sz w:val="36"/>
      <w:szCs w:val="36"/>
      <w:lang w:eastAsia="en-IN"/>
    </w:rPr>
  </w:style>
  <w:style w:type="paragraph" w:customStyle="1" w:styleId="ja">
    <w:name w:val="ja"/>
    <w:basedOn w:val="Normal"/>
    <w:rsid w:val="00085497"/>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3695479">
      <w:bodyDiv w:val="1"/>
      <w:marLeft w:val="0"/>
      <w:marRight w:val="0"/>
      <w:marTop w:val="0"/>
      <w:marBottom w:val="0"/>
      <w:divBdr>
        <w:top w:val="none" w:sz="0" w:space="0" w:color="auto"/>
        <w:left w:val="none" w:sz="0" w:space="0" w:color="auto"/>
        <w:bottom w:val="none" w:sz="0" w:space="0" w:color="auto"/>
        <w:right w:val="none" w:sz="0" w:space="0" w:color="auto"/>
      </w:divBdr>
    </w:div>
    <w:div w:id="1822960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268</Words>
  <Characters>1532</Characters>
  <Application>Microsoft Office Word</Application>
  <DocSecurity>0</DocSecurity>
  <Lines>12</Lines>
  <Paragraphs>3</Paragraphs>
  <ScaleCrop>false</ScaleCrop>
  <Company/>
  <LinksUpToDate>false</LinksUpToDate>
  <CharactersWithSpaces>1797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Bhabani Basak</dc:creator>
  <cp:keywords/>
  <dc:description/>
  <cp:lastModifiedBy>ngopalbasak@gmail.com</cp:lastModifiedBy>
  <cp:revision>3</cp:revision>
  <dcterms:created xsi:type="dcterms:W3CDTF">2021-08-15T16:41:00Z</dcterms:created>
  <dcterms:modified xsi:type="dcterms:W3CDTF">2021-10-28T17:08:00Z</dcterms:modified>
</cp:coreProperties>
</file>