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CAFFC" w14:textId="77777777" w:rsidR="0017278E" w:rsidRDefault="0007121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8A83602" w14:textId="77777777" w:rsidR="0017278E" w:rsidRDefault="0007121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82CBC52" w14:textId="77777777" w:rsidR="0017278E" w:rsidRDefault="0017278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7278E" w14:paraId="0D56E422" w14:textId="77777777">
        <w:trPr>
          <w:jc w:val="center"/>
        </w:trPr>
        <w:tc>
          <w:tcPr>
            <w:tcW w:w="4508" w:type="dxa"/>
          </w:tcPr>
          <w:p w14:paraId="67418E92" w14:textId="77777777" w:rsidR="0017278E" w:rsidRDefault="000712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9076FBF" w14:textId="5D7FEE5C" w:rsidR="0017278E" w:rsidRDefault="000712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</w:rPr>
              <w:t>july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17278E" w14:paraId="1052796B" w14:textId="77777777">
        <w:trPr>
          <w:jc w:val="center"/>
        </w:trPr>
        <w:tc>
          <w:tcPr>
            <w:tcW w:w="4508" w:type="dxa"/>
          </w:tcPr>
          <w:p w14:paraId="597A957C" w14:textId="77777777" w:rsidR="0017278E" w:rsidRDefault="000712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EC5AB89" w14:textId="313954E7" w:rsidR="0017278E" w:rsidRDefault="0007121F">
            <w:pPr>
              <w:rPr>
                <w:rFonts w:ascii="Arial" w:eastAsia="Arial" w:hAnsi="Arial" w:cs="Arial"/>
              </w:rPr>
            </w:pPr>
            <w:r w:rsidRPr="0007121F">
              <w:rPr>
                <w:rFonts w:ascii="Arial" w:eastAsia="Arial" w:hAnsi="Arial" w:cs="Arial"/>
              </w:rPr>
              <w:t>LTVIP2025TMID49612</w:t>
            </w:r>
          </w:p>
        </w:tc>
      </w:tr>
      <w:tr w:rsidR="0017278E" w14:paraId="30398B2F" w14:textId="77777777">
        <w:trPr>
          <w:jc w:val="center"/>
        </w:trPr>
        <w:tc>
          <w:tcPr>
            <w:tcW w:w="4508" w:type="dxa"/>
          </w:tcPr>
          <w:p w14:paraId="4708BEC2" w14:textId="77777777" w:rsidR="0017278E" w:rsidRDefault="000712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58AFDDB" w14:textId="24ED76B2" w:rsidR="0017278E" w:rsidRPr="0007121F" w:rsidRDefault="0007121F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proofErr w:type="spellStart"/>
            <w:r w:rsidRPr="0007121F">
              <w:rPr>
                <w:rFonts w:ascii="Arial" w:eastAsia="Arial" w:hAnsi="Arial" w:cs="Arial"/>
                <w:b/>
                <w:bCs/>
                <w:lang w:val="en-US"/>
              </w:rPr>
              <w:t>BookNest</w:t>
            </w:r>
            <w:proofErr w:type="spellEnd"/>
            <w:r w:rsidRPr="0007121F">
              <w:rPr>
                <w:rFonts w:ascii="Arial" w:eastAsia="Arial" w:hAnsi="Arial" w:cs="Arial"/>
                <w:b/>
                <w:bCs/>
                <w:lang w:val="en-US"/>
              </w:rPr>
              <w:t>: Where Stories Nestle</w:t>
            </w:r>
          </w:p>
        </w:tc>
      </w:tr>
      <w:tr w:rsidR="0017278E" w14:paraId="45A448A7" w14:textId="77777777">
        <w:trPr>
          <w:jc w:val="center"/>
        </w:trPr>
        <w:tc>
          <w:tcPr>
            <w:tcW w:w="4508" w:type="dxa"/>
          </w:tcPr>
          <w:p w14:paraId="2A9D4EA3" w14:textId="77777777" w:rsidR="0017278E" w:rsidRDefault="000712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DE7E68" w14:textId="77777777" w:rsidR="0017278E" w:rsidRDefault="000712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A8405A9" w14:textId="77777777" w:rsidR="0017278E" w:rsidRDefault="0017278E">
      <w:pPr>
        <w:rPr>
          <w:rFonts w:ascii="Arial" w:eastAsia="Arial" w:hAnsi="Arial" w:cs="Arial"/>
          <w:b/>
        </w:rPr>
      </w:pPr>
    </w:p>
    <w:p w14:paraId="69A5D2B7" w14:textId="79606B88" w:rsidR="0007121F" w:rsidRPr="0007121F" w:rsidRDefault="0007121F" w:rsidP="0007121F">
      <w:pPr>
        <w:rPr>
          <w:rFonts w:ascii="Arial" w:eastAsia="Arial" w:hAnsi="Arial" w:cs="Arial"/>
          <w:b/>
          <w:bCs/>
          <w:lang w:val="en-US"/>
        </w:rPr>
      </w:pPr>
      <w:r w:rsidRPr="0007121F">
        <w:rPr>
          <w:rFonts w:ascii="Arial" w:eastAsia="Arial" w:hAnsi="Arial" w:cs="Arial"/>
          <w:b/>
          <w:bCs/>
          <w:lang w:val="en-US"/>
        </w:rPr>
        <w:t xml:space="preserve"> </w:t>
      </w:r>
      <w:proofErr w:type="spellStart"/>
      <w:r w:rsidRPr="0007121F">
        <w:rPr>
          <w:rFonts w:ascii="Arial" w:eastAsia="Arial" w:hAnsi="Arial" w:cs="Arial"/>
          <w:b/>
          <w:bCs/>
          <w:lang w:val="en-US"/>
        </w:rPr>
        <w:t>BookEase</w:t>
      </w:r>
      <w:proofErr w:type="spellEnd"/>
      <w:r w:rsidRPr="0007121F">
        <w:rPr>
          <w:rFonts w:ascii="Arial" w:eastAsia="Arial" w:hAnsi="Arial" w:cs="Arial"/>
          <w:b/>
          <w:bCs/>
          <w:lang w:val="en-US"/>
        </w:rPr>
        <w:t xml:space="preserve"> - Architectural Overview</w:t>
      </w:r>
    </w:p>
    <w:p w14:paraId="19919DA9" w14:textId="77777777" w:rsidR="0007121F" w:rsidRPr="0007121F" w:rsidRDefault="0007121F" w:rsidP="0007121F">
      <w:pPr>
        <w:rPr>
          <w:rFonts w:ascii="Arial" w:eastAsia="Arial" w:hAnsi="Arial" w:cs="Arial"/>
          <w:lang w:val="en-US"/>
        </w:rPr>
      </w:pPr>
      <w:r w:rsidRPr="0007121F">
        <w:rPr>
          <w:rFonts w:ascii="Arial" w:eastAsia="Arial" w:hAnsi="Arial" w:cs="Arial"/>
          <w:lang w:val="en-US"/>
        </w:rPr>
        <w:t xml:space="preserve">System Description: </w:t>
      </w:r>
      <w:proofErr w:type="spellStart"/>
      <w:r w:rsidRPr="0007121F">
        <w:rPr>
          <w:rFonts w:ascii="Arial" w:eastAsia="Arial" w:hAnsi="Arial" w:cs="Arial"/>
          <w:lang w:val="en-US"/>
        </w:rPr>
        <w:t>BookEase</w:t>
      </w:r>
      <w:proofErr w:type="spellEnd"/>
      <w:r w:rsidRPr="0007121F">
        <w:rPr>
          <w:rFonts w:ascii="Arial" w:eastAsia="Arial" w:hAnsi="Arial" w:cs="Arial"/>
          <w:lang w:val="en-US"/>
        </w:rPr>
        <w:t xml:space="preserve"> is a MERN-based role-based e-commerce web application that enables users to buy books, sellers to list/manage inventory, and admins to monitor system analytics. It supports user authentication, cart, </w:t>
      </w:r>
      <w:proofErr w:type="spellStart"/>
      <w:r w:rsidRPr="0007121F">
        <w:rPr>
          <w:rFonts w:ascii="Arial" w:eastAsia="Arial" w:hAnsi="Arial" w:cs="Arial"/>
          <w:lang w:val="en-US"/>
        </w:rPr>
        <w:t>wishlist</w:t>
      </w:r>
      <w:proofErr w:type="spellEnd"/>
      <w:r w:rsidRPr="0007121F">
        <w:rPr>
          <w:rFonts w:ascii="Arial" w:eastAsia="Arial" w:hAnsi="Arial" w:cs="Arial"/>
          <w:lang w:val="en-US"/>
        </w:rPr>
        <w:t>, order management, review approvals, and analytics. Local deployment is supported with optional cloud integrations (e.g., AWS for storage or backups).</w:t>
      </w:r>
    </w:p>
    <w:p w14:paraId="025A1472" w14:textId="77777777" w:rsidR="0007121F" w:rsidRPr="0007121F" w:rsidRDefault="0007121F" w:rsidP="0007121F">
      <w:pPr>
        <w:rPr>
          <w:rFonts w:ascii="Arial" w:eastAsia="Arial" w:hAnsi="Arial" w:cs="Arial"/>
          <w:b/>
          <w:lang w:val="en-US"/>
        </w:rPr>
      </w:pPr>
      <w:r w:rsidRPr="0007121F">
        <w:rPr>
          <w:rFonts w:ascii="Arial" w:eastAsia="Arial" w:hAnsi="Arial" w:cs="Arial"/>
          <w:b/>
          <w:lang w:val="en-US"/>
        </w:rPr>
        <w:pict w14:anchorId="3CA1396C">
          <v:rect id="_x0000_i1037" style="width:0;height:1.5pt" o:hralign="center" o:hrstd="t" o:hr="t" fillcolor="#a0a0a0" stroked="f"/>
        </w:pict>
      </w:r>
    </w:p>
    <w:p w14:paraId="54CF07CB" w14:textId="53FBAE74" w:rsidR="0007121F" w:rsidRPr="0007121F" w:rsidRDefault="0007121F" w:rsidP="0007121F">
      <w:pPr>
        <w:rPr>
          <w:rFonts w:ascii="Arial" w:eastAsia="Arial" w:hAnsi="Arial" w:cs="Arial"/>
          <w:b/>
          <w:bCs/>
          <w:lang w:val="en-US"/>
        </w:rPr>
      </w:pPr>
      <w:r w:rsidRPr="0007121F">
        <w:rPr>
          <w:rFonts w:ascii="Arial" w:eastAsia="Arial" w:hAnsi="Arial" w:cs="Arial"/>
          <w:b/>
          <w:bCs/>
          <w:lang w:val="en-US"/>
        </w:rPr>
        <w:t xml:space="preserve"> Table-1: Components &amp;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898"/>
        <w:gridCol w:w="4079"/>
        <w:gridCol w:w="2748"/>
      </w:tblGrid>
      <w:tr w:rsidR="0007121F" w:rsidRPr="0007121F" w14:paraId="4ED4BCB2" w14:textId="77777777" w:rsidTr="00071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AE14C" w14:textId="77777777" w:rsidR="0007121F" w:rsidRPr="0007121F" w:rsidRDefault="0007121F" w:rsidP="0007121F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proofErr w:type="spellStart"/>
            <w:proofErr w:type="gramStart"/>
            <w:r w:rsidRPr="0007121F">
              <w:rPr>
                <w:rFonts w:ascii="Arial" w:eastAsia="Arial" w:hAnsi="Arial" w:cs="Arial"/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51F655" w14:textId="77777777" w:rsidR="0007121F" w:rsidRPr="0007121F" w:rsidRDefault="0007121F" w:rsidP="0007121F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/>
                <w:bCs/>
                <w:lang w:val="en-US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63C690" w14:textId="77777777" w:rsidR="0007121F" w:rsidRPr="0007121F" w:rsidRDefault="0007121F" w:rsidP="0007121F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C5582F" w14:textId="77777777" w:rsidR="0007121F" w:rsidRPr="0007121F" w:rsidRDefault="0007121F" w:rsidP="0007121F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/>
                <w:bCs/>
                <w:lang w:val="en-US"/>
              </w:rPr>
              <w:t>Technology</w:t>
            </w:r>
          </w:p>
        </w:tc>
      </w:tr>
      <w:tr w:rsidR="0007121F" w:rsidRPr="0007121F" w14:paraId="1FEFEFDF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7C64A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C5EE59E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2F9BA4FB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Web interface for Customer, Seller, Admin</w:t>
            </w:r>
          </w:p>
        </w:tc>
        <w:tc>
          <w:tcPr>
            <w:tcW w:w="0" w:type="auto"/>
            <w:vAlign w:val="center"/>
            <w:hideMark/>
          </w:tcPr>
          <w:p w14:paraId="01150F13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HTML, CSS, JavaScript, React.js</w:t>
            </w:r>
          </w:p>
        </w:tc>
      </w:tr>
      <w:tr w:rsidR="0007121F" w:rsidRPr="0007121F" w14:paraId="5B73665A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F8AE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C3E192B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555862A2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Backend APIs for login/signup, orders, books, cart</w:t>
            </w:r>
          </w:p>
        </w:tc>
        <w:tc>
          <w:tcPr>
            <w:tcW w:w="0" w:type="auto"/>
            <w:vAlign w:val="center"/>
            <w:hideMark/>
          </w:tcPr>
          <w:p w14:paraId="3ACCBCCA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Node.js, Express.js</w:t>
            </w:r>
          </w:p>
        </w:tc>
      </w:tr>
      <w:tr w:rsidR="0007121F" w:rsidRPr="0007121F" w14:paraId="41BDF7BA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A63C8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7642EEBB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00CD7E8A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Book review sentiment analysis (optional enhancement)</w:t>
            </w:r>
          </w:p>
        </w:tc>
        <w:tc>
          <w:tcPr>
            <w:tcW w:w="0" w:type="auto"/>
            <w:vAlign w:val="center"/>
            <w:hideMark/>
          </w:tcPr>
          <w:p w14:paraId="667C1852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Python (NLTK/</w:t>
            </w:r>
            <w:proofErr w:type="spellStart"/>
            <w:r w:rsidRPr="0007121F">
              <w:rPr>
                <w:rFonts w:ascii="Arial" w:eastAsia="Arial" w:hAnsi="Arial" w:cs="Arial"/>
                <w:bCs/>
                <w:lang w:val="en-US"/>
              </w:rPr>
              <w:t>TextBlob</w:t>
            </w:r>
            <w:proofErr w:type="spellEnd"/>
            <w:r w:rsidRPr="0007121F">
              <w:rPr>
                <w:rFonts w:ascii="Arial" w:eastAsia="Arial" w:hAnsi="Arial" w:cs="Arial"/>
                <w:bCs/>
                <w:lang w:val="en-US"/>
              </w:rPr>
              <w:t>) (future scope)</w:t>
            </w:r>
          </w:p>
        </w:tc>
      </w:tr>
      <w:tr w:rsidR="0007121F" w:rsidRPr="0007121F" w14:paraId="53C53E6D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57C21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2C07C47F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410A130E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Chat-based order assistant (future enhancement)</w:t>
            </w:r>
          </w:p>
        </w:tc>
        <w:tc>
          <w:tcPr>
            <w:tcW w:w="0" w:type="auto"/>
            <w:vAlign w:val="center"/>
            <w:hideMark/>
          </w:tcPr>
          <w:p w14:paraId="3A89CE89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proofErr w:type="spellStart"/>
            <w:r w:rsidRPr="0007121F">
              <w:rPr>
                <w:rFonts w:ascii="Arial" w:eastAsia="Arial" w:hAnsi="Arial" w:cs="Arial"/>
                <w:bCs/>
                <w:lang w:val="en-US"/>
              </w:rPr>
              <w:t>Dialogflow</w:t>
            </w:r>
            <w:proofErr w:type="spellEnd"/>
            <w:r w:rsidRPr="0007121F">
              <w:rPr>
                <w:rFonts w:ascii="Arial" w:eastAsia="Arial" w:hAnsi="Arial" w:cs="Arial"/>
                <w:bCs/>
                <w:lang w:val="en-US"/>
              </w:rPr>
              <w:t xml:space="preserve"> / IBM Watson Assistant</w:t>
            </w:r>
          </w:p>
        </w:tc>
      </w:tr>
      <w:tr w:rsidR="0007121F" w:rsidRPr="0007121F" w14:paraId="642BA8C8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C193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2270668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E2DB419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 xml:space="preserve">Stores users, books, orders, </w:t>
            </w:r>
            <w:proofErr w:type="spellStart"/>
            <w:r w:rsidRPr="0007121F">
              <w:rPr>
                <w:rFonts w:ascii="Arial" w:eastAsia="Arial" w:hAnsi="Arial" w:cs="Arial"/>
                <w:bCs/>
                <w:lang w:val="en-US"/>
              </w:rPr>
              <w:t>wishlist</w:t>
            </w:r>
            <w:proofErr w:type="spellEnd"/>
            <w:r w:rsidRPr="0007121F">
              <w:rPr>
                <w:rFonts w:ascii="Arial" w:eastAsia="Arial" w:hAnsi="Arial" w:cs="Arial"/>
                <w:bCs/>
                <w:lang w:val="en-US"/>
              </w:rPr>
              <w:t>, reviews</w:t>
            </w:r>
          </w:p>
        </w:tc>
        <w:tc>
          <w:tcPr>
            <w:tcW w:w="0" w:type="auto"/>
            <w:vAlign w:val="center"/>
            <w:hideMark/>
          </w:tcPr>
          <w:p w14:paraId="1A6307B7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MongoDB (NoSQL)</w:t>
            </w:r>
          </w:p>
        </w:tc>
      </w:tr>
      <w:tr w:rsidR="0007121F" w:rsidRPr="0007121F" w14:paraId="5F4591AF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6EE6C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125A969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6CE0E481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For cloud deployment (optional)</w:t>
            </w:r>
          </w:p>
        </w:tc>
        <w:tc>
          <w:tcPr>
            <w:tcW w:w="0" w:type="auto"/>
            <w:vAlign w:val="center"/>
            <w:hideMark/>
          </w:tcPr>
          <w:p w14:paraId="0AAB0E05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MongoDB Atlas</w:t>
            </w:r>
          </w:p>
        </w:tc>
      </w:tr>
      <w:tr w:rsidR="0007121F" w:rsidRPr="0007121F" w14:paraId="2A4668F6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C570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E8D0B84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23FF98C7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Book images and user avatars</w:t>
            </w:r>
          </w:p>
        </w:tc>
        <w:tc>
          <w:tcPr>
            <w:tcW w:w="0" w:type="auto"/>
            <w:vAlign w:val="center"/>
            <w:hideMark/>
          </w:tcPr>
          <w:p w14:paraId="1F94CB42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Local file system / AWS S3 (optional)</w:t>
            </w:r>
          </w:p>
        </w:tc>
      </w:tr>
      <w:tr w:rsidR="0007121F" w:rsidRPr="0007121F" w14:paraId="3979BC70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71DE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1F5E3CF3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7D54EDF2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Book metadata or payment gateway integration (future scope)</w:t>
            </w:r>
          </w:p>
        </w:tc>
        <w:tc>
          <w:tcPr>
            <w:tcW w:w="0" w:type="auto"/>
            <w:vAlign w:val="center"/>
            <w:hideMark/>
          </w:tcPr>
          <w:p w14:paraId="3E395B8B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proofErr w:type="spellStart"/>
            <w:r w:rsidRPr="0007121F">
              <w:rPr>
                <w:rFonts w:ascii="Arial" w:eastAsia="Arial" w:hAnsi="Arial" w:cs="Arial"/>
                <w:bCs/>
                <w:lang w:val="en-US"/>
              </w:rPr>
              <w:t>Razorpay</w:t>
            </w:r>
            <w:proofErr w:type="spellEnd"/>
            <w:r w:rsidRPr="0007121F">
              <w:rPr>
                <w:rFonts w:ascii="Arial" w:eastAsia="Arial" w:hAnsi="Arial" w:cs="Arial"/>
                <w:bCs/>
                <w:lang w:val="en-US"/>
              </w:rPr>
              <w:t xml:space="preserve"> API / Google Books API</w:t>
            </w:r>
          </w:p>
        </w:tc>
      </w:tr>
      <w:tr w:rsidR="0007121F" w:rsidRPr="0007121F" w14:paraId="1BC442D2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DF78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1D0FBCB6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7FC75BD8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Aadhar/PAN Verification API for seller KYC (optional enhancement)</w:t>
            </w:r>
          </w:p>
        </w:tc>
        <w:tc>
          <w:tcPr>
            <w:tcW w:w="0" w:type="auto"/>
            <w:vAlign w:val="center"/>
            <w:hideMark/>
          </w:tcPr>
          <w:p w14:paraId="1E1B637C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UIDAI API / NSDL (optional)</w:t>
            </w:r>
          </w:p>
        </w:tc>
      </w:tr>
      <w:tr w:rsidR="0007121F" w:rsidRPr="0007121F" w14:paraId="5558ABF1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43A9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7CE48E45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6732F223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Recommendation engine (future scope)</w:t>
            </w:r>
          </w:p>
        </w:tc>
        <w:tc>
          <w:tcPr>
            <w:tcW w:w="0" w:type="auto"/>
            <w:vAlign w:val="center"/>
            <w:hideMark/>
          </w:tcPr>
          <w:p w14:paraId="28801955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Collaborative Filtering (Python)</w:t>
            </w:r>
          </w:p>
        </w:tc>
      </w:tr>
      <w:tr w:rsidR="0007121F" w:rsidRPr="0007121F" w14:paraId="46D0D738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92321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14:paraId="50557604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799D46CD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Application deployed locally with optional cloud migration</w:t>
            </w:r>
          </w:p>
        </w:tc>
        <w:tc>
          <w:tcPr>
            <w:tcW w:w="0" w:type="auto"/>
            <w:vAlign w:val="center"/>
            <w:hideMark/>
          </w:tcPr>
          <w:p w14:paraId="21B20E07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Node.js Server, Vite, MongoDB Local</w:t>
            </w:r>
          </w:p>
        </w:tc>
      </w:tr>
    </w:tbl>
    <w:p w14:paraId="54DD4D6B" w14:textId="77777777" w:rsidR="0007121F" w:rsidRPr="0007121F" w:rsidRDefault="0007121F" w:rsidP="0007121F">
      <w:pPr>
        <w:rPr>
          <w:rFonts w:ascii="Arial" w:eastAsia="Arial" w:hAnsi="Arial" w:cs="Arial"/>
          <w:b/>
          <w:lang w:val="en-US"/>
        </w:rPr>
      </w:pPr>
      <w:r w:rsidRPr="0007121F">
        <w:rPr>
          <w:rFonts w:ascii="Arial" w:eastAsia="Arial" w:hAnsi="Arial" w:cs="Arial"/>
          <w:b/>
          <w:lang w:val="en-US"/>
        </w:rPr>
        <w:pict w14:anchorId="1024AA4C">
          <v:rect id="_x0000_i1038" style="width:0;height:1.5pt" o:hralign="center" o:hrstd="t" o:hr="t" fillcolor="#a0a0a0" stroked="f"/>
        </w:pict>
      </w:r>
    </w:p>
    <w:p w14:paraId="48EFE60D" w14:textId="030A46FB" w:rsidR="0007121F" w:rsidRDefault="0007121F" w:rsidP="0007121F">
      <w:pPr>
        <w:rPr>
          <w:rFonts w:ascii="Arial" w:eastAsia="Arial" w:hAnsi="Arial" w:cs="Arial"/>
          <w:b/>
          <w:bCs/>
          <w:lang w:val="en-US"/>
        </w:rPr>
      </w:pPr>
      <w:r w:rsidRPr="0007121F">
        <w:rPr>
          <w:rFonts w:ascii="Arial" w:eastAsia="Arial" w:hAnsi="Arial" w:cs="Arial"/>
          <w:b/>
          <w:bCs/>
          <w:lang w:val="en-US"/>
        </w:rPr>
        <w:lastRenderedPageBreak/>
        <w:t xml:space="preserve"> Table-2: Application Characteristics</w:t>
      </w:r>
    </w:p>
    <w:p w14:paraId="28599C12" w14:textId="77777777" w:rsidR="0007121F" w:rsidRPr="0007121F" w:rsidRDefault="0007121F" w:rsidP="0007121F">
      <w:pPr>
        <w:rPr>
          <w:rFonts w:ascii="Arial" w:eastAsia="Arial" w:hAnsi="Arial" w:cs="Arial"/>
          <w:b/>
          <w:bCs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991"/>
        <w:gridCol w:w="3405"/>
        <w:gridCol w:w="3329"/>
      </w:tblGrid>
      <w:tr w:rsidR="0007121F" w:rsidRPr="0007121F" w14:paraId="1B981597" w14:textId="77777777" w:rsidTr="00071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954F1" w14:textId="77777777" w:rsidR="0007121F" w:rsidRPr="0007121F" w:rsidRDefault="0007121F" w:rsidP="0007121F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proofErr w:type="spellStart"/>
            <w:proofErr w:type="gramStart"/>
            <w:r w:rsidRPr="0007121F">
              <w:rPr>
                <w:rFonts w:ascii="Arial" w:eastAsia="Arial" w:hAnsi="Arial" w:cs="Arial"/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C1C81B0" w14:textId="77777777" w:rsidR="0007121F" w:rsidRPr="0007121F" w:rsidRDefault="0007121F" w:rsidP="0007121F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/>
                <w:bCs/>
                <w:lang w:val="en-US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0CA7F224" w14:textId="77777777" w:rsidR="0007121F" w:rsidRPr="0007121F" w:rsidRDefault="0007121F" w:rsidP="0007121F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010135" w14:textId="77777777" w:rsidR="0007121F" w:rsidRPr="0007121F" w:rsidRDefault="0007121F" w:rsidP="0007121F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/>
                <w:bCs/>
                <w:lang w:val="en-US"/>
              </w:rPr>
              <w:t>Technology Used</w:t>
            </w:r>
          </w:p>
        </w:tc>
      </w:tr>
      <w:tr w:rsidR="0007121F" w:rsidRPr="0007121F" w14:paraId="24502556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0F256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51DD94B9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3C9F61FC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Full stack using open-source tech stack</w:t>
            </w:r>
          </w:p>
        </w:tc>
        <w:tc>
          <w:tcPr>
            <w:tcW w:w="0" w:type="auto"/>
            <w:vAlign w:val="center"/>
            <w:hideMark/>
          </w:tcPr>
          <w:p w14:paraId="497EE626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React.js, Express.js, MongoDB, Node.js</w:t>
            </w:r>
          </w:p>
        </w:tc>
      </w:tr>
      <w:tr w:rsidR="0007121F" w:rsidRPr="0007121F" w14:paraId="3FCFA42A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50C71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9AB075F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01468375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JWT Authentication, HTTPS, Password Hashing, Role-Based Access Control</w:t>
            </w:r>
          </w:p>
        </w:tc>
        <w:tc>
          <w:tcPr>
            <w:tcW w:w="0" w:type="auto"/>
            <w:vAlign w:val="center"/>
            <w:hideMark/>
          </w:tcPr>
          <w:p w14:paraId="092DDEF9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bcrypt.js, JWT, Helmet.js, CORS</w:t>
            </w:r>
          </w:p>
        </w:tc>
      </w:tr>
      <w:tr w:rsidR="0007121F" w:rsidRPr="0007121F" w14:paraId="152EF6B7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9BCF5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B32CF22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374113CF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Modular folder-based, loosely coupled backend APIs with frontend separation</w:t>
            </w:r>
          </w:p>
        </w:tc>
        <w:tc>
          <w:tcPr>
            <w:tcW w:w="0" w:type="auto"/>
            <w:vAlign w:val="center"/>
            <w:hideMark/>
          </w:tcPr>
          <w:p w14:paraId="56A1B87A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3-tier MERN Architecture</w:t>
            </w:r>
          </w:p>
        </w:tc>
      </w:tr>
      <w:tr w:rsidR="0007121F" w:rsidRPr="0007121F" w14:paraId="680DA357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8E84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7573518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79CBD12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Load balancing via Nginx or PM2 cluster (future)</w:t>
            </w:r>
          </w:p>
        </w:tc>
        <w:tc>
          <w:tcPr>
            <w:tcW w:w="0" w:type="auto"/>
            <w:vAlign w:val="center"/>
            <w:hideMark/>
          </w:tcPr>
          <w:p w14:paraId="530E5632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Nginx, PM2 (future scalable setup)</w:t>
            </w:r>
          </w:p>
        </w:tc>
      </w:tr>
      <w:tr w:rsidR="0007121F" w:rsidRPr="0007121F" w14:paraId="27277F52" w14:textId="77777777" w:rsidTr="0007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01F03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2CF2B133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584B5C9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>Cached API responses, paginated listings, compression, static delivery</w:t>
            </w:r>
          </w:p>
        </w:tc>
        <w:tc>
          <w:tcPr>
            <w:tcW w:w="0" w:type="auto"/>
            <w:vAlign w:val="center"/>
            <w:hideMark/>
          </w:tcPr>
          <w:p w14:paraId="7F3ECC10" w14:textId="77777777" w:rsidR="0007121F" w:rsidRPr="0007121F" w:rsidRDefault="0007121F" w:rsidP="0007121F">
            <w:pPr>
              <w:rPr>
                <w:rFonts w:ascii="Arial" w:eastAsia="Arial" w:hAnsi="Arial" w:cs="Arial"/>
                <w:bCs/>
                <w:lang w:val="en-US"/>
              </w:rPr>
            </w:pPr>
            <w:r w:rsidRPr="0007121F">
              <w:rPr>
                <w:rFonts w:ascii="Arial" w:eastAsia="Arial" w:hAnsi="Arial" w:cs="Arial"/>
                <w:bCs/>
                <w:lang w:val="en-US"/>
              </w:rPr>
              <w:t xml:space="preserve">Node.js compression, Mongoose </w:t>
            </w:r>
            <w:proofErr w:type="gramStart"/>
            <w:r w:rsidRPr="0007121F">
              <w:rPr>
                <w:rFonts w:ascii="Arial" w:eastAsia="Arial" w:hAnsi="Arial" w:cs="Arial"/>
                <w:bCs/>
                <w:lang w:val="en-US"/>
              </w:rPr>
              <w:t>lean(</w:t>
            </w:r>
            <w:proofErr w:type="gramEnd"/>
            <w:r w:rsidRPr="0007121F">
              <w:rPr>
                <w:rFonts w:ascii="Arial" w:eastAsia="Arial" w:hAnsi="Arial" w:cs="Arial"/>
                <w:bCs/>
                <w:lang w:val="en-US"/>
              </w:rPr>
              <w:t>), Pagination, CDN for assets (optional)</w:t>
            </w:r>
          </w:p>
        </w:tc>
      </w:tr>
    </w:tbl>
    <w:p w14:paraId="0F5DDD33" w14:textId="35A964E9" w:rsidR="0017278E" w:rsidRDefault="0017278E">
      <w:pPr>
        <w:rPr>
          <w:rFonts w:ascii="Arial" w:eastAsia="Arial" w:hAnsi="Arial" w:cs="Arial"/>
          <w:b/>
        </w:rPr>
      </w:pPr>
    </w:p>
    <w:sectPr w:rsidR="0017278E" w:rsidSect="0007121F">
      <w:pgSz w:w="11906" w:h="16838"/>
      <w:pgMar w:top="1440" w:right="1440" w:bottom="851" w:left="1134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13783"/>
    <w:multiLevelType w:val="multilevel"/>
    <w:tmpl w:val="AC56F1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C122085"/>
    <w:multiLevelType w:val="multilevel"/>
    <w:tmpl w:val="AED6C4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72876621">
    <w:abstractNumId w:val="0"/>
  </w:num>
  <w:num w:numId="2" w16cid:durableId="1830243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78E"/>
    <w:rsid w:val="0007121F"/>
    <w:rsid w:val="0017278E"/>
    <w:rsid w:val="008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3101"/>
  <w15:docId w15:val="{B8ABE20C-F0FA-4E31-8086-FAF8BE57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71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bhadra kumar akkala</cp:lastModifiedBy>
  <cp:revision>2</cp:revision>
  <dcterms:created xsi:type="dcterms:W3CDTF">2025-07-05T20:27:00Z</dcterms:created>
  <dcterms:modified xsi:type="dcterms:W3CDTF">2025-07-05T20:27:00Z</dcterms:modified>
</cp:coreProperties>
</file>