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23A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14CAFF0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6063DB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87B544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E5DEED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4A11C14" w14:textId="14772E31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proofErr w:type="gramStart"/>
      <w:r w:rsidRPr="00EE10F3">
        <w:rPr>
          <w:szCs w:val="21"/>
        </w:rPr>
        <w:t xml:space="preserve">0.2676  </w:t>
      </w:r>
      <w:r w:rsidR="00423FB3" w:rsidRPr="00423FB3">
        <w:rPr>
          <w:color w:val="F79646" w:themeColor="accent6"/>
          <w:szCs w:val="21"/>
        </w:rPr>
        <w:t>Answer</w:t>
      </w:r>
      <w:proofErr w:type="gramEnd"/>
      <w:r w:rsidR="00423FB3" w:rsidRPr="00423FB3">
        <w:rPr>
          <w:color w:val="F79646" w:themeColor="accent6"/>
          <w:szCs w:val="21"/>
        </w:rPr>
        <w:t>:0.26598</w:t>
      </w:r>
      <w:r w:rsidRPr="00423FB3">
        <w:rPr>
          <w:color w:val="F79646" w:themeColor="accent6"/>
          <w:szCs w:val="21"/>
        </w:rPr>
        <w:t xml:space="preserve"> </w:t>
      </w:r>
    </w:p>
    <w:p w14:paraId="43BF00E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192B5B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452543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574E1C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0063A15" w14:textId="7F174FEE" w:rsidR="00155575" w:rsidRPr="00423FB3" w:rsidRDefault="00155575" w:rsidP="00423FB3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color w:val="F79646" w:themeColor="accent6"/>
          <w:szCs w:val="21"/>
        </w:rPr>
      </w:pPr>
      <w:r w:rsidRPr="00EE10F3">
        <w:rPr>
          <w:szCs w:val="21"/>
        </w:rPr>
        <w:t>More employees at the processing center are older than 44 than between 38 and 44</w:t>
      </w:r>
      <w:r w:rsidR="00423FB3" w:rsidRPr="00423FB3">
        <w:rPr>
          <w:szCs w:val="21"/>
        </w:rPr>
        <w:t>Ans:</w:t>
      </w:r>
      <w:r w:rsidR="00423FB3" w:rsidRPr="00423FB3">
        <w:t xml:space="preserve"> </w:t>
      </w:r>
      <w:r w:rsidR="00423FB3" w:rsidRPr="00423FB3">
        <w:rPr>
          <w:color w:val="F79646" w:themeColor="accent6"/>
          <w:szCs w:val="21"/>
        </w:rPr>
        <w:t>False. Because P(X&amp;gt;</w:t>
      </w:r>
      <w:proofErr w:type="gramStart"/>
      <w:r w:rsidR="00423FB3" w:rsidRPr="00423FB3">
        <w:rPr>
          <w:color w:val="F79646" w:themeColor="accent6"/>
          <w:szCs w:val="21"/>
        </w:rPr>
        <w:t>44)=</w:t>
      </w:r>
      <w:proofErr w:type="gramEnd"/>
      <w:r w:rsidR="00423FB3" w:rsidRPr="00423FB3">
        <w:rPr>
          <w:color w:val="F79646" w:themeColor="accent6"/>
          <w:szCs w:val="21"/>
        </w:rPr>
        <w:t>15.87% is less than P(38&amp;lt;X&amp;lt;44)=34.13%</w:t>
      </w:r>
    </w:p>
    <w:p w14:paraId="59EEE03D" w14:textId="14821B25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E5820F3" w14:textId="1ABD3CAA" w:rsidR="00423FB3" w:rsidRPr="00EE10F3" w:rsidRDefault="00423FB3" w:rsidP="00423FB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Answer:</w:t>
      </w:r>
      <w:r w:rsidRPr="00423FB3">
        <w:t xml:space="preserve"> </w:t>
      </w:r>
      <w:r w:rsidRPr="00423FB3">
        <w:rPr>
          <w:color w:val="F79646" w:themeColor="accent6"/>
          <w:szCs w:val="21"/>
        </w:rPr>
        <w:t>True. Because P(X&amp;lt;</w:t>
      </w:r>
      <w:proofErr w:type="gramStart"/>
      <w:r w:rsidRPr="00423FB3">
        <w:rPr>
          <w:color w:val="F79646" w:themeColor="accent6"/>
          <w:szCs w:val="21"/>
        </w:rPr>
        <w:t>30)=</w:t>
      </w:r>
      <w:proofErr w:type="gramEnd"/>
      <w:r w:rsidRPr="00423FB3">
        <w:rPr>
          <w:color w:val="F79646" w:themeColor="accent6"/>
          <w:szCs w:val="21"/>
        </w:rPr>
        <w:t>0.09; 400x0.09=36.</w:t>
      </w:r>
    </w:p>
    <w:p w14:paraId="3C1D6F3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E1FDAD4" w14:textId="77777777" w:rsidR="00423FB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7B017752" w14:textId="77777777" w:rsidR="00423FB3" w:rsidRPr="00423FB3" w:rsidRDefault="00423FB3" w:rsidP="00423FB3">
      <w:pPr>
        <w:autoSpaceDE w:val="0"/>
        <w:autoSpaceDN w:val="0"/>
        <w:adjustRightInd w:val="0"/>
        <w:spacing w:after="120"/>
        <w:ind w:left="360"/>
        <w:contextualSpacing/>
        <w:rPr>
          <w:color w:val="F79646" w:themeColor="accent6"/>
          <w:szCs w:val="21"/>
        </w:rPr>
      </w:pPr>
      <w:r>
        <w:rPr>
          <w:szCs w:val="21"/>
        </w:rPr>
        <w:t>Answer:</w:t>
      </w:r>
      <w:r w:rsidRPr="00423FB3">
        <w:t xml:space="preserve"> </w:t>
      </w:r>
      <w:r w:rsidRPr="00423FB3">
        <w:rPr>
          <w:color w:val="F79646" w:themeColor="accent6"/>
          <w:szCs w:val="21"/>
        </w:rPr>
        <w:t xml:space="preserve">The 2X1 and X1 + X2 are same if they are independent identically distributed and </w:t>
      </w:r>
    </w:p>
    <w:p w14:paraId="504119ED" w14:textId="6392B9EB" w:rsidR="00155575" w:rsidRPr="00423FB3" w:rsidRDefault="00423FB3" w:rsidP="00423FB3">
      <w:pPr>
        <w:autoSpaceDE w:val="0"/>
        <w:autoSpaceDN w:val="0"/>
        <w:adjustRightInd w:val="0"/>
        <w:spacing w:after="120"/>
        <w:ind w:left="360"/>
        <w:contextualSpacing/>
        <w:rPr>
          <w:color w:val="F79646" w:themeColor="accent6"/>
          <w:szCs w:val="21"/>
        </w:rPr>
      </w:pPr>
      <w:r w:rsidRPr="00423FB3">
        <w:rPr>
          <w:color w:val="F79646" w:themeColor="accent6"/>
          <w:szCs w:val="21"/>
        </w:rPr>
        <w:t xml:space="preserve">                 The data is large</w:t>
      </w:r>
      <w:r w:rsidR="00155575" w:rsidRPr="00423FB3">
        <w:rPr>
          <w:color w:val="F79646" w:themeColor="accent6"/>
          <w:szCs w:val="21"/>
        </w:rPr>
        <w:t xml:space="preserve">    </w:t>
      </w:r>
    </w:p>
    <w:p w14:paraId="6C8C7DB9" w14:textId="77777777" w:rsidR="00155575" w:rsidRPr="00423FB3" w:rsidRDefault="00155575" w:rsidP="00155575">
      <w:pPr>
        <w:spacing w:after="120"/>
        <w:contextualSpacing/>
        <w:rPr>
          <w:color w:val="F79646" w:themeColor="accent6"/>
          <w:szCs w:val="21"/>
        </w:rPr>
      </w:pPr>
    </w:p>
    <w:p w14:paraId="64C0203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9A18BB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579D73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E42AD8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F08E02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28B06AA" w14:textId="6DF6A8BC" w:rsidR="00155575" w:rsidRPr="00423FB3" w:rsidRDefault="00423FB3" w:rsidP="00155575">
      <w:pPr>
        <w:numPr>
          <w:ilvl w:val="0"/>
          <w:numId w:val="4"/>
        </w:numPr>
        <w:spacing w:after="120"/>
        <w:ind w:left="1080"/>
        <w:contextualSpacing/>
        <w:rPr>
          <w:color w:val="F79646" w:themeColor="accent6"/>
          <w:szCs w:val="21"/>
        </w:rPr>
      </w:pPr>
      <w:r w:rsidRPr="00423FB3">
        <w:rPr>
          <w:color w:val="F79646" w:themeColor="accent6"/>
          <w:szCs w:val="21"/>
        </w:rPr>
        <w:t>48.5,151.5(Ans)</w:t>
      </w:r>
    </w:p>
    <w:p w14:paraId="4A8B75D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334508E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903522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F741BC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FA6DBE7" w14:textId="66DDC331" w:rsidR="00FC0D51" w:rsidRPr="00FC0D51" w:rsidRDefault="00155575" w:rsidP="00FC0D51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</w:t>
      </w:r>
      <w:r w:rsidR="00FC0D51">
        <w:rPr>
          <w:szCs w:val="21"/>
        </w:rPr>
        <w:t>pany.</w:t>
      </w:r>
    </w:p>
    <w:p w14:paraId="5BF64356" w14:textId="64961C7E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Which of the two divisions has a larger probability of making a loss in a given year?</w:t>
      </w:r>
    </w:p>
    <w:p w14:paraId="6DD00AFA" w14:textId="5D141751" w:rsidR="00FC0D51" w:rsidRPr="00BE289C" w:rsidRDefault="00FC0D51" w:rsidP="00FC0D5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Answer: please refer the attached “</w:t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Assignment2b(Q5)</w:t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.</w:t>
      </w:r>
      <w:proofErr w:type="spellStart"/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ipynb</w:t>
      </w:r>
      <w:proofErr w:type="spellEnd"/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” file</w:t>
      </w:r>
    </w:p>
    <w:sectPr w:rsidR="00FC0D51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5555419">
    <w:abstractNumId w:val="0"/>
  </w:num>
  <w:num w:numId="2" w16cid:durableId="1962954050">
    <w:abstractNumId w:val="3"/>
  </w:num>
  <w:num w:numId="3" w16cid:durableId="1141001752">
    <w:abstractNumId w:val="4"/>
  </w:num>
  <w:num w:numId="4" w16cid:durableId="901791227">
    <w:abstractNumId w:val="2"/>
  </w:num>
  <w:num w:numId="5" w16cid:durableId="1504860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35DFE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23FB3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2530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5119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C0D51"/>
    <w:rsid w:val="00FD5AD4"/>
    <w:rsid w:val="00FD62CF"/>
    <w:rsid w:val="00FE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F907"/>
  <w15:docId w15:val="{58CF1E2E-D0A4-4E4F-BB3D-1E60810A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Bhadra Laxmi</cp:lastModifiedBy>
  <cp:revision>3</cp:revision>
  <dcterms:created xsi:type="dcterms:W3CDTF">2022-11-09T06:56:00Z</dcterms:created>
  <dcterms:modified xsi:type="dcterms:W3CDTF">2022-11-09T07:29:00Z</dcterms:modified>
</cp:coreProperties>
</file>