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000000"/>
          <w:spacing w:val="20"/>
          <w:sz w:val="36"/>
          <w:szCs w:val="36"/>
        </w:rPr>
        <w:t xml:space="preserve">BHADRINATHAN A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>Backend Engineer  |  AI Systems  |  Technical Lead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Salem, Tamil Nadu, India  |  +91 70101 98469  |  bhadrinathan28@gmail.com</w:t>
      </w:r>
    </w:p>
    <w:p>
      <w:pPr>
        <w:spacing w:after="60"/>
        <w:jc w:val="center"/>
      </w:pPr>
      <w:hyperlink r:id="rId106">
        <w:r>
          <w:rPr>
            <w:rFonts w:ascii="Calibri" w:cs="Calibri" w:eastAsia="Calibri" w:hAnsi="Calibri"/>
            <w:color w:val="0563C1"/>
            <w:u w:val="single"/>
            <w:sz w:val="18"/>
            <w:szCs w:val="18"/>
          </w:rPr>
          <w:t xml:space="preserve">www.linkedin.com/in/bhadri01</w:t>
        </w:r>
      </w:hyperlink>
      <w:r>
        <w:rPr>
          <w:rFonts w:ascii="Calibri" w:cs="Calibri" w:eastAsia="Calibri" w:hAnsi="Calibri"/>
          <w:color w:val="333333"/>
          <w:sz w:val="18"/>
          <w:szCs w:val="18"/>
        </w:rPr>
        <w:t xml:space="preserve">  |  </w:t>
      </w:r>
      <w:hyperlink r:id="rId107">
        <w:r>
          <w:rPr>
            <w:rFonts w:ascii="Calibri" w:cs="Calibri" w:eastAsia="Calibri" w:hAnsi="Calibri"/>
            <w:color w:val="0563C1"/>
            <w:u w:val="single"/>
            <w:sz w:val="18"/>
            <w:szCs w:val="18"/>
          </w:rPr>
          <w:t xml:space="preserve">github.com/bhadri01</w:t>
        </w:r>
      </w:hyperlink>
      <w:r>
        <w:rPr>
          <w:rFonts w:ascii="Calibri" w:cs="Calibri" w:eastAsia="Calibri" w:hAnsi="Calibri"/>
          <w:color w:val="333333"/>
          <w:sz w:val="18"/>
          <w:szCs w:val="18"/>
        </w:rPr>
        <w:t xml:space="preserve">  |  </w:t>
      </w:r>
      <w:hyperlink r:id="rId108">
        <w:r>
          <w:rPr>
            <w:rFonts w:ascii="Calibri" w:cs="Calibri" w:eastAsia="Calibri" w:hAnsi="Calibri"/>
            <w:color w:val="0563C1"/>
            <w:u w:val="single"/>
            <w:sz w:val="18"/>
            <w:szCs w:val="18"/>
          </w:rPr>
          <w:t xml:space="preserve">bha3.in</w:t>
        </w:r>
      </w:hyperlink>
    </w:p>
    <w:p>
      <w:pPr>
        <w:pBdr>
          <w:bottom w:val="single" w:color="999999" w:sz="6" w:space="1"/>
        </w:pBdr>
        <w:spacing w:after="30" w:before="76"/>
      </w:pPr>
      <w:r>
        <w:rPr>
          <w:rFonts w:ascii="Calibri" w:cs="Calibri" w:eastAsia="Calibri" w:hAnsi="Calibri"/>
          <w:b/>
          <w:bCs/>
          <w:color w:val="1F2A44"/>
          <w:spacing w:val="10"/>
          <w:sz w:val="22"/>
          <w:szCs w:val="22"/>
        </w:rPr>
        <w:t xml:space="preserve">SUMMARY</w:t>
      </w:r>
    </w:p>
    <w:p>
      <w:pPr>
        <w:spacing w:after="40"/>
        <w:jc w:val="both"/>
      </w:pPr>
      <w:r>
        <w:rPr>
          <w:rFonts w:ascii="Calibri" w:cs="Calibri" w:eastAsia="Calibri" w:hAnsi="Calibri"/>
          <w:color w:val="333333"/>
          <w:sz w:val="20"/>
          <w:szCs w:val="20"/>
        </w:rPr>
        <w:t>Backend engineer with 4 years of professional experience, 3+ of them building production Python systems — FastAPI, PostgreSQL, Redis, Docker — currently Technical Lead on an edtech marketplace at BloomSkillTech. Author of fastapi-querybuilder, an open-source package with 18,000+ PyPI downloads. Currently working in AI engineering: retrieval pipelines over pgvector, agent orchestration with LangGraph, and MCP servers that expose real tools to LLM clients.</w:t>
      </w:r>
    </w:p>
    <w:p>
      <w:pPr>
        <w:pBdr>
          <w:bottom w:val="single" w:color="999999" w:sz="6" w:space="1"/>
        </w:pBdr>
        <w:spacing w:after="30" w:before="76"/>
      </w:pPr>
      <w:r>
        <w:rPr>
          <w:rFonts w:ascii="Calibri" w:cs="Calibri" w:eastAsia="Calibri" w:hAnsi="Calibri"/>
          <w:b/>
          <w:bCs/>
          <w:color w:val="1F2A44"/>
          <w:spacing w:val="10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Core: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FastAPI, PostgreSQL, SQLAlchemy, Redis, Docker, REST &amp; SSE APIs, Linux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AI Engineering: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RAG (pgvector), LangChain, LangGraph, MCP servers, OpenAI API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Also ship with: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TypeScript, React, Rust, Celery, GitHub Actions, Nginx/Traefik, Pytest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Practices: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System design (HLD/LLD), code review, automated testing, CI/CD, phased delivery</w:t>
      </w:r>
    </w:p>
    <w:p>
      <w:pPr>
        <w:pBdr>
          <w:bottom w:val="single" w:color="999999" w:sz="6" w:space="1"/>
        </w:pBdr>
        <w:spacing w:after="30" w:before="76"/>
      </w:pPr>
      <w:r>
        <w:rPr>
          <w:rFonts w:ascii="Calibri" w:cs="Calibri" w:eastAsia="Calibri" w:hAnsi="Calibri"/>
          <w:b/>
          <w:bCs/>
          <w:color w:val="1F2A44"/>
          <w:spacing w:val="10"/>
          <w:sz w:val="22"/>
          <w:szCs w:val="22"/>
        </w:rPr>
        <w:t xml:space="preserve">EXPERIENCE</w:t>
      </w:r>
    </w:p>
    <w:p>
      <w:pPr>
        <w:spacing w:after="0" w:before="9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BloomSkillTech — Salem, Tamil Nadu (Hybrid)</w:t>
      </w:r>
    </w:p>
    <w:p>
      <w:pPr>
        <w:tabs>
          <w:tab w:val="right" w:pos="10440"/>
        </w:tabs>
        <w:spacing w:after="8" w:before="52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Technical Lead – EdTech Platform</w:t>
      </w:r>
      <w:r>
        <w:rPr>
          <w:rFonts w:ascii="Calibri" w:cs="Calibri" w:eastAsia="Calibri" w:hAnsi="Calibri"/>
          <w:sz w:val="19"/>
          <w:szCs w:val="19"/>
        </w:rPr>
        <w:tab/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Jan 2025 – Present</w:t>
      </w:r>
    </w:p>
    <w:p>
      <w:pPr>
        <w:pStyle w:val="ListParagraph"/>
        <w:numPr>
          <w:ilvl w:val="0"/>
          <w:numId w:val="1"/>
        </w:numPr>
        <w:spacing w:after="6" w:line="2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the end-to-end build of a two-sided edtech marketplace connecting trainers with institutions — from system architecture and data modelling through production launch.</w:t>
      </w:r>
    </w:p>
    <w:p>
      <w:pPr>
        <w:pStyle w:val="ListParagraph"/>
        <w:numPr>
          <w:ilvl w:val="0"/>
          <w:numId w:val="1"/>
        </w:numPr>
        <w:spacing w:after="6" w:line="2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Directed engineering across the React/Next.js frontend, FastAPI/PostgreSQL backend, and cloud infrastructure.</w:t>
      </w:r>
    </w:p>
    <w:p>
      <w:pPr>
        <w:pStyle w:val="ListParagraph"/>
        <w:numPr>
          <w:ilvl w:val="0"/>
          <w:numId w:val="1"/>
        </w:numPr>
        <w:spacing w:after="6" w:line="2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Established team engineering process: CI/CD pipelines, automated testing, code review, and phased delivery.</w:t>
      </w:r>
    </w:p>
    <w:p>
      <w:pPr>
        <w:pStyle w:val="ListParagraph"/>
        <w:numPr>
          <w:ilvl w:val="0"/>
          <w:numId w:val="1"/>
        </w:numPr>
        <w:spacing w:after="6" w:line="2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Owned the technical roadmap, balancing delivery speed, infrastructure cost, and long-term scalability.</w:t>
      </w:r>
    </w:p>
    <w:p>
      <w:pPr>
        <w:tabs>
          <w:tab w:val="right" w:pos="10440"/>
        </w:tabs>
        <w:spacing w:after="8" w:before="52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Software Developer</w:t>
      </w:r>
      <w:r>
        <w:rPr>
          <w:rFonts w:ascii="Calibri" w:cs="Calibri" w:eastAsia="Calibri" w:hAnsi="Calibri"/>
          <w:sz w:val="19"/>
          <w:szCs w:val="19"/>
        </w:rPr>
        <w:tab/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May 2023 – Dec 2024</w:t>
      </w:r>
    </w:p>
    <w:p>
      <w:pPr>
        <w:pStyle w:val="ListParagraph"/>
        <w:numPr>
          <w:ilvl w:val="0"/>
          <w:numId w:val="1"/>
        </w:numPr>
        <w:spacing w:after="6" w:line="2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 cloud labs platform that provisions isolated, browser-accessible development environments on demand, removing all local setup for users.</w:t>
      </w:r>
    </w:p>
    <w:p>
      <w:pPr>
        <w:pStyle w:val="ListParagraph"/>
        <w:numPr>
          <w:ilvl w:val="0"/>
          <w:numId w:val="1"/>
        </w:numPr>
        <w:spacing w:after="6" w:line="2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and implemented a secure WireGuard VPN layer giving each session private, isolated network access to its lab environment.</w:t>
      </w:r>
    </w:p>
    <w:p>
      <w:pPr>
        <w:pStyle w:val="ListParagraph"/>
        <w:numPr>
          <w:ilvl w:val="0"/>
          <w:numId w:val="1"/>
        </w:numPr>
        <w:spacing w:after="6" w:line="2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the orchestration layer that provisions, scales, and tears down containerized environments automatically, cutting idle cloud spend.</w:t>
      </w:r>
    </w:p>
    <w:p>
      <w:pPr>
        <w:spacing w:after="0" w:before="9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Cyber Crime Police Station — Salem, Tamil Nadu</w:t>
      </w:r>
    </w:p>
    <w:p>
      <w:pPr>
        <w:tabs>
          <w:tab w:val="right" w:pos="10440"/>
        </w:tabs>
        <w:spacing w:after="8" w:before="52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Software Engineer Intern</w:t>
      </w:r>
      <w:r>
        <w:rPr>
          <w:rFonts w:ascii="Calibri" w:cs="Calibri" w:eastAsia="Calibri" w:hAnsi="Calibri"/>
          <w:sz w:val="19"/>
          <w:szCs w:val="19"/>
        </w:rPr>
        <w:tab/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Aug 2022 – Mar 2023</w:t>
      </w:r>
    </w:p>
    <w:p>
      <w:pPr>
        <w:pStyle w:val="ListParagraph"/>
        <w:numPr>
          <w:ilvl w:val="0"/>
          <w:numId w:val="1"/>
        </w:numPr>
        <w:spacing w:after="6" w:line="2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Sole developer of a complete CRM that digitized crime records with end-to-end case timeline tracking, enabling officers to log, search, and monitor investigations.</w:t>
      </w:r>
    </w:p>
    <w:p>
      <w:pPr>
        <w:pStyle w:val="ListParagraph"/>
        <w:numPr>
          <w:ilvl w:val="0"/>
          <w:numId w:val="1"/>
        </w:numPr>
        <w:spacing w:after="6" w:line="2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with a React frontend, Go backend APIs, and PostgreSQL; containerized and deployed with Docker.</w:t>
      </w:r>
    </w:p>
    <w:p>
      <w:pPr>
        <w:pBdr>
          <w:bottom w:val="single" w:color="999999" w:sz="6" w:space="1"/>
        </w:pBdr>
        <w:spacing w:after="30" w:before="76"/>
      </w:pPr>
      <w:r>
        <w:rPr>
          <w:rFonts w:ascii="Calibri" w:cs="Calibri" w:eastAsia="Calibri" w:hAnsi="Calibri"/>
          <w:b/>
          <w:bCs/>
          <w:color w:val="1F2A44"/>
          <w:spacing w:val="10"/>
          <w:sz w:val="22"/>
          <w:szCs w:val="22"/>
        </w:rPr>
        <w:t xml:space="preserve">OPEN SOURCE &amp; PROJECTS</w:t>
      </w:r>
    </w:p>
    <w:p>
      <w:pPr>
        <w:pStyle w:val="ListParagraph"/>
        <w:numPr>
          <w:ilvl w:val="0"/>
          <w:numId w:val="1"/>
        </w:numPr>
        <w:spacing w:after="6" w:line="230"/>
      </w:pPr>
      <w:hyperlink r:id="rId101">
        <w:r>
          <w:rPr>
            <w:rFonts w:ascii="Calibri" w:cs="Calibri" w:eastAsia="Calibri" w:hAnsi="Calibri"/>
            <w:b/>
            <w:bCs/>
            <w:color w:val="0563C1"/>
            <w:sz w:val="20"/>
            <w:szCs w:val="20"/>
          </w:rPr>
          <w:t xml:space="preserve">fastapi-querybuilder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— filtering, sorting and search for FastAPI + SQLAlchemy: 14 operators, nested relationship joins, pagination, soft-delete — generated into SQLAlchemy, never string-built. 18,000+ PyPI downloads, 15 tagged releases, MIT.</w:t>
      </w:r>
    </w:p>
    <w:p>
      <w:pPr>
        <w:pStyle w:val="ListParagraph"/>
        <w:numPr>
          <w:ilvl w:val="0"/>
          <w:numId w:val="1"/>
        </w:numPr>
        <w:spacing w:after="6" w:line="230"/>
      </w:pPr>
      <w:hyperlink r:id="rId102">
        <w:r>
          <w:rPr>
            <w:rFonts w:ascii="Calibri" w:cs="Calibri" w:eastAsia="Calibri" w:hAnsi="Calibri"/>
            <w:b/>
            <w:bCs/>
            <w:color w:val="0563C1"/>
            <w:sz w:val="20"/>
            <w:szCs w:val="20"/>
          </w:rPr>
          <w:t xml:space="preserve">ZeroCode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— sandboxed execution of untrusted code across 20 languages behind 8 independent isolation layers (namespaces, pivot_root, cgroup v2, Landlock, seccomp BPF, full capability drop); hardened against 130+ adversarial tests. 7-crate Rust/Axum workspace.</w:t>
      </w:r>
    </w:p>
    <w:p>
      <w:pPr>
        <w:pStyle w:val="ListParagraph"/>
        <w:numPr>
          <w:ilvl w:val="0"/>
          <w:numId w:val="1"/>
        </w:numPr>
        <w:spacing w:after="6" w:line="230"/>
      </w:pPr>
      <w:hyperlink r:id="rId103">
        <w:r>
          <w:rPr>
            <w:rFonts w:ascii="Calibri" w:cs="Calibri" w:eastAsia="Calibri" w:hAnsi="Calibri"/>
            <w:b/>
            <w:bCs/>
            <w:color w:val="0563C1"/>
            <w:sz w:val="20"/>
            <w:szCs w:val="20"/>
          </w:rPr>
          <w:t xml:space="preserve">fastapi_sse_events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— published PyPI library for Server-Sent Events in FastAPI, backed by Redis pub/sub so streams survive more than one server.</w:t>
      </w:r>
    </w:p>
    <w:p>
      <w:pPr>
        <w:pStyle w:val="ListParagraph"/>
        <w:numPr>
          <w:ilvl w:val="0"/>
          <w:numId w:val="1"/>
        </w:numPr>
        <w:spacing w:after="6" w:line="230"/>
      </w:pPr>
      <w:hyperlink r:id="rId104">
        <w:r>
          <w:rPr>
            <w:rFonts w:ascii="Calibri" w:cs="Calibri" w:eastAsia="Calibri" w:hAnsi="Calibri"/>
            <w:b/>
            <w:bCs/>
            <w:color w:val="0563C1"/>
            <w:sz w:val="20"/>
            <w:szCs w:val="20"/>
          </w:rPr>
          <w:t xml:space="preserve">ZeroVPN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— self-hosted WireGuard manager: a Rust (Axum) backend and React frontend sharing one wire schema by compiling a Rust crate to WASM and speaking MessagePack.</w:t>
      </w:r>
    </w:p>
    <w:p>
      <w:pPr>
        <w:pStyle w:val="ListParagraph"/>
        <w:numPr>
          <w:ilvl w:val="0"/>
          <w:numId w:val="1"/>
        </w:numPr>
        <w:spacing w:after="6" w:line="230"/>
      </w:pPr>
      <w:hyperlink r:id="rId105">
        <w:r>
          <w:rPr>
            <w:rFonts w:ascii="Calibri" w:cs="Calibri" w:eastAsia="Calibri" w:hAnsi="Calibri"/>
            <w:b/>
            <w:bCs/>
            <w:color w:val="0563C1"/>
            <w:sz w:val="20"/>
            <w:szCs w:val="20"/>
          </w:rPr>
          <w:t xml:space="preserve">NullVeil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— read-only forensics tooling in Rust: filesystem parsers that physically cannot write to the disk they read.</w:t>
      </w:r>
    </w:p>
    <w:p>
      <w:pPr>
        <w:pBdr>
          <w:bottom w:val="single" w:color="999999" w:sz="6" w:space="1"/>
        </w:pBdr>
        <w:spacing w:after="30" w:before="76"/>
      </w:pPr>
      <w:r>
        <w:rPr>
          <w:rFonts w:ascii="Calibri" w:cs="Calibri" w:eastAsia="Calibri" w:hAnsi="Calibri"/>
          <w:b/>
          <w:bCs/>
          <w:color w:val="1F2A44"/>
          <w:spacing w:val="10"/>
          <w:sz w:val="22"/>
          <w:szCs w:val="22"/>
        </w:rPr>
        <w:t xml:space="preserve">EDUCATION</w:t>
      </w:r>
    </w:p>
    <w:p>
      <w:pPr>
        <w:tabs>
          <w:tab w:val="right" w:pos="10440"/>
        </w:tabs>
        <w:spacing w:before="5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B.E. Electronics and Communication Engineering, Muthayammal Engineering College</w:t>
      </w:r>
      <w:r>
        <w:rPr>
          <w:rFonts w:ascii="Calibri" w:cs="Calibri" w:eastAsia="Calibri" w:hAnsi="Calibri"/>
          <w:sz w:val="19"/>
          <w:szCs w:val="19"/>
        </w:rPr>
        <w:tab/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2019 – 2023</w:t>
      </w:r>
    </w:p>
    <w:sectPr>
      <w:pgSz w:w="12240" w:h="15840" w:orient="portrait"/>
      <w:pgMar w:top="600" w:right="900" w:bottom="54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101" Type="http://schemas.openxmlformats.org/officeDocument/2006/relationships/hyperlink" Target="https://github.com/bhadri01/fastapi-querybuilder" TargetMode="External"/><Relationship Id="rId102" Type="http://schemas.openxmlformats.org/officeDocument/2006/relationships/hyperlink" Target="https://github.com/bhadri01/ZeroCode" TargetMode="External"/><Relationship Id="rId103" Type="http://schemas.openxmlformats.org/officeDocument/2006/relationships/hyperlink" Target="https://github.com/bhadri01/fastapi_sse_events" TargetMode="External"/><Relationship Id="rId104" Type="http://schemas.openxmlformats.org/officeDocument/2006/relationships/hyperlink" Target="https://github.com/bhadri01/ZeroVPN" TargetMode="External"/><Relationship Id="rId105" Type="http://schemas.openxmlformats.org/officeDocument/2006/relationships/hyperlink" Target="https://github.com/bhadri01/NullVeil" TargetMode="External"/><Relationship Id="rId106" Type="http://schemas.openxmlformats.org/officeDocument/2006/relationships/hyperlink" Target="https://www.linkedin.com/in/bhadri01" TargetMode="External"/><Relationship Id="rId107" Type="http://schemas.openxmlformats.org/officeDocument/2006/relationships/hyperlink" Target="https://github.com/bhadri01" TargetMode="External"/><Relationship Id="rId108" Type="http://schemas.openxmlformats.org/officeDocument/2006/relationships/hyperlink" Target="https://bha3.in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Bhadrinathan A</dc:creator>
  <cp:lastModifiedBy>Bhadrinathan A</cp:lastModifiedBy>
  <cp:revision>1</cp:revision>
  <dcterms:created xsi:type="dcterms:W3CDTF">2026-07-14T18:08:47.712Z</dcterms:created>
  <dcterms:modified xsi:type="dcterms:W3CDTF">2026-07-14T18:08:47.713Z</dcterms:modified>
  <dc:title>Bhadrinathan A — Résumé</dc:title>
  <dc:subject>Backend Engineer | AI Systems | Technical Lead</dc:subject>
  <cp:keywords>Python, FastAPI, PostgreSQL, Redis, Docker, RAG, LangGraph, MCP, Rust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