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670" w:type="dxa"/>
        <w:tblInd w:w="-5" w:type="dxa"/>
        <w:tblLayout w:type="fixed"/>
        <w:tblLook w:val="04A0" w:firstRow="1" w:lastRow="0" w:firstColumn="1" w:lastColumn="0" w:noHBand="0" w:noVBand="1"/>
        <w:tblCaption w:val="ApplicantDetails"/>
      </w:tblPr>
      <w:tblGrid>
        <w:gridCol w:w="1080"/>
        <w:gridCol w:w="1080"/>
        <w:gridCol w:w="1080"/>
        <w:gridCol w:w="810"/>
        <w:gridCol w:w="990"/>
        <w:gridCol w:w="900"/>
        <w:gridCol w:w="810"/>
        <w:gridCol w:w="720"/>
        <w:gridCol w:w="810"/>
        <w:gridCol w:w="1080"/>
        <w:gridCol w:w="1260"/>
        <w:gridCol w:w="1440"/>
        <w:gridCol w:w="1350"/>
        <w:gridCol w:w="1260"/>
      </w:tblGrid>
      <w:tr w:rsidR="00CB744C" w:rsidRPr="002C7B2F" w14:paraId="06E1D6F9" w14:textId="66DA9957" w:rsidTr="00A011B5">
        <w:trPr>
          <w:cantSplit/>
          <w:trHeight w:val="217"/>
          <w:tblHeader/>
        </w:trPr>
        <w:tc>
          <w:tcPr>
            <w:tcW w:w="1080" w:type="dxa"/>
            <w:vMerge w:val="restart"/>
            <w:shd w:val="clear" w:color="auto" w:fill="BFBFBF" w:themeFill="background1" w:themeFillShade="BF"/>
            <w:vAlign w:val="center"/>
          </w:tcPr>
          <w:p w14:paraId="64E416C3" w14:textId="217C04CC" w:rsidR="000843F3" w:rsidRPr="002C7B2F" w:rsidRDefault="000843F3" w:rsidP="00B75ECF">
            <w:pPr>
              <w:rPr>
                <w:rFonts w:ascii="Arial" w:hAnsi="Arial" w:cs="Arial"/>
                <w:b/>
                <w:bCs/>
                <w:sz w:val="16"/>
                <w:szCs w:val="16"/>
              </w:rPr>
            </w:pPr>
            <w:r w:rsidRPr="002C7B2F">
              <w:rPr>
                <w:rFonts w:ascii="Arial" w:hAnsi="Arial" w:cs="Arial"/>
                <w:b/>
                <w:bCs/>
                <w:sz w:val="16"/>
                <w:szCs w:val="16"/>
              </w:rPr>
              <w:t>Quarterly Insurance Period</w:t>
            </w:r>
          </w:p>
        </w:tc>
        <w:tc>
          <w:tcPr>
            <w:tcW w:w="2160" w:type="dxa"/>
            <w:gridSpan w:val="2"/>
            <w:shd w:val="clear" w:color="auto" w:fill="BFBFBF" w:themeFill="background1" w:themeFillShade="BF"/>
          </w:tcPr>
          <w:p w14:paraId="3EB66624" w14:textId="77777777" w:rsidR="000843F3" w:rsidRPr="002C7B2F" w:rsidRDefault="000843F3">
            <w:pPr>
              <w:rPr>
                <w:rFonts w:ascii="Arial" w:hAnsi="Arial" w:cs="Arial"/>
                <w:b/>
                <w:bCs/>
                <w:sz w:val="16"/>
                <w:szCs w:val="16"/>
              </w:rPr>
            </w:pPr>
          </w:p>
        </w:tc>
        <w:tc>
          <w:tcPr>
            <w:tcW w:w="1800" w:type="dxa"/>
            <w:gridSpan w:val="2"/>
            <w:shd w:val="clear" w:color="auto" w:fill="BFBFBF" w:themeFill="background1" w:themeFillShade="BF"/>
            <w:vAlign w:val="center"/>
          </w:tcPr>
          <w:p w14:paraId="4E5D91BD" w14:textId="77777777" w:rsidR="00810717" w:rsidRPr="002C7B2F" w:rsidRDefault="000843F3" w:rsidP="00810717">
            <w:pPr>
              <w:jc w:val="center"/>
              <w:rPr>
                <w:rFonts w:ascii="Arial" w:hAnsi="Arial" w:cs="Arial"/>
                <w:b/>
                <w:bCs/>
                <w:sz w:val="16"/>
                <w:szCs w:val="16"/>
              </w:rPr>
            </w:pPr>
            <w:r w:rsidRPr="002C7B2F">
              <w:rPr>
                <w:rFonts w:ascii="Arial" w:hAnsi="Arial" w:cs="Arial"/>
                <w:b/>
                <w:bCs/>
                <w:sz w:val="16"/>
                <w:szCs w:val="16"/>
              </w:rPr>
              <w:t>Class Pricing</w:t>
            </w:r>
          </w:p>
          <w:p w14:paraId="250D361E" w14:textId="1320049C" w:rsidR="000843F3" w:rsidRPr="002C7B2F" w:rsidRDefault="000843F3" w:rsidP="00810717">
            <w:pPr>
              <w:jc w:val="center"/>
              <w:rPr>
                <w:rFonts w:ascii="Arial" w:hAnsi="Arial" w:cs="Arial"/>
                <w:b/>
                <w:bCs/>
                <w:sz w:val="16"/>
                <w:szCs w:val="16"/>
              </w:rPr>
            </w:pPr>
            <w:r w:rsidRPr="002C7B2F">
              <w:rPr>
                <w:rFonts w:ascii="Arial" w:hAnsi="Arial" w:cs="Arial"/>
                <w:b/>
                <w:bCs/>
                <w:sz w:val="16"/>
                <w:szCs w:val="16"/>
              </w:rPr>
              <w:t>Option Details</w:t>
            </w:r>
          </w:p>
        </w:tc>
        <w:tc>
          <w:tcPr>
            <w:tcW w:w="3240" w:type="dxa"/>
            <w:gridSpan w:val="4"/>
            <w:shd w:val="clear" w:color="auto" w:fill="BFBFBF" w:themeFill="background1" w:themeFillShade="BF"/>
            <w:vAlign w:val="center"/>
          </w:tcPr>
          <w:p w14:paraId="15D8AE60" w14:textId="77777777" w:rsidR="00810717" w:rsidRPr="002C7B2F" w:rsidRDefault="000843F3" w:rsidP="00810717">
            <w:pPr>
              <w:jc w:val="center"/>
              <w:rPr>
                <w:rFonts w:ascii="Arial" w:hAnsi="Arial" w:cs="Arial"/>
                <w:b/>
                <w:bCs/>
                <w:sz w:val="16"/>
                <w:szCs w:val="16"/>
              </w:rPr>
            </w:pPr>
            <w:r w:rsidRPr="002C7B2F">
              <w:rPr>
                <w:rFonts w:ascii="Arial" w:hAnsi="Arial" w:cs="Arial"/>
                <w:b/>
                <w:bCs/>
                <w:sz w:val="16"/>
                <w:szCs w:val="16"/>
              </w:rPr>
              <w:t>Component Pricing</w:t>
            </w:r>
          </w:p>
          <w:p w14:paraId="56BFCD11" w14:textId="605772B7" w:rsidR="000843F3" w:rsidRPr="002C7B2F" w:rsidRDefault="000843F3" w:rsidP="00810717">
            <w:pPr>
              <w:jc w:val="center"/>
              <w:rPr>
                <w:rFonts w:ascii="Arial" w:hAnsi="Arial" w:cs="Arial"/>
                <w:b/>
                <w:bCs/>
                <w:sz w:val="16"/>
                <w:szCs w:val="16"/>
              </w:rPr>
            </w:pPr>
            <w:r w:rsidRPr="002C7B2F">
              <w:rPr>
                <w:rFonts w:ascii="Arial" w:hAnsi="Arial" w:cs="Arial"/>
                <w:b/>
                <w:bCs/>
                <w:sz w:val="16"/>
                <w:szCs w:val="16"/>
              </w:rPr>
              <w:t>Option Details</w:t>
            </w:r>
          </w:p>
        </w:tc>
        <w:tc>
          <w:tcPr>
            <w:tcW w:w="1080" w:type="dxa"/>
            <w:shd w:val="clear" w:color="auto" w:fill="BFBFBF" w:themeFill="background1" w:themeFillShade="BF"/>
          </w:tcPr>
          <w:p w14:paraId="7D2AB778" w14:textId="77777777" w:rsidR="000843F3" w:rsidRPr="002C7B2F" w:rsidRDefault="000843F3">
            <w:pPr>
              <w:rPr>
                <w:rFonts w:ascii="Arial" w:hAnsi="Arial" w:cs="Arial"/>
                <w:b/>
                <w:bCs/>
                <w:sz w:val="16"/>
                <w:szCs w:val="16"/>
              </w:rPr>
            </w:pPr>
          </w:p>
        </w:tc>
        <w:tc>
          <w:tcPr>
            <w:tcW w:w="5310" w:type="dxa"/>
            <w:gridSpan w:val="4"/>
            <w:shd w:val="clear" w:color="auto" w:fill="BFBFBF" w:themeFill="background1" w:themeFillShade="BF"/>
            <w:vAlign w:val="center"/>
          </w:tcPr>
          <w:p w14:paraId="6B399F08" w14:textId="61EA8693" w:rsidR="000843F3" w:rsidRPr="002C7B2F" w:rsidRDefault="00756786" w:rsidP="00810717">
            <w:pPr>
              <w:jc w:val="center"/>
              <w:rPr>
                <w:rFonts w:ascii="Arial" w:hAnsi="Arial" w:cs="Arial"/>
                <w:b/>
                <w:bCs/>
                <w:sz w:val="16"/>
                <w:szCs w:val="16"/>
              </w:rPr>
            </w:pPr>
            <w:r w:rsidRPr="002C7B2F">
              <w:rPr>
                <w:rFonts w:ascii="Arial" w:hAnsi="Arial" w:cs="Arial"/>
                <w:b/>
                <w:bCs/>
                <w:sz w:val="16"/>
                <w:szCs w:val="16"/>
              </w:rPr>
              <w:t>Estimated</w:t>
            </w:r>
          </w:p>
        </w:tc>
      </w:tr>
      <w:tr w:rsidR="00A011B5" w:rsidRPr="002C7B2F" w14:paraId="70402715" w14:textId="1C96DC7C" w:rsidTr="00A011B5">
        <w:trPr>
          <w:cantSplit/>
          <w:trHeight w:val="439"/>
          <w:tblHeader/>
        </w:trPr>
        <w:tc>
          <w:tcPr>
            <w:tcW w:w="1080" w:type="dxa"/>
            <w:vMerge/>
            <w:shd w:val="clear" w:color="auto" w:fill="BFBFBF" w:themeFill="background1" w:themeFillShade="BF"/>
          </w:tcPr>
          <w:p w14:paraId="7EF91E25" w14:textId="77777777" w:rsidR="000843F3" w:rsidRPr="002C7B2F" w:rsidRDefault="000843F3">
            <w:pPr>
              <w:rPr>
                <w:rFonts w:ascii="Arial" w:hAnsi="Arial" w:cs="Arial"/>
                <w:b/>
                <w:bCs/>
                <w:sz w:val="16"/>
                <w:szCs w:val="16"/>
              </w:rPr>
            </w:pPr>
          </w:p>
        </w:tc>
        <w:tc>
          <w:tcPr>
            <w:tcW w:w="1080" w:type="dxa"/>
            <w:shd w:val="clear" w:color="auto" w:fill="BFBFBF" w:themeFill="background1" w:themeFillShade="BF"/>
            <w:vAlign w:val="center"/>
          </w:tcPr>
          <w:p w14:paraId="360671F2" w14:textId="44F6CA99" w:rsidR="000843F3" w:rsidRPr="002C7B2F" w:rsidRDefault="000843F3" w:rsidP="00BE1AAD">
            <w:pPr>
              <w:rPr>
                <w:rFonts w:ascii="Arial" w:hAnsi="Arial" w:cs="Arial"/>
                <w:b/>
                <w:bCs/>
                <w:sz w:val="16"/>
                <w:szCs w:val="16"/>
              </w:rPr>
            </w:pPr>
            <w:proofErr w:type="spellStart"/>
            <w:r w:rsidRPr="002C7B2F">
              <w:rPr>
                <w:rFonts w:ascii="Arial" w:hAnsi="Arial" w:cs="Arial"/>
                <w:b/>
                <w:bCs/>
                <w:sz w:val="16"/>
                <w:szCs w:val="16"/>
              </w:rPr>
              <w:t>Cov</w:t>
            </w:r>
            <w:proofErr w:type="spellEnd"/>
            <w:r w:rsidRPr="002C7B2F">
              <w:rPr>
                <w:rFonts w:ascii="Arial" w:hAnsi="Arial" w:cs="Arial"/>
                <w:b/>
                <w:bCs/>
                <w:sz w:val="16"/>
                <w:szCs w:val="16"/>
              </w:rPr>
              <w:t>. Level</w:t>
            </w:r>
          </w:p>
        </w:tc>
        <w:tc>
          <w:tcPr>
            <w:tcW w:w="1080" w:type="dxa"/>
            <w:shd w:val="clear" w:color="auto" w:fill="BFBFBF" w:themeFill="background1" w:themeFillShade="BF"/>
            <w:vAlign w:val="center"/>
          </w:tcPr>
          <w:p w14:paraId="304E182C" w14:textId="352B2B02" w:rsidR="000843F3" w:rsidRPr="002C7B2F" w:rsidRDefault="000843F3" w:rsidP="00BE1AAD">
            <w:pPr>
              <w:rPr>
                <w:rFonts w:ascii="Arial" w:hAnsi="Arial" w:cs="Arial"/>
                <w:b/>
                <w:bCs/>
                <w:sz w:val="16"/>
                <w:szCs w:val="16"/>
              </w:rPr>
            </w:pPr>
            <w:r w:rsidRPr="002C7B2F">
              <w:rPr>
                <w:rFonts w:ascii="Arial" w:hAnsi="Arial" w:cs="Arial"/>
                <w:b/>
                <w:bCs/>
                <w:sz w:val="16"/>
                <w:szCs w:val="16"/>
              </w:rPr>
              <w:t>Price Option</w:t>
            </w:r>
          </w:p>
        </w:tc>
        <w:tc>
          <w:tcPr>
            <w:tcW w:w="810" w:type="dxa"/>
            <w:shd w:val="clear" w:color="auto" w:fill="BFBFBF" w:themeFill="background1" w:themeFillShade="BF"/>
            <w:vAlign w:val="center"/>
          </w:tcPr>
          <w:p w14:paraId="3F021FDC" w14:textId="20EEA080" w:rsidR="000843F3" w:rsidRPr="002C7B2F" w:rsidRDefault="000843F3" w:rsidP="00BE1AAD">
            <w:pPr>
              <w:rPr>
                <w:rFonts w:ascii="Arial" w:hAnsi="Arial" w:cs="Arial"/>
                <w:b/>
                <w:bCs/>
                <w:sz w:val="16"/>
                <w:szCs w:val="16"/>
              </w:rPr>
            </w:pPr>
            <w:r w:rsidRPr="002C7B2F">
              <w:rPr>
                <w:rFonts w:ascii="Arial" w:hAnsi="Arial" w:cs="Arial"/>
                <w:b/>
                <w:bCs/>
                <w:sz w:val="16"/>
                <w:szCs w:val="16"/>
              </w:rPr>
              <w:t>Class III Price</w:t>
            </w:r>
          </w:p>
        </w:tc>
        <w:tc>
          <w:tcPr>
            <w:tcW w:w="990" w:type="dxa"/>
            <w:shd w:val="clear" w:color="auto" w:fill="BFBFBF" w:themeFill="background1" w:themeFillShade="BF"/>
            <w:vAlign w:val="center"/>
          </w:tcPr>
          <w:p w14:paraId="4F8D0686" w14:textId="10219710" w:rsidR="000843F3" w:rsidRPr="002C7B2F" w:rsidRDefault="000843F3" w:rsidP="00BE1AAD">
            <w:pPr>
              <w:rPr>
                <w:rFonts w:ascii="Arial" w:hAnsi="Arial" w:cs="Arial"/>
                <w:b/>
                <w:bCs/>
                <w:sz w:val="16"/>
                <w:szCs w:val="16"/>
              </w:rPr>
            </w:pPr>
            <w:r w:rsidRPr="002C7B2F">
              <w:rPr>
                <w:rFonts w:ascii="Arial" w:hAnsi="Arial" w:cs="Arial"/>
                <w:b/>
                <w:bCs/>
                <w:sz w:val="16"/>
                <w:szCs w:val="16"/>
              </w:rPr>
              <w:t>Class IV Price</w:t>
            </w:r>
          </w:p>
        </w:tc>
        <w:tc>
          <w:tcPr>
            <w:tcW w:w="900" w:type="dxa"/>
            <w:shd w:val="clear" w:color="auto" w:fill="BFBFBF" w:themeFill="background1" w:themeFillShade="BF"/>
            <w:vAlign w:val="center"/>
          </w:tcPr>
          <w:p w14:paraId="1C5B59CA" w14:textId="79886362" w:rsidR="000843F3" w:rsidRPr="002C7B2F" w:rsidRDefault="000843F3" w:rsidP="00BE1AAD">
            <w:pPr>
              <w:rPr>
                <w:rFonts w:ascii="Arial" w:hAnsi="Arial" w:cs="Arial"/>
                <w:b/>
                <w:bCs/>
                <w:sz w:val="16"/>
                <w:szCs w:val="16"/>
              </w:rPr>
            </w:pPr>
            <w:r w:rsidRPr="002C7B2F">
              <w:rPr>
                <w:rFonts w:ascii="Arial" w:hAnsi="Arial" w:cs="Arial"/>
                <w:b/>
                <w:bCs/>
                <w:sz w:val="16"/>
                <w:szCs w:val="16"/>
              </w:rPr>
              <w:t>Butterfat Price</w:t>
            </w:r>
          </w:p>
        </w:tc>
        <w:tc>
          <w:tcPr>
            <w:tcW w:w="810" w:type="dxa"/>
            <w:shd w:val="clear" w:color="auto" w:fill="BFBFBF" w:themeFill="background1" w:themeFillShade="BF"/>
            <w:vAlign w:val="center"/>
          </w:tcPr>
          <w:p w14:paraId="0554342E" w14:textId="202AD4B9" w:rsidR="000843F3" w:rsidRPr="002C7B2F" w:rsidRDefault="000843F3" w:rsidP="00BE1AAD">
            <w:pPr>
              <w:rPr>
                <w:rFonts w:ascii="Arial" w:hAnsi="Arial" w:cs="Arial"/>
                <w:b/>
                <w:bCs/>
                <w:sz w:val="16"/>
                <w:szCs w:val="16"/>
              </w:rPr>
            </w:pPr>
            <w:r w:rsidRPr="002C7B2F">
              <w:rPr>
                <w:rFonts w:ascii="Arial" w:hAnsi="Arial" w:cs="Arial"/>
                <w:b/>
                <w:bCs/>
                <w:sz w:val="16"/>
                <w:szCs w:val="16"/>
              </w:rPr>
              <w:t>Protein Price</w:t>
            </w:r>
          </w:p>
        </w:tc>
        <w:tc>
          <w:tcPr>
            <w:tcW w:w="720" w:type="dxa"/>
            <w:shd w:val="clear" w:color="auto" w:fill="BFBFBF" w:themeFill="background1" w:themeFillShade="BF"/>
            <w:vAlign w:val="center"/>
          </w:tcPr>
          <w:p w14:paraId="7574A4A7" w14:textId="0D7D04A7" w:rsidR="000843F3" w:rsidRPr="002C7B2F" w:rsidRDefault="000843F3" w:rsidP="00BE1AAD">
            <w:pPr>
              <w:rPr>
                <w:rFonts w:ascii="Arial" w:hAnsi="Arial" w:cs="Arial"/>
                <w:b/>
                <w:bCs/>
                <w:sz w:val="16"/>
                <w:szCs w:val="16"/>
              </w:rPr>
            </w:pPr>
            <w:r w:rsidRPr="002C7B2F">
              <w:rPr>
                <w:rFonts w:ascii="Arial" w:hAnsi="Arial" w:cs="Arial"/>
                <w:b/>
                <w:bCs/>
                <w:sz w:val="16"/>
                <w:szCs w:val="16"/>
              </w:rPr>
              <w:t>Other Solids Price</w:t>
            </w:r>
          </w:p>
        </w:tc>
        <w:tc>
          <w:tcPr>
            <w:tcW w:w="810" w:type="dxa"/>
            <w:shd w:val="clear" w:color="auto" w:fill="BFBFBF" w:themeFill="background1" w:themeFillShade="BF"/>
            <w:vAlign w:val="center"/>
          </w:tcPr>
          <w:p w14:paraId="668EB907" w14:textId="3ADEB620" w:rsidR="000843F3" w:rsidRPr="002C7B2F" w:rsidRDefault="000843F3" w:rsidP="00BE1AAD">
            <w:pPr>
              <w:rPr>
                <w:rFonts w:ascii="Arial" w:hAnsi="Arial" w:cs="Arial"/>
                <w:b/>
                <w:bCs/>
                <w:sz w:val="16"/>
                <w:szCs w:val="16"/>
              </w:rPr>
            </w:pPr>
            <w:r w:rsidRPr="002C7B2F">
              <w:rPr>
                <w:rFonts w:ascii="Arial" w:hAnsi="Arial" w:cs="Arial"/>
                <w:b/>
                <w:bCs/>
                <w:sz w:val="16"/>
                <w:szCs w:val="16"/>
              </w:rPr>
              <w:t>Nonfat Solids Price</w:t>
            </w:r>
          </w:p>
        </w:tc>
        <w:tc>
          <w:tcPr>
            <w:tcW w:w="1080" w:type="dxa"/>
            <w:shd w:val="clear" w:color="auto" w:fill="BFBFBF" w:themeFill="background1" w:themeFillShade="BF"/>
            <w:vAlign w:val="center"/>
          </w:tcPr>
          <w:p w14:paraId="66115057" w14:textId="63FF54B1" w:rsidR="000843F3" w:rsidRPr="002C7B2F" w:rsidRDefault="000843F3" w:rsidP="00BE1AAD">
            <w:pPr>
              <w:rPr>
                <w:rFonts w:ascii="Arial" w:hAnsi="Arial" w:cs="Arial"/>
                <w:b/>
                <w:bCs/>
                <w:sz w:val="16"/>
                <w:szCs w:val="16"/>
              </w:rPr>
            </w:pPr>
            <w:r w:rsidRPr="002C7B2F">
              <w:rPr>
                <w:rFonts w:ascii="Arial" w:hAnsi="Arial" w:cs="Arial"/>
                <w:b/>
                <w:bCs/>
                <w:sz w:val="16"/>
                <w:szCs w:val="16"/>
              </w:rPr>
              <w:t>Milk Production / Cow</w:t>
            </w:r>
          </w:p>
        </w:tc>
        <w:tc>
          <w:tcPr>
            <w:tcW w:w="1260" w:type="dxa"/>
            <w:vMerge w:val="restart"/>
            <w:shd w:val="clear" w:color="auto" w:fill="BFBFBF" w:themeFill="background1" w:themeFillShade="BF"/>
            <w:vAlign w:val="center"/>
          </w:tcPr>
          <w:p w14:paraId="0F4729F8" w14:textId="41F4EF6E" w:rsidR="000843F3" w:rsidRPr="002C7B2F" w:rsidRDefault="000843F3" w:rsidP="00BE1AAD">
            <w:pPr>
              <w:rPr>
                <w:rFonts w:ascii="Arial" w:hAnsi="Arial" w:cs="Arial"/>
                <w:b/>
                <w:bCs/>
                <w:sz w:val="16"/>
                <w:szCs w:val="16"/>
              </w:rPr>
            </w:pPr>
            <w:r w:rsidRPr="002C7B2F">
              <w:rPr>
                <w:rFonts w:ascii="Arial" w:hAnsi="Arial" w:cs="Arial"/>
                <w:b/>
                <w:bCs/>
                <w:sz w:val="16"/>
                <w:szCs w:val="16"/>
              </w:rPr>
              <w:t>Liability</w:t>
            </w:r>
          </w:p>
        </w:tc>
        <w:tc>
          <w:tcPr>
            <w:tcW w:w="1440" w:type="dxa"/>
            <w:shd w:val="clear" w:color="auto" w:fill="BFBFBF" w:themeFill="background1" w:themeFillShade="BF"/>
            <w:vAlign w:val="center"/>
          </w:tcPr>
          <w:p w14:paraId="0A783A9A" w14:textId="4F5A1974" w:rsidR="000843F3" w:rsidRPr="002C7B2F" w:rsidRDefault="000843F3" w:rsidP="00BE1AAD">
            <w:pPr>
              <w:rPr>
                <w:rFonts w:ascii="Arial" w:hAnsi="Arial" w:cs="Arial"/>
                <w:b/>
                <w:bCs/>
                <w:sz w:val="16"/>
                <w:szCs w:val="16"/>
              </w:rPr>
            </w:pPr>
            <w:r w:rsidRPr="002C7B2F">
              <w:rPr>
                <w:rFonts w:ascii="Arial" w:hAnsi="Arial" w:cs="Arial"/>
                <w:b/>
                <w:bCs/>
                <w:sz w:val="16"/>
                <w:szCs w:val="16"/>
              </w:rPr>
              <w:t>Rev Guarantee</w:t>
            </w:r>
          </w:p>
        </w:tc>
        <w:tc>
          <w:tcPr>
            <w:tcW w:w="1350" w:type="dxa"/>
            <w:shd w:val="clear" w:color="auto" w:fill="BFBFBF" w:themeFill="background1" w:themeFillShade="BF"/>
            <w:vAlign w:val="center"/>
          </w:tcPr>
          <w:p w14:paraId="206C241F" w14:textId="3BF9B7C1" w:rsidR="000843F3" w:rsidRPr="002C7B2F" w:rsidRDefault="000843F3" w:rsidP="00BE1AAD">
            <w:pPr>
              <w:rPr>
                <w:rFonts w:ascii="Arial" w:hAnsi="Arial" w:cs="Arial"/>
                <w:b/>
                <w:bCs/>
                <w:sz w:val="16"/>
                <w:szCs w:val="16"/>
              </w:rPr>
            </w:pPr>
            <w:r w:rsidRPr="002C7B2F">
              <w:rPr>
                <w:rFonts w:ascii="Arial" w:hAnsi="Arial" w:cs="Arial"/>
                <w:b/>
                <w:bCs/>
                <w:sz w:val="16"/>
                <w:szCs w:val="16"/>
              </w:rPr>
              <w:t>Total Premium</w:t>
            </w:r>
          </w:p>
        </w:tc>
        <w:tc>
          <w:tcPr>
            <w:tcW w:w="1260" w:type="dxa"/>
            <w:shd w:val="clear" w:color="auto" w:fill="BFBFBF" w:themeFill="background1" w:themeFillShade="BF"/>
            <w:vAlign w:val="center"/>
          </w:tcPr>
          <w:p w14:paraId="62954E25" w14:textId="2FE0A69D" w:rsidR="000843F3" w:rsidRPr="002C7B2F" w:rsidRDefault="000843F3" w:rsidP="00BE1AAD">
            <w:pPr>
              <w:rPr>
                <w:rFonts w:ascii="Arial" w:hAnsi="Arial" w:cs="Arial"/>
                <w:b/>
                <w:bCs/>
                <w:sz w:val="16"/>
                <w:szCs w:val="16"/>
              </w:rPr>
            </w:pPr>
            <w:r w:rsidRPr="002C7B2F">
              <w:rPr>
                <w:rFonts w:ascii="Arial" w:hAnsi="Arial" w:cs="Arial"/>
                <w:b/>
                <w:bCs/>
                <w:sz w:val="16"/>
                <w:szCs w:val="16"/>
              </w:rPr>
              <w:t>Producer Premium</w:t>
            </w:r>
          </w:p>
        </w:tc>
      </w:tr>
      <w:tr w:rsidR="00A011B5" w:rsidRPr="002C7B2F" w14:paraId="157357C9" w14:textId="14E3DE20" w:rsidTr="00A011B5">
        <w:trPr>
          <w:cantSplit/>
          <w:trHeight w:val="453"/>
          <w:tblHeader/>
        </w:trPr>
        <w:tc>
          <w:tcPr>
            <w:tcW w:w="1080" w:type="dxa"/>
            <w:vMerge/>
            <w:tcBorders>
              <w:bottom w:val="nil"/>
            </w:tcBorders>
            <w:shd w:val="clear" w:color="auto" w:fill="BFBFBF" w:themeFill="background1" w:themeFillShade="BF"/>
          </w:tcPr>
          <w:p w14:paraId="57698E61" w14:textId="77777777" w:rsidR="000843F3" w:rsidRPr="002C7B2F" w:rsidRDefault="000843F3">
            <w:pPr>
              <w:rPr>
                <w:rFonts w:ascii="Arial" w:hAnsi="Arial" w:cs="Arial"/>
                <w:b/>
                <w:bCs/>
                <w:sz w:val="16"/>
                <w:szCs w:val="16"/>
              </w:rPr>
            </w:pPr>
          </w:p>
        </w:tc>
        <w:tc>
          <w:tcPr>
            <w:tcW w:w="1080" w:type="dxa"/>
            <w:shd w:val="clear" w:color="auto" w:fill="BFBFBF" w:themeFill="background1" w:themeFillShade="BF"/>
            <w:vAlign w:val="center"/>
          </w:tcPr>
          <w:p w14:paraId="07881062" w14:textId="6F7AB9D4" w:rsidR="000843F3" w:rsidRPr="002C7B2F" w:rsidRDefault="000843F3" w:rsidP="00BE1AAD">
            <w:pPr>
              <w:rPr>
                <w:rFonts w:ascii="Arial" w:hAnsi="Arial" w:cs="Arial"/>
                <w:b/>
                <w:bCs/>
                <w:sz w:val="16"/>
                <w:szCs w:val="16"/>
              </w:rPr>
            </w:pPr>
            <w:r w:rsidRPr="002C7B2F">
              <w:rPr>
                <w:rFonts w:ascii="Arial" w:hAnsi="Arial" w:cs="Arial"/>
                <w:b/>
                <w:bCs/>
                <w:sz w:val="16"/>
                <w:szCs w:val="16"/>
              </w:rPr>
              <w:t>Protection Factor</w:t>
            </w:r>
          </w:p>
        </w:tc>
        <w:tc>
          <w:tcPr>
            <w:tcW w:w="1080" w:type="dxa"/>
            <w:shd w:val="clear" w:color="auto" w:fill="BFBFBF" w:themeFill="background1" w:themeFillShade="BF"/>
            <w:vAlign w:val="center"/>
          </w:tcPr>
          <w:p w14:paraId="09E93DB9" w14:textId="08E0A678" w:rsidR="000843F3" w:rsidRPr="002C7B2F" w:rsidRDefault="000843F3" w:rsidP="00BE1AAD">
            <w:pPr>
              <w:rPr>
                <w:rFonts w:ascii="Arial" w:hAnsi="Arial" w:cs="Arial"/>
                <w:b/>
                <w:bCs/>
                <w:sz w:val="16"/>
                <w:szCs w:val="16"/>
              </w:rPr>
            </w:pPr>
            <w:r w:rsidRPr="002C7B2F">
              <w:rPr>
                <w:rFonts w:ascii="Arial" w:hAnsi="Arial" w:cs="Arial"/>
                <w:b/>
                <w:bCs/>
                <w:sz w:val="16"/>
                <w:szCs w:val="16"/>
              </w:rPr>
              <w:t>Share</w:t>
            </w:r>
          </w:p>
        </w:tc>
        <w:tc>
          <w:tcPr>
            <w:tcW w:w="810" w:type="dxa"/>
            <w:shd w:val="clear" w:color="auto" w:fill="BFBFBF" w:themeFill="background1" w:themeFillShade="BF"/>
            <w:vAlign w:val="center"/>
          </w:tcPr>
          <w:p w14:paraId="53F18593" w14:textId="097E085E" w:rsidR="000843F3" w:rsidRPr="002C7B2F" w:rsidRDefault="000843F3" w:rsidP="00BE1AAD">
            <w:pPr>
              <w:rPr>
                <w:rFonts w:ascii="Arial" w:hAnsi="Arial" w:cs="Arial"/>
                <w:b/>
                <w:bCs/>
                <w:sz w:val="16"/>
                <w:szCs w:val="16"/>
              </w:rPr>
            </w:pPr>
            <w:r w:rsidRPr="002C7B2F">
              <w:rPr>
                <w:rFonts w:ascii="Arial" w:hAnsi="Arial" w:cs="Arial"/>
                <w:b/>
                <w:bCs/>
                <w:sz w:val="16"/>
                <w:szCs w:val="16"/>
              </w:rPr>
              <w:t>Class III Wt.</w:t>
            </w:r>
          </w:p>
        </w:tc>
        <w:tc>
          <w:tcPr>
            <w:tcW w:w="990" w:type="dxa"/>
            <w:shd w:val="clear" w:color="auto" w:fill="BFBFBF" w:themeFill="background1" w:themeFillShade="BF"/>
            <w:vAlign w:val="center"/>
          </w:tcPr>
          <w:p w14:paraId="739E280C" w14:textId="5A6DEDD7" w:rsidR="000843F3" w:rsidRPr="002C7B2F" w:rsidRDefault="000843F3" w:rsidP="00BE1AAD">
            <w:pPr>
              <w:rPr>
                <w:rFonts w:ascii="Arial" w:hAnsi="Arial" w:cs="Arial"/>
                <w:b/>
                <w:bCs/>
                <w:sz w:val="16"/>
                <w:szCs w:val="16"/>
              </w:rPr>
            </w:pPr>
            <w:r w:rsidRPr="002C7B2F">
              <w:rPr>
                <w:rFonts w:ascii="Arial" w:hAnsi="Arial" w:cs="Arial"/>
                <w:b/>
                <w:bCs/>
                <w:sz w:val="16"/>
                <w:szCs w:val="16"/>
              </w:rPr>
              <w:t>Class IV Wt.</w:t>
            </w:r>
          </w:p>
        </w:tc>
        <w:tc>
          <w:tcPr>
            <w:tcW w:w="900" w:type="dxa"/>
            <w:shd w:val="clear" w:color="auto" w:fill="BFBFBF" w:themeFill="background1" w:themeFillShade="BF"/>
            <w:vAlign w:val="center"/>
          </w:tcPr>
          <w:p w14:paraId="78BF634B" w14:textId="351A2BE0" w:rsidR="000843F3" w:rsidRPr="002C7B2F" w:rsidRDefault="000843F3" w:rsidP="00BE1AAD">
            <w:pPr>
              <w:rPr>
                <w:rFonts w:ascii="Arial" w:hAnsi="Arial" w:cs="Arial"/>
                <w:b/>
                <w:bCs/>
                <w:sz w:val="16"/>
                <w:szCs w:val="16"/>
              </w:rPr>
            </w:pPr>
            <w:r w:rsidRPr="002C7B2F">
              <w:rPr>
                <w:rFonts w:ascii="Arial" w:hAnsi="Arial" w:cs="Arial"/>
                <w:b/>
                <w:bCs/>
                <w:sz w:val="16"/>
                <w:szCs w:val="16"/>
              </w:rPr>
              <w:t>Butterfat Test</w:t>
            </w:r>
          </w:p>
        </w:tc>
        <w:tc>
          <w:tcPr>
            <w:tcW w:w="810" w:type="dxa"/>
            <w:shd w:val="clear" w:color="auto" w:fill="BFBFBF" w:themeFill="background1" w:themeFillShade="BF"/>
            <w:vAlign w:val="center"/>
          </w:tcPr>
          <w:p w14:paraId="004E6316" w14:textId="77175FA1" w:rsidR="000843F3" w:rsidRPr="002C7B2F" w:rsidRDefault="000843F3" w:rsidP="00BE1AAD">
            <w:pPr>
              <w:rPr>
                <w:rFonts w:ascii="Arial" w:hAnsi="Arial" w:cs="Arial"/>
                <w:b/>
                <w:bCs/>
                <w:sz w:val="16"/>
                <w:szCs w:val="16"/>
              </w:rPr>
            </w:pPr>
            <w:r w:rsidRPr="002C7B2F">
              <w:rPr>
                <w:rFonts w:ascii="Arial" w:hAnsi="Arial" w:cs="Arial"/>
                <w:b/>
                <w:bCs/>
                <w:sz w:val="16"/>
                <w:szCs w:val="16"/>
              </w:rPr>
              <w:t>Protein Test</w:t>
            </w:r>
          </w:p>
        </w:tc>
        <w:tc>
          <w:tcPr>
            <w:tcW w:w="720" w:type="dxa"/>
            <w:shd w:val="clear" w:color="auto" w:fill="BFBFBF" w:themeFill="background1" w:themeFillShade="BF"/>
            <w:vAlign w:val="center"/>
          </w:tcPr>
          <w:p w14:paraId="4E20D39E" w14:textId="099B59CF" w:rsidR="000843F3" w:rsidRPr="002C7B2F" w:rsidRDefault="000843F3" w:rsidP="00BE1AAD">
            <w:pPr>
              <w:rPr>
                <w:rFonts w:ascii="Arial" w:hAnsi="Arial" w:cs="Arial"/>
                <w:b/>
                <w:bCs/>
                <w:sz w:val="16"/>
                <w:szCs w:val="16"/>
              </w:rPr>
            </w:pPr>
            <w:r w:rsidRPr="002C7B2F">
              <w:rPr>
                <w:rFonts w:ascii="Arial" w:hAnsi="Arial" w:cs="Arial"/>
                <w:b/>
                <w:bCs/>
                <w:sz w:val="16"/>
                <w:szCs w:val="16"/>
              </w:rPr>
              <w:t>Other Solids Test</w:t>
            </w:r>
          </w:p>
        </w:tc>
        <w:tc>
          <w:tcPr>
            <w:tcW w:w="810" w:type="dxa"/>
            <w:shd w:val="clear" w:color="auto" w:fill="BFBFBF" w:themeFill="background1" w:themeFillShade="BF"/>
            <w:vAlign w:val="center"/>
          </w:tcPr>
          <w:p w14:paraId="6BA28841" w14:textId="179399D1" w:rsidR="000843F3" w:rsidRPr="002C7B2F" w:rsidRDefault="000843F3" w:rsidP="00BE1AAD">
            <w:pPr>
              <w:rPr>
                <w:rFonts w:ascii="Arial" w:hAnsi="Arial" w:cs="Arial"/>
                <w:b/>
                <w:bCs/>
                <w:sz w:val="16"/>
                <w:szCs w:val="16"/>
              </w:rPr>
            </w:pPr>
            <w:r w:rsidRPr="002C7B2F">
              <w:rPr>
                <w:rFonts w:ascii="Arial" w:hAnsi="Arial" w:cs="Arial"/>
                <w:b/>
                <w:bCs/>
                <w:sz w:val="16"/>
                <w:szCs w:val="16"/>
              </w:rPr>
              <w:t xml:space="preserve">Comp </w:t>
            </w:r>
            <w:proofErr w:type="spellStart"/>
            <w:r w:rsidRPr="002C7B2F">
              <w:rPr>
                <w:rFonts w:ascii="Arial" w:hAnsi="Arial" w:cs="Arial"/>
                <w:b/>
                <w:bCs/>
                <w:sz w:val="16"/>
                <w:szCs w:val="16"/>
              </w:rPr>
              <w:t>Wt</w:t>
            </w:r>
            <w:proofErr w:type="spellEnd"/>
            <w:r w:rsidRPr="002C7B2F">
              <w:rPr>
                <w:rFonts w:ascii="Arial" w:hAnsi="Arial" w:cs="Arial"/>
                <w:b/>
                <w:bCs/>
                <w:sz w:val="16"/>
                <w:szCs w:val="16"/>
              </w:rPr>
              <w:t xml:space="preserve"> Fact</w:t>
            </w:r>
          </w:p>
        </w:tc>
        <w:tc>
          <w:tcPr>
            <w:tcW w:w="1080" w:type="dxa"/>
            <w:shd w:val="clear" w:color="auto" w:fill="BFBFBF" w:themeFill="background1" w:themeFillShade="BF"/>
            <w:vAlign w:val="center"/>
          </w:tcPr>
          <w:p w14:paraId="680A20A2" w14:textId="6CEB6D67" w:rsidR="000843F3" w:rsidRPr="002C7B2F" w:rsidRDefault="000843F3" w:rsidP="00BE1AAD">
            <w:pPr>
              <w:rPr>
                <w:rFonts w:ascii="Arial" w:hAnsi="Arial" w:cs="Arial"/>
                <w:b/>
                <w:bCs/>
                <w:sz w:val="16"/>
                <w:szCs w:val="16"/>
              </w:rPr>
            </w:pPr>
            <w:r w:rsidRPr="002C7B2F">
              <w:rPr>
                <w:rFonts w:ascii="Arial" w:hAnsi="Arial" w:cs="Arial"/>
                <w:b/>
                <w:bCs/>
                <w:sz w:val="16"/>
                <w:szCs w:val="16"/>
              </w:rPr>
              <w:t>Milk Production</w:t>
            </w:r>
          </w:p>
        </w:tc>
        <w:tc>
          <w:tcPr>
            <w:tcW w:w="1260" w:type="dxa"/>
            <w:vMerge/>
            <w:shd w:val="clear" w:color="auto" w:fill="BFBFBF" w:themeFill="background1" w:themeFillShade="BF"/>
            <w:vAlign w:val="center"/>
          </w:tcPr>
          <w:p w14:paraId="029F67CD" w14:textId="77777777" w:rsidR="000843F3" w:rsidRPr="002C7B2F" w:rsidRDefault="000843F3" w:rsidP="00BE1AAD">
            <w:pPr>
              <w:rPr>
                <w:rFonts w:ascii="Arial" w:hAnsi="Arial" w:cs="Arial"/>
                <w:b/>
                <w:bCs/>
                <w:sz w:val="16"/>
                <w:szCs w:val="16"/>
              </w:rPr>
            </w:pPr>
          </w:p>
        </w:tc>
        <w:tc>
          <w:tcPr>
            <w:tcW w:w="1440" w:type="dxa"/>
            <w:shd w:val="clear" w:color="auto" w:fill="BFBFBF" w:themeFill="background1" w:themeFillShade="BF"/>
            <w:vAlign w:val="center"/>
          </w:tcPr>
          <w:p w14:paraId="08061419" w14:textId="0DCB0509" w:rsidR="000843F3" w:rsidRPr="002C7B2F" w:rsidRDefault="000843F3" w:rsidP="00BE1AAD">
            <w:pPr>
              <w:rPr>
                <w:rFonts w:ascii="Arial" w:hAnsi="Arial" w:cs="Arial"/>
                <w:b/>
                <w:bCs/>
                <w:sz w:val="16"/>
                <w:szCs w:val="16"/>
              </w:rPr>
            </w:pPr>
            <w:r w:rsidRPr="002C7B2F">
              <w:rPr>
                <w:rFonts w:ascii="Arial" w:hAnsi="Arial" w:cs="Arial"/>
                <w:b/>
                <w:bCs/>
                <w:sz w:val="16"/>
                <w:szCs w:val="16"/>
              </w:rPr>
              <w:t>Rev Guarantee</w:t>
            </w:r>
            <w:r w:rsidR="00737E0B" w:rsidRPr="002C7B2F">
              <w:rPr>
                <w:rFonts w:ascii="Arial" w:hAnsi="Arial" w:cs="Arial"/>
                <w:b/>
                <w:bCs/>
                <w:sz w:val="16"/>
                <w:szCs w:val="16"/>
              </w:rPr>
              <w:t xml:space="preserve"> / cwt</w:t>
            </w:r>
          </w:p>
        </w:tc>
        <w:tc>
          <w:tcPr>
            <w:tcW w:w="1350" w:type="dxa"/>
            <w:shd w:val="clear" w:color="auto" w:fill="BFBFBF" w:themeFill="background1" w:themeFillShade="BF"/>
            <w:vAlign w:val="center"/>
          </w:tcPr>
          <w:p w14:paraId="2AFCA098" w14:textId="53B3FC56" w:rsidR="000843F3" w:rsidRPr="002C7B2F" w:rsidRDefault="000843F3" w:rsidP="00BE1AAD">
            <w:pPr>
              <w:rPr>
                <w:rFonts w:ascii="Arial" w:hAnsi="Arial" w:cs="Arial"/>
                <w:b/>
                <w:bCs/>
                <w:sz w:val="16"/>
                <w:szCs w:val="16"/>
              </w:rPr>
            </w:pPr>
            <w:r w:rsidRPr="002C7B2F">
              <w:rPr>
                <w:rFonts w:ascii="Arial" w:hAnsi="Arial" w:cs="Arial"/>
                <w:b/>
                <w:bCs/>
                <w:sz w:val="16"/>
                <w:szCs w:val="16"/>
              </w:rPr>
              <w:t>Total Premium / cwt</w:t>
            </w:r>
          </w:p>
        </w:tc>
        <w:tc>
          <w:tcPr>
            <w:tcW w:w="1260" w:type="dxa"/>
            <w:shd w:val="clear" w:color="auto" w:fill="BFBFBF" w:themeFill="background1" w:themeFillShade="BF"/>
            <w:vAlign w:val="center"/>
          </w:tcPr>
          <w:p w14:paraId="04CD2EB2" w14:textId="4A1A77B4" w:rsidR="000843F3" w:rsidRPr="002C7B2F" w:rsidRDefault="000843F3" w:rsidP="00BE1AAD">
            <w:pPr>
              <w:rPr>
                <w:rFonts w:ascii="Arial" w:hAnsi="Arial" w:cs="Arial"/>
                <w:b/>
                <w:bCs/>
                <w:sz w:val="16"/>
                <w:szCs w:val="16"/>
              </w:rPr>
            </w:pPr>
            <w:r w:rsidRPr="002C7B2F">
              <w:rPr>
                <w:rFonts w:ascii="Arial" w:hAnsi="Arial" w:cs="Arial"/>
                <w:b/>
                <w:bCs/>
                <w:sz w:val="16"/>
                <w:szCs w:val="16"/>
              </w:rPr>
              <w:t>Producer Premium / cwt</w:t>
            </w:r>
          </w:p>
        </w:tc>
      </w:tr>
      <w:tr w:rsidR="00D91F4D" w:rsidRPr="002C7B2F" w14:paraId="3F11CF6A" w14:textId="4E851790" w:rsidTr="00A011B5">
        <w:trPr>
          <w:cantSplit/>
          <w:trHeight w:hRule="exact" w:val="370"/>
          <w:tblHeader/>
        </w:trPr>
        <w:tc>
          <w:tcPr>
            <w:tcW w:w="1080" w:type="dxa"/>
            <w:vMerge w:val="restart"/>
            <w:tcBorders>
              <w:top w:val="nil"/>
              <w:left w:val="nil"/>
              <w:bottom w:val="nil"/>
            </w:tcBorders>
            <w:vAlign w:val="center"/>
          </w:tcPr>
          <w:p w14:paraId="111BF4B6" w14:textId="77777777" w:rsidR="000B40C9" w:rsidRPr="002C7B2F" w:rsidRDefault="000B40C9" w:rsidP="00BE1AAD">
            <w:pPr>
              <w:rPr>
                <w:rFonts w:ascii="Arial" w:hAnsi="Arial" w:cs="Arial"/>
                <w:b/>
                <w:bCs/>
                <w:sz w:val="16"/>
                <w:szCs w:val="16"/>
              </w:rPr>
            </w:pPr>
            <w:r w:rsidRPr="002C7B2F">
              <w:rPr>
                <w:rFonts w:ascii="Arial" w:hAnsi="Arial" w:cs="Arial"/>
                <w:b/>
                <w:bCs/>
                <w:sz w:val="16"/>
                <w:szCs w:val="16"/>
              </w:rPr>
              <w:t>{[</w:t>
            </w:r>
            <w:proofErr w:type="spellStart"/>
            <w:r w:rsidRPr="002C7B2F">
              <w:rPr>
                <w:rFonts w:ascii="Arial" w:hAnsi="Arial" w:cs="Arial"/>
                <w:b/>
                <w:bCs/>
                <w:sz w:val="16"/>
                <w:szCs w:val="16"/>
              </w:rPr>
              <w:t>QuarterlyInsurancePeriod</w:t>
            </w:r>
            <w:proofErr w:type="spellEnd"/>
            <w:r w:rsidRPr="002C7B2F">
              <w:rPr>
                <w:rFonts w:ascii="Arial" w:hAnsi="Arial" w:cs="Arial"/>
                <w:b/>
                <w:bCs/>
                <w:sz w:val="16"/>
                <w:szCs w:val="16"/>
              </w:rPr>
              <w:t>]}</w:t>
            </w:r>
          </w:p>
          <w:p w14:paraId="76AE43F6" w14:textId="3F7BF2BC" w:rsidR="000B40C9" w:rsidRPr="002C7B2F" w:rsidRDefault="000B40C9" w:rsidP="00BE1AAD">
            <w:pPr>
              <w:rPr>
                <w:rFonts w:ascii="Arial" w:hAnsi="Arial" w:cs="Arial"/>
                <w:sz w:val="16"/>
                <w:szCs w:val="16"/>
              </w:rPr>
            </w:pPr>
            <w:r w:rsidRPr="002C7B2F">
              <w:rPr>
                <w:rFonts w:ascii="Arial" w:hAnsi="Arial" w:cs="Arial"/>
                <w:b/>
                <w:bCs/>
                <w:sz w:val="16"/>
                <w:szCs w:val="16"/>
              </w:rPr>
              <w:t>{[Row1]}</w:t>
            </w:r>
          </w:p>
        </w:tc>
        <w:tc>
          <w:tcPr>
            <w:tcW w:w="1080" w:type="dxa"/>
            <w:noWrap/>
            <w:vAlign w:val="center"/>
          </w:tcPr>
          <w:p w14:paraId="16722CDB" w14:textId="1B356E8C" w:rsidR="000B40C9" w:rsidRPr="002C7B2F" w:rsidRDefault="000B40C9" w:rsidP="00D91F4D">
            <w:pPr>
              <w:jc w:val="right"/>
              <w:rPr>
                <w:rFonts w:ascii="Arial" w:hAnsi="Arial" w:cs="Arial"/>
                <w:sz w:val="16"/>
                <w:szCs w:val="16"/>
              </w:rPr>
            </w:pPr>
            <w:r w:rsidRPr="002C7B2F">
              <w:rPr>
                <w:rFonts w:ascii="Arial" w:hAnsi="Arial" w:cs="Arial"/>
                <w:sz w:val="16"/>
                <w:szCs w:val="16"/>
              </w:rPr>
              <w:t>{[</w:t>
            </w:r>
            <w:proofErr w:type="spellStart"/>
            <w:r w:rsidRPr="002C7B2F">
              <w:rPr>
                <w:rFonts w:ascii="Arial" w:hAnsi="Arial" w:cs="Arial"/>
                <w:sz w:val="16"/>
                <w:szCs w:val="16"/>
              </w:rPr>
              <w:t>CoverageLevel</w:t>
            </w:r>
            <w:proofErr w:type="spellEnd"/>
            <w:r w:rsidRPr="002C7B2F">
              <w:rPr>
                <w:rFonts w:ascii="Arial" w:hAnsi="Arial" w:cs="Arial"/>
                <w:sz w:val="16"/>
                <w:szCs w:val="16"/>
              </w:rPr>
              <w:t>]}</w:t>
            </w:r>
          </w:p>
        </w:tc>
        <w:tc>
          <w:tcPr>
            <w:tcW w:w="1080" w:type="dxa"/>
            <w:noWrap/>
            <w:vAlign w:val="center"/>
          </w:tcPr>
          <w:p w14:paraId="352F9B1C" w14:textId="2AFC341A" w:rsidR="000B40C9" w:rsidRPr="002C7B2F" w:rsidRDefault="000B40C9" w:rsidP="00A906E7">
            <w:pPr>
              <w:rPr>
                <w:rFonts w:ascii="Arial" w:hAnsi="Arial" w:cs="Arial"/>
                <w:sz w:val="16"/>
                <w:szCs w:val="16"/>
              </w:rPr>
            </w:pPr>
            <w:r w:rsidRPr="002C7B2F">
              <w:rPr>
                <w:rFonts w:ascii="Arial" w:hAnsi="Arial" w:cs="Arial"/>
                <w:sz w:val="16"/>
                <w:szCs w:val="16"/>
              </w:rPr>
              <w:t>{[</w:t>
            </w:r>
            <w:proofErr w:type="spellStart"/>
            <w:r w:rsidRPr="002C7B2F">
              <w:rPr>
                <w:rFonts w:ascii="Arial" w:hAnsi="Arial" w:cs="Arial"/>
                <w:sz w:val="16"/>
                <w:szCs w:val="16"/>
              </w:rPr>
              <w:t>PricingOption</w:t>
            </w:r>
            <w:proofErr w:type="spellEnd"/>
            <w:r w:rsidRPr="002C7B2F">
              <w:rPr>
                <w:rFonts w:ascii="Arial" w:hAnsi="Arial" w:cs="Arial"/>
                <w:sz w:val="16"/>
                <w:szCs w:val="16"/>
              </w:rPr>
              <w:t>]}</w:t>
            </w:r>
          </w:p>
        </w:tc>
        <w:tc>
          <w:tcPr>
            <w:tcW w:w="810" w:type="dxa"/>
            <w:noWrap/>
            <w:vAlign w:val="center"/>
          </w:tcPr>
          <w:p w14:paraId="7E5E5AEF" w14:textId="2332A95E" w:rsidR="000B40C9" w:rsidRPr="002C7B2F" w:rsidRDefault="000B40C9" w:rsidP="00A906E7">
            <w:pPr>
              <w:jc w:val="right"/>
              <w:rPr>
                <w:rFonts w:ascii="Arial" w:hAnsi="Arial" w:cs="Arial"/>
                <w:sz w:val="16"/>
                <w:szCs w:val="16"/>
              </w:rPr>
            </w:pPr>
            <w:r w:rsidRPr="002C7B2F">
              <w:rPr>
                <w:rFonts w:ascii="Arial" w:hAnsi="Arial" w:cs="Arial"/>
                <w:sz w:val="16"/>
                <w:szCs w:val="16"/>
              </w:rPr>
              <w:t>{[</w:t>
            </w:r>
            <w:proofErr w:type="spellStart"/>
            <w:r w:rsidRPr="002C7B2F">
              <w:rPr>
                <w:rFonts w:ascii="Arial" w:hAnsi="Arial" w:cs="Arial"/>
                <w:sz w:val="16"/>
                <w:szCs w:val="16"/>
              </w:rPr>
              <w:t>ClassIIIPrice</w:t>
            </w:r>
            <w:proofErr w:type="spellEnd"/>
            <w:r w:rsidRPr="002C7B2F">
              <w:rPr>
                <w:rFonts w:ascii="Arial" w:hAnsi="Arial" w:cs="Arial"/>
                <w:sz w:val="16"/>
                <w:szCs w:val="16"/>
              </w:rPr>
              <w:t>]}</w:t>
            </w:r>
          </w:p>
        </w:tc>
        <w:tc>
          <w:tcPr>
            <w:tcW w:w="990" w:type="dxa"/>
            <w:noWrap/>
            <w:vAlign w:val="center"/>
          </w:tcPr>
          <w:p w14:paraId="04D373E5" w14:textId="5EB2E39D" w:rsidR="000B40C9" w:rsidRPr="002C7B2F" w:rsidRDefault="000B40C9" w:rsidP="00A906E7">
            <w:pPr>
              <w:jc w:val="right"/>
              <w:rPr>
                <w:rFonts w:ascii="Arial" w:hAnsi="Arial" w:cs="Arial"/>
                <w:sz w:val="16"/>
                <w:szCs w:val="16"/>
              </w:rPr>
            </w:pPr>
            <w:r w:rsidRPr="002C7B2F">
              <w:rPr>
                <w:rFonts w:ascii="Arial" w:hAnsi="Arial" w:cs="Arial"/>
                <w:sz w:val="16"/>
                <w:szCs w:val="16"/>
              </w:rPr>
              <w:t>{[</w:t>
            </w:r>
            <w:proofErr w:type="spellStart"/>
            <w:r w:rsidRPr="002C7B2F">
              <w:rPr>
                <w:rFonts w:ascii="Arial" w:hAnsi="Arial" w:cs="Arial"/>
                <w:sz w:val="16"/>
                <w:szCs w:val="16"/>
              </w:rPr>
              <w:t>ClassIVPrice</w:t>
            </w:r>
            <w:proofErr w:type="spellEnd"/>
            <w:r w:rsidRPr="002C7B2F">
              <w:rPr>
                <w:rFonts w:ascii="Arial" w:hAnsi="Arial" w:cs="Arial"/>
                <w:sz w:val="16"/>
                <w:szCs w:val="16"/>
              </w:rPr>
              <w:t>]}</w:t>
            </w:r>
          </w:p>
        </w:tc>
        <w:tc>
          <w:tcPr>
            <w:tcW w:w="900" w:type="dxa"/>
            <w:noWrap/>
            <w:vAlign w:val="center"/>
          </w:tcPr>
          <w:p w14:paraId="034A720C" w14:textId="1091A729" w:rsidR="000B40C9" w:rsidRPr="002C7B2F" w:rsidRDefault="000B40C9" w:rsidP="00A906E7">
            <w:pPr>
              <w:jc w:val="right"/>
              <w:rPr>
                <w:rFonts w:ascii="Arial" w:hAnsi="Arial" w:cs="Arial"/>
                <w:sz w:val="16"/>
                <w:szCs w:val="16"/>
              </w:rPr>
            </w:pPr>
            <w:r w:rsidRPr="002C7B2F">
              <w:rPr>
                <w:rFonts w:ascii="Arial" w:hAnsi="Arial" w:cs="Arial"/>
                <w:sz w:val="16"/>
                <w:szCs w:val="16"/>
              </w:rPr>
              <w:t>{[</w:t>
            </w:r>
            <w:proofErr w:type="spellStart"/>
            <w:r w:rsidRPr="002C7B2F">
              <w:rPr>
                <w:rFonts w:ascii="Arial" w:hAnsi="Arial" w:cs="Arial"/>
                <w:sz w:val="16"/>
                <w:szCs w:val="16"/>
              </w:rPr>
              <w:t>ButterfatPrice</w:t>
            </w:r>
            <w:proofErr w:type="spellEnd"/>
            <w:r w:rsidRPr="002C7B2F">
              <w:rPr>
                <w:rFonts w:ascii="Arial" w:hAnsi="Arial" w:cs="Arial"/>
                <w:sz w:val="16"/>
                <w:szCs w:val="16"/>
              </w:rPr>
              <w:t>]}</w:t>
            </w:r>
          </w:p>
        </w:tc>
        <w:tc>
          <w:tcPr>
            <w:tcW w:w="810" w:type="dxa"/>
            <w:noWrap/>
            <w:vAlign w:val="center"/>
          </w:tcPr>
          <w:p w14:paraId="49684B65" w14:textId="66FC44BA" w:rsidR="000B40C9" w:rsidRPr="002C7B2F" w:rsidRDefault="000B40C9" w:rsidP="00A906E7">
            <w:pPr>
              <w:jc w:val="right"/>
              <w:rPr>
                <w:rFonts w:ascii="Arial" w:hAnsi="Arial" w:cs="Arial"/>
                <w:sz w:val="16"/>
                <w:szCs w:val="16"/>
              </w:rPr>
            </w:pPr>
            <w:r w:rsidRPr="002C7B2F">
              <w:rPr>
                <w:rFonts w:ascii="Arial" w:hAnsi="Arial" w:cs="Arial"/>
                <w:sz w:val="16"/>
                <w:szCs w:val="16"/>
              </w:rPr>
              <w:t>{[</w:t>
            </w:r>
            <w:proofErr w:type="spellStart"/>
            <w:r w:rsidRPr="002C7B2F">
              <w:rPr>
                <w:rFonts w:ascii="Arial" w:hAnsi="Arial" w:cs="Arial"/>
                <w:sz w:val="16"/>
                <w:szCs w:val="16"/>
              </w:rPr>
              <w:t>ProteinPrice</w:t>
            </w:r>
            <w:proofErr w:type="spellEnd"/>
            <w:r w:rsidRPr="002C7B2F">
              <w:rPr>
                <w:rFonts w:ascii="Arial" w:hAnsi="Arial" w:cs="Arial"/>
                <w:sz w:val="16"/>
                <w:szCs w:val="16"/>
              </w:rPr>
              <w:t>]}</w:t>
            </w:r>
          </w:p>
        </w:tc>
        <w:tc>
          <w:tcPr>
            <w:tcW w:w="720" w:type="dxa"/>
            <w:noWrap/>
            <w:vAlign w:val="center"/>
          </w:tcPr>
          <w:p w14:paraId="65D1B63C" w14:textId="72D79564" w:rsidR="000B40C9" w:rsidRPr="002C7B2F" w:rsidRDefault="000B40C9" w:rsidP="00A906E7">
            <w:pPr>
              <w:jc w:val="right"/>
              <w:rPr>
                <w:rFonts w:ascii="Arial" w:hAnsi="Arial" w:cs="Arial"/>
                <w:sz w:val="16"/>
                <w:szCs w:val="16"/>
              </w:rPr>
            </w:pPr>
            <w:r w:rsidRPr="002C7B2F">
              <w:rPr>
                <w:rFonts w:ascii="Arial" w:hAnsi="Arial" w:cs="Arial"/>
                <w:sz w:val="16"/>
                <w:szCs w:val="16"/>
              </w:rPr>
              <w:t>{[</w:t>
            </w:r>
            <w:proofErr w:type="spellStart"/>
            <w:r w:rsidRPr="002C7B2F">
              <w:rPr>
                <w:rFonts w:ascii="Arial" w:hAnsi="Arial" w:cs="Arial"/>
                <w:sz w:val="16"/>
                <w:szCs w:val="16"/>
              </w:rPr>
              <w:t>OtherSolidsPrice</w:t>
            </w:r>
            <w:proofErr w:type="spellEnd"/>
            <w:r w:rsidRPr="002C7B2F">
              <w:rPr>
                <w:rFonts w:ascii="Arial" w:hAnsi="Arial" w:cs="Arial"/>
                <w:sz w:val="16"/>
                <w:szCs w:val="16"/>
              </w:rPr>
              <w:t>]}</w:t>
            </w:r>
          </w:p>
        </w:tc>
        <w:tc>
          <w:tcPr>
            <w:tcW w:w="810" w:type="dxa"/>
            <w:noWrap/>
            <w:vAlign w:val="center"/>
          </w:tcPr>
          <w:p w14:paraId="47A4C129" w14:textId="30E47C62" w:rsidR="000B40C9" w:rsidRPr="002C7B2F" w:rsidRDefault="000B40C9" w:rsidP="00A906E7">
            <w:pPr>
              <w:jc w:val="right"/>
              <w:rPr>
                <w:rFonts w:ascii="Arial" w:hAnsi="Arial" w:cs="Arial"/>
                <w:sz w:val="16"/>
                <w:szCs w:val="16"/>
              </w:rPr>
            </w:pPr>
            <w:r w:rsidRPr="002C7B2F">
              <w:rPr>
                <w:rFonts w:ascii="Arial" w:hAnsi="Arial" w:cs="Arial"/>
                <w:sz w:val="16"/>
                <w:szCs w:val="16"/>
              </w:rPr>
              <w:t>{[</w:t>
            </w:r>
            <w:proofErr w:type="spellStart"/>
            <w:r w:rsidRPr="002C7B2F">
              <w:rPr>
                <w:rFonts w:ascii="Arial" w:hAnsi="Arial" w:cs="Arial"/>
                <w:sz w:val="16"/>
                <w:szCs w:val="16"/>
              </w:rPr>
              <w:t>NonfatSolidsPrice</w:t>
            </w:r>
            <w:proofErr w:type="spellEnd"/>
            <w:r w:rsidRPr="002C7B2F">
              <w:rPr>
                <w:rFonts w:ascii="Arial" w:hAnsi="Arial" w:cs="Arial"/>
                <w:sz w:val="16"/>
                <w:szCs w:val="16"/>
              </w:rPr>
              <w:t>]}</w:t>
            </w:r>
          </w:p>
        </w:tc>
        <w:tc>
          <w:tcPr>
            <w:tcW w:w="1080" w:type="dxa"/>
            <w:noWrap/>
            <w:vAlign w:val="center"/>
          </w:tcPr>
          <w:p w14:paraId="08A8A1EB" w14:textId="4312FC93" w:rsidR="000B40C9" w:rsidRPr="002C7B2F" w:rsidRDefault="000B40C9" w:rsidP="00A906E7">
            <w:pPr>
              <w:jc w:val="right"/>
              <w:rPr>
                <w:rFonts w:ascii="Arial" w:hAnsi="Arial" w:cs="Arial"/>
                <w:sz w:val="16"/>
                <w:szCs w:val="16"/>
              </w:rPr>
            </w:pPr>
            <w:r w:rsidRPr="002C7B2F">
              <w:rPr>
                <w:rFonts w:ascii="Arial" w:hAnsi="Arial" w:cs="Arial"/>
                <w:sz w:val="16"/>
                <w:szCs w:val="16"/>
              </w:rPr>
              <w:t>{[</w:t>
            </w:r>
            <w:proofErr w:type="spellStart"/>
            <w:r w:rsidRPr="002C7B2F">
              <w:rPr>
                <w:rFonts w:ascii="Arial" w:hAnsi="Arial" w:cs="Arial"/>
                <w:sz w:val="16"/>
                <w:szCs w:val="16"/>
              </w:rPr>
              <w:t>MilkProductionCow</w:t>
            </w:r>
            <w:proofErr w:type="spellEnd"/>
            <w:r w:rsidRPr="002C7B2F">
              <w:rPr>
                <w:rFonts w:ascii="Arial" w:hAnsi="Arial" w:cs="Arial"/>
                <w:sz w:val="16"/>
                <w:szCs w:val="16"/>
              </w:rPr>
              <w:t>]}</w:t>
            </w:r>
          </w:p>
        </w:tc>
        <w:tc>
          <w:tcPr>
            <w:tcW w:w="1260" w:type="dxa"/>
            <w:vMerge w:val="restart"/>
            <w:noWrap/>
            <w:vAlign w:val="center"/>
          </w:tcPr>
          <w:p w14:paraId="0282002A" w14:textId="1B8D8AD6" w:rsidR="000B40C9" w:rsidRPr="002C7B2F" w:rsidRDefault="000B40C9" w:rsidP="00A906E7">
            <w:pPr>
              <w:jc w:val="right"/>
              <w:rPr>
                <w:rFonts w:ascii="Arial" w:hAnsi="Arial" w:cs="Arial"/>
                <w:sz w:val="16"/>
                <w:szCs w:val="16"/>
              </w:rPr>
            </w:pPr>
            <w:r w:rsidRPr="002C7B2F">
              <w:rPr>
                <w:rFonts w:ascii="Arial" w:hAnsi="Arial" w:cs="Arial"/>
                <w:sz w:val="16"/>
                <w:szCs w:val="16"/>
              </w:rPr>
              <w:t>{[Liability]}</w:t>
            </w:r>
          </w:p>
        </w:tc>
        <w:tc>
          <w:tcPr>
            <w:tcW w:w="1440" w:type="dxa"/>
            <w:noWrap/>
            <w:vAlign w:val="center"/>
          </w:tcPr>
          <w:p w14:paraId="195A3D8D" w14:textId="0726046B" w:rsidR="000B40C9" w:rsidRPr="002C7B2F" w:rsidRDefault="007056DA" w:rsidP="00A906E7">
            <w:pPr>
              <w:jc w:val="right"/>
              <w:rPr>
                <w:rFonts w:ascii="Arial" w:hAnsi="Arial" w:cs="Arial"/>
                <w:sz w:val="16"/>
                <w:szCs w:val="16"/>
              </w:rPr>
            </w:pPr>
            <w:r w:rsidRPr="002C7B2F">
              <w:rPr>
                <w:rFonts w:ascii="Arial" w:hAnsi="Arial" w:cs="Arial"/>
                <w:sz w:val="16"/>
                <w:szCs w:val="16"/>
              </w:rPr>
              <w:t>{[</w:t>
            </w:r>
            <w:proofErr w:type="spellStart"/>
            <w:r w:rsidRPr="002C7B2F">
              <w:rPr>
                <w:rFonts w:ascii="Arial" w:hAnsi="Arial" w:cs="Arial"/>
                <w:sz w:val="16"/>
                <w:szCs w:val="16"/>
              </w:rPr>
              <w:t>RevGuarantee</w:t>
            </w:r>
            <w:proofErr w:type="spellEnd"/>
            <w:r w:rsidRPr="002C7B2F">
              <w:rPr>
                <w:rFonts w:ascii="Arial" w:hAnsi="Arial" w:cs="Arial"/>
                <w:sz w:val="16"/>
                <w:szCs w:val="16"/>
              </w:rPr>
              <w:t>]}</w:t>
            </w:r>
          </w:p>
        </w:tc>
        <w:tc>
          <w:tcPr>
            <w:tcW w:w="1350" w:type="dxa"/>
            <w:noWrap/>
            <w:vAlign w:val="center"/>
          </w:tcPr>
          <w:p w14:paraId="5ECB62E2" w14:textId="60DAD5C1" w:rsidR="000B40C9" w:rsidRPr="002C7B2F" w:rsidRDefault="007056DA" w:rsidP="00A906E7">
            <w:pPr>
              <w:jc w:val="right"/>
              <w:rPr>
                <w:rFonts w:ascii="Arial" w:hAnsi="Arial" w:cs="Arial"/>
                <w:sz w:val="16"/>
                <w:szCs w:val="16"/>
              </w:rPr>
            </w:pPr>
            <w:r w:rsidRPr="002C7B2F">
              <w:rPr>
                <w:rFonts w:ascii="Arial" w:hAnsi="Arial" w:cs="Arial"/>
                <w:sz w:val="16"/>
                <w:szCs w:val="16"/>
              </w:rPr>
              <w:t>{[</w:t>
            </w:r>
            <w:proofErr w:type="spellStart"/>
            <w:r w:rsidRPr="002C7B2F">
              <w:rPr>
                <w:rFonts w:ascii="Arial" w:hAnsi="Arial" w:cs="Arial"/>
                <w:sz w:val="16"/>
                <w:szCs w:val="16"/>
              </w:rPr>
              <w:t>TotalPremium</w:t>
            </w:r>
            <w:proofErr w:type="spellEnd"/>
            <w:r w:rsidRPr="002C7B2F">
              <w:rPr>
                <w:rFonts w:ascii="Arial" w:hAnsi="Arial" w:cs="Arial"/>
                <w:sz w:val="16"/>
                <w:szCs w:val="16"/>
              </w:rPr>
              <w:t>]}</w:t>
            </w:r>
          </w:p>
        </w:tc>
        <w:tc>
          <w:tcPr>
            <w:tcW w:w="1260" w:type="dxa"/>
            <w:noWrap/>
            <w:vAlign w:val="center"/>
          </w:tcPr>
          <w:p w14:paraId="62E5D24A" w14:textId="698AB89F" w:rsidR="000B40C9" w:rsidRPr="002C7B2F" w:rsidRDefault="00B56FFD" w:rsidP="00A906E7">
            <w:pPr>
              <w:jc w:val="right"/>
              <w:rPr>
                <w:rFonts w:ascii="Arial" w:hAnsi="Arial" w:cs="Arial"/>
                <w:sz w:val="16"/>
                <w:szCs w:val="16"/>
              </w:rPr>
            </w:pPr>
            <w:r w:rsidRPr="002C7B2F">
              <w:rPr>
                <w:rFonts w:ascii="Arial" w:hAnsi="Arial" w:cs="Arial"/>
                <w:sz w:val="16"/>
                <w:szCs w:val="16"/>
              </w:rPr>
              <w:t>{[</w:t>
            </w:r>
            <w:proofErr w:type="spellStart"/>
            <w:r w:rsidRPr="002C7B2F">
              <w:rPr>
                <w:rFonts w:ascii="Arial" w:hAnsi="Arial" w:cs="Arial"/>
                <w:sz w:val="16"/>
                <w:szCs w:val="16"/>
              </w:rPr>
              <w:t>ProducerPremium</w:t>
            </w:r>
            <w:proofErr w:type="spellEnd"/>
            <w:r w:rsidRPr="002C7B2F">
              <w:rPr>
                <w:rFonts w:ascii="Arial" w:hAnsi="Arial" w:cs="Arial"/>
                <w:sz w:val="16"/>
                <w:szCs w:val="16"/>
              </w:rPr>
              <w:t>]}</w:t>
            </w:r>
          </w:p>
        </w:tc>
      </w:tr>
      <w:tr w:rsidR="00D91F4D" w:rsidRPr="002C7B2F" w14:paraId="67F24389" w14:textId="25C15F10" w:rsidTr="00A011B5">
        <w:trPr>
          <w:cantSplit/>
          <w:trHeight w:hRule="exact" w:val="352"/>
          <w:tblHeader/>
        </w:trPr>
        <w:tc>
          <w:tcPr>
            <w:tcW w:w="1080" w:type="dxa"/>
            <w:vMerge/>
            <w:tcBorders>
              <w:top w:val="nil"/>
              <w:left w:val="nil"/>
              <w:bottom w:val="nil"/>
            </w:tcBorders>
          </w:tcPr>
          <w:p w14:paraId="294EEA54" w14:textId="77777777" w:rsidR="000B40C9" w:rsidRPr="002C7B2F" w:rsidRDefault="000B40C9">
            <w:pPr>
              <w:rPr>
                <w:rFonts w:ascii="Arial" w:hAnsi="Arial" w:cs="Arial"/>
                <w:sz w:val="16"/>
                <w:szCs w:val="16"/>
              </w:rPr>
            </w:pPr>
          </w:p>
        </w:tc>
        <w:tc>
          <w:tcPr>
            <w:tcW w:w="1080" w:type="dxa"/>
            <w:noWrap/>
            <w:vAlign w:val="center"/>
          </w:tcPr>
          <w:p w14:paraId="538063AB" w14:textId="17291120" w:rsidR="000B40C9" w:rsidRPr="002C7B2F" w:rsidRDefault="000B40C9" w:rsidP="00D91F4D">
            <w:pPr>
              <w:jc w:val="right"/>
              <w:rPr>
                <w:rFonts w:ascii="Arial" w:hAnsi="Arial" w:cs="Arial"/>
                <w:sz w:val="16"/>
                <w:szCs w:val="16"/>
              </w:rPr>
            </w:pPr>
            <w:r w:rsidRPr="002C7B2F">
              <w:rPr>
                <w:rFonts w:ascii="Arial" w:hAnsi="Arial" w:cs="Arial"/>
                <w:sz w:val="16"/>
                <w:szCs w:val="16"/>
              </w:rPr>
              <w:t>{[Row1</w:t>
            </w:r>
            <w:proofErr w:type="gramStart"/>
            <w:r w:rsidRPr="002C7B2F">
              <w:rPr>
                <w:rFonts w:ascii="Arial" w:hAnsi="Arial" w:cs="Arial"/>
                <w:sz w:val="16"/>
                <w:szCs w:val="16"/>
              </w:rPr>
              <w:t>]}{</w:t>
            </w:r>
            <w:proofErr w:type="gramEnd"/>
            <w:r w:rsidRPr="002C7B2F">
              <w:rPr>
                <w:rFonts w:ascii="Arial" w:hAnsi="Arial" w:cs="Arial"/>
                <w:sz w:val="16"/>
                <w:szCs w:val="16"/>
              </w:rPr>
              <w:t>[</w:t>
            </w:r>
            <w:proofErr w:type="spellStart"/>
            <w:r w:rsidRPr="002C7B2F">
              <w:rPr>
                <w:rFonts w:ascii="Arial" w:hAnsi="Arial" w:cs="Arial"/>
                <w:sz w:val="16"/>
                <w:szCs w:val="16"/>
              </w:rPr>
              <w:t>ProtectionFactor</w:t>
            </w:r>
            <w:proofErr w:type="spellEnd"/>
            <w:r w:rsidRPr="002C7B2F">
              <w:rPr>
                <w:rFonts w:ascii="Arial" w:hAnsi="Arial" w:cs="Arial"/>
                <w:sz w:val="16"/>
                <w:szCs w:val="16"/>
              </w:rPr>
              <w:t>]}</w:t>
            </w:r>
          </w:p>
        </w:tc>
        <w:tc>
          <w:tcPr>
            <w:tcW w:w="1080" w:type="dxa"/>
            <w:noWrap/>
            <w:vAlign w:val="center"/>
          </w:tcPr>
          <w:p w14:paraId="7F7C7813" w14:textId="0AE3994E" w:rsidR="000B40C9" w:rsidRPr="002C7B2F" w:rsidRDefault="000B40C9" w:rsidP="00A906E7">
            <w:pPr>
              <w:jc w:val="right"/>
              <w:rPr>
                <w:rFonts w:ascii="Arial" w:hAnsi="Arial" w:cs="Arial"/>
                <w:sz w:val="16"/>
                <w:szCs w:val="16"/>
              </w:rPr>
            </w:pPr>
            <w:r w:rsidRPr="002C7B2F">
              <w:rPr>
                <w:rFonts w:ascii="Arial" w:hAnsi="Arial" w:cs="Arial"/>
                <w:sz w:val="16"/>
                <w:szCs w:val="16"/>
              </w:rPr>
              <w:t>{[Share]}</w:t>
            </w:r>
          </w:p>
        </w:tc>
        <w:tc>
          <w:tcPr>
            <w:tcW w:w="810" w:type="dxa"/>
            <w:noWrap/>
            <w:vAlign w:val="center"/>
          </w:tcPr>
          <w:p w14:paraId="651772C0" w14:textId="69983E0F" w:rsidR="000B40C9" w:rsidRPr="002C7B2F" w:rsidRDefault="000B40C9" w:rsidP="00A906E7">
            <w:pPr>
              <w:jc w:val="right"/>
              <w:rPr>
                <w:rFonts w:ascii="Arial" w:hAnsi="Arial" w:cs="Arial"/>
                <w:sz w:val="16"/>
                <w:szCs w:val="16"/>
              </w:rPr>
            </w:pPr>
            <w:r w:rsidRPr="002C7B2F">
              <w:rPr>
                <w:rFonts w:ascii="Arial" w:hAnsi="Arial" w:cs="Arial"/>
                <w:sz w:val="16"/>
                <w:szCs w:val="16"/>
              </w:rPr>
              <w:t>{[</w:t>
            </w:r>
            <w:proofErr w:type="spellStart"/>
            <w:r w:rsidRPr="002C7B2F">
              <w:rPr>
                <w:rFonts w:ascii="Arial" w:hAnsi="Arial" w:cs="Arial"/>
                <w:sz w:val="16"/>
                <w:szCs w:val="16"/>
              </w:rPr>
              <w:t>ClassIIIWt</w:t>
            </w:r>
            <w:proofErr w:type="spellEnd"/>
            <w:r w:rsidRPr="002C7B2F">
              <w:rPr>
                <w:rFonts w:ascii="Arial" w:hAnsi="Arial" w:cs="Arial"/>
                <w:sz w:val="16"/>
                <w:szCs w:val="16"/>
              </w:rPr>
              <w:t>]}</w:t>
            </w:r>
          </w:p>
        </w:tc>
        <w:tc>
          <w:tcPr>
            <w:tcW w:w="990" w:type="dxa"/>
            <w:noWrap/>
            <w:vAlign w:val="center"/>
          </w:tcPr>
          <w:p w14:paraId="4F9A27B6" w14:textId="4D69709B" w:rsidR="000B40C9" w:rsidRPr="002C7B2F" w:rsidRDefault="000B40C9" w:rsidP="00A906E7">
            <w:pPr>
              <w:jc w:val="right"/>
              <w:rPr>
                <w:rFonts w:ascii="Arial" w:hAnsi="Arial" w:cs="Arial"/>
                <w:sz w:val="16"/>
                <w:szCs w:val="16"/>
              </w:rPr>
            </w:pPr>
            <w:r w:rsidRPr="002C7B2F">
              <w:rPr>
                <w:rFonts w:ascii="Arial" w:hAnsi="Arial" w:cs="Arial"/>
                <w:sz w:val="16"/>
                <w:szCs w:val="16"/>
              </w:rPr>
              <w:t>{[</w:t>
            </w:r>
            <w:proofErr w:type="spellStart"/>
            <w:r w:rsidRPr="002C7B2F">
              <w:rPr>
                <w:rFonts w:ascii="Arial" w:hAnsi="Arial" w:cs="Arial"/>
                <w:sz w:val="16"/>
                <w:szCs w:val="16"/>
              </w:rPr>
              <w:t>ClassIVWt</w:t>
            </w:r>
            <w:proofErr w:type="spellEnd"/>
            <w:r w:rsidRPr="002C7B2F">
              <w:rPr>
                <w:rFonts w:ascii="Arial" w:hAnsi="Arial" w:cs="Arial"/>
                <w:sz w:val="16"/>
                <w:szCs w:val="16"/>
              </w:rPr>
              <w:t>]}</w:t>
            </w:r>
          </w:p>
        </w:tc>
        <w:tc>
          <w:tcPr>
            <w:tcW w:w="900" w:type="dxa"/>
            <w:noWrap/>
            <w:vAlign w:val="center"/>
          </w:tcPr>
          <w:p w14:paraId="2D9B42EE" w14:textId="57B000CE" w:rsidR="000B40C9" w:rsidRPr="002C7B2F" w:rsidRDefault="000B40C9" w:rsidP="00A906E7">
            <w:pPr>
              <w:jc w:val="right"/>
              <w:rPr>
                <w:rFonts w:ascii="Arial" w:hAnsi="Arial" w:cs="Arial"/>
                <w:sz w:val="16"/>
                <w:szCs w:val="16"/>
              </w:rPr>
            </w:pPr>
            <w:r w:rsidRPr="002C7B2F">
              <w:rPr>
                <w:rFonts w:ascii="Arial" w:hAnsi="Arial" w:cs="Arial"/>
                <w:sz w:val="16"/>
                <w:szCs w:val="16"/>
              </w:rPr>
              <w:t>{[</w:t>
            </w:r>
            <w:proofErr w:type="spellStart"/>
            <w:r w:rsidRPr="002C7B2F">
              <w:rPr>
                <w:rFonts w:ascii="Arial" w:hAnsi="Arial" w:cs="Arial"/>
                <w:sz w:val="16"/>
                <w:szCs w:val="16"/>
              </w:rPr>
              <w:t>ButterfatTest</w:t>
            </w:r>
            <w:proofErr w:type="spellEnd"/>
            <w:r w:rsidRPr="002C7B2F">
              <w:rPr>
                <w:rFonts w:ascii="Arial" w:hAnsi="Arial" w:cs="Arial"/>
                <w:sz w:val="16"/>
                <w:szCs w:val="16"/>
              </w:rPr>
              <w:t>]}</w:t>
            </w:r>
          </w:p>
        </w:tc>
        <w:tc>
          <w:tcPr>
            <w:tcW w:w="810" w:type="dxa"/>
            <w:noWrap/>
            <w:vAlign w:val="center"/>
          </w:tcPr>
          <w:p w14:paraId="35AA62E9" w14:textId="09C20D57" w:rsidR="000B40C9" w:rsidRPr="002C7B2F" w:rsidRDefault="000B40C9" w:rsidP="00A906E7">
            <w:pPr>
              <w:jc w:val="right"/>
              <w:rPr>
                <w:rFonts w:ascii="Arial" w:hAnsi="Arial" w:cs="Arial"/>
                <w:sz w:val="16"/>
                <w:szCs w:val="16"/>
              </w:rPr>
            </w:pPr>
            <w:r w:rsidRPr="002C7B2F">
              <w:rPr>
                <w:rFonts w:ascii="Arial" w:hAnsi="Arial" w:cs="Arial"/>
                <w:sz w:val="16"/>
                <w:szCs w:val="16"/>
              </w:rPr>
              <w:t>{[</w:t>
            </w:r>
            <w:proofErr w:type="spellStart"/>
            <w:r w:rsidRPr="002C7B2F">
              <w:rPr>
                <w:rFonts w:ascii="Arial" w:hAnsi="Arial" w:cs="Arial"/>
                <w:sz w:val="16"/>
                <w:szCs w:val="16"/>
              </w:rPr>
              <w:t>ProteinTest</w:t>
            </w:r>
            <w:proofErr w:type="spellEnd"/>
            <w:r w:rsidRPr="002C7B2F">
              <w:rPr>
                <w:rFonts w:ascii="Arial" w:hAnsi="Arial" w:cs="Arial"/>
                <w:sz w:val="16"/>
                <w:szCs w:val="16"/>
              </w:rPr>
              <w:t>]}</w:t>
            </w:r>
          </w:p>
        </w:tc>
        <w:tc>
          <w:tcPr>
            <w:tcW w:w="720" w:type="dxa"/>
            <w:noWrap/>
            <w:vAlign w:val="center"/>
          </w:tcPr>
          <w:p w14:paraId="3F4C1CA7" w14:textId="6F93ABD0" w:rsidR="000B40C9" w:rsidRPr="002C7B2F" w:rsidRDefault="000B40C9" w:rsidP="00A906E7">
            <w:pPr>
              <w:jc w:val="right"/>
              <w:rPr>
                <w:rFonts w:ascii="Arial" w:hAnsi="Arial" w:cs="Arial"/>
                <w:sz w:val="16"/>
                <w:szCs w:val="16"/>
              </w:rPr>
            </w:pPr>
            <w:r w:rsidRPr="002C7B2F">
              <w:rPr>
                <w:rFonts w:ascii="Arial" w:hAnsi="Arial" w:cs="Arial"/>
                <w:sz w:val="16"/>
                <w:szCs w:val="16"/>
              </w:rPr>
              <w:t>{[</w:t>
            </w:r>
            <w:proofErr w:type="spellStart"/>
            <w:r w:rsidRPr="002C7B2F">
              <w:rPr>
                <w:rFonts w:ascii="Arial" w:hAnsi="Arial" w:cs="Arial"/>
                <w:sz w:val="16"/>
                <w:szCs w:val="16"/>
              </w:rPr>
              <w:t>OtherSol</w:t>
            </w:r>
            <w:r w:rsidR="008D0A53" w:rsidRPr="002C7B2F">
              <w:rPr>
                <w:rFonts w:ascii="Arial" w:hAnsi="Arial" w:cs="Arial"/>
                <w:sz w:val="16"/>
                <w:szCs w:val="16"/>
              </w:rPr>
              <w:t>i</w:t>
            </w:r>
            <w:r w:rsidRPr="002C7B2F">
              <w:rPr>
                <w:rFonts w:ascii="Arial" w:hAnsi="Arial" w:cs="Arial"/>
                <w:sz w:val="16"/>
                <w:szCs w:val="16"/>
              </w:rPr>
              <w:t>dsTest</w:t>
            </w:r>
            <w:proofErr w:type="spellEnd"/>
            <w:r w:rsidRPr="002C7B2F">
              <w:rPr>
                <w:rFonts w:ascii="Arial" w:hAnsi="Arial" w:cs="Arial"/>
                <w:sz w:val="16"/>
                <w:szCs w:val="16"/>
              </w:rPr>
              <w:t>]}</w:t>
            </w:r>
          </w:p>
        </w:tc>
        <w:tc>
          <w:tcPr>
            <w:tcW w:w="810" w:type="dxa"/>
            <w:noWrap/>
            <w:vAlign w:val="center"/>
          </w:tcPr>
          <w:p w14:paraId="2550E4D3" w14:textId="222620C8" w:rsidR="000B40C9" w:rsidRPr="002C7B2F" w:rsidRDefault="000B40C9" w:rsidP="00A906E7">
            <w:pPr>
              <w:jc w:val="right"/>
              <w:rPr>
                <w:rFonts w:ascii="Arial" w:hAnsi="Arial" w:cs="Arial"/>
                <w:sz w:val="16"/>
                <w:szCs w:val="16"/>
              </w:rPr>
            </w:pPr>
            <w:r w:rsidRPr="002C7B2F">
              <w:rPr>
                <w:rFonts w:ascii="Arial" w:hAnsi="Arial" w:cs="Arial"/>
                <w:sz w:val="16"/>
                <w:szCs w:val="16"/>
              </w:rPr>
              <w:t>{[</w:t>
            </w:r>
            <w:proofErr w:type="spellStart"/>
            <w:r w:rsidRPr="002C7B2F">
              <w:rPr>
                <w:rFonts w:ascii="Arial" w:hAnsi="Arial" w:cs="Arial"/>
                <w:sz w:val="16"/>
                <w:szCs w:val="16"/>
              </w:rPr>
              <w:t>CompWtFact</w:t>
            </w:r>
            <w:proofErr w:type="spellEnd"/>
            <w:r w:rsidRPr="002C7B2F">
              <w:rPr>
                <w:rFonts w:ascii="Arial" w:hAnsi="Arial" w:cs="Arial"/>
                <w:sz w:val="16"/>
                <w:szCs w:val="16"/>
              </w:rPr>
              <w:t>]}</w:t>
            </w:r>
          </w:p>
        </w:tc>
        <w:tc>
          <w:tcPr>
            <w:tcW w:w="1080" w:type="dxa"/>
            <w:noWrap/>
            <w:vAlign w:val="center"/>
          </w:tcPr>
          <w:p w14:paraId="03133BD1" w14:textId="0BC4841C" w:rsidR="000B40C9" w:rsidRPr="002C7B2F" w:rsidRDefault="000B40C9" w:rsidP="00A906E7">
            <w:pPr>
              <w:jc w:val="right"/>
              <w:rPr>
                <w:rFonts w:ascii="Arial" w:hAnsi="Arial" w:cs="Arial"/>
                <w:sz w:val="16"/>
                <w:szCs w:val="16"/>
              </w:rPr>
            </w:pPr>
            <w:r w:rsidRPr="002C7B2F">
              <w:rPr>
                <w:rFonts w:ascii="Arial" w:hAnsi="Arial" w:cs="Arial"/>
                <w:sz w:val="16"/>
                <w:szCs w:val="16"/>
              </w:rPr>
              <w:t>{[</w:t>
            </w:r>
            <w:proofErr w:type="spellStart"/>
            <w:r w:rsidRPr="002C7B2F">
              <w:rPr>
                <w:rFonts w:ascii="Arial" w:hAnsi="Arial" w:cs="Arial"/>
                <w:sz w:val="16"/>
                <w:szCs w:val="16"/>
              </w:rPr>
              <w:t>MilkProduction</w:t>
            </w:r>
            <w:proofErr w:type="spellEnd"/>
            <w:r w:rsidRPr="002C7B2F">
              <w:rPr>
                <w:rFonts w:ascii="Arial" w:hAnsi="Arial" w:cs="Arial"/>
                <w:sz w:val="16"/>
                <w:szCs w:val="16"/>
              </w:rPr>
              <w:t>]}</w:t>
            </w:r>
          </w:p>
        </w:tc>
        <w:tc>
          <w:tcPr>
            <w:tcW w:w="1260" w:type="dxa"/>
            <w:vMerge/>
            <w:noWrap/>
            <w:vAlign w:val="center"/>
          </w:tcPr>
          <w:p w14:paraId="335CB4EA" w14:textId="77777777" w:rsidR="000B40C9" w:rsidRPr="002C7B2F" w:rsidRDefault="000B40C9" w:rsidP="00A906E7">
            <w:pPr>
              <w:jc w:val="right"/>
              <w:rPr>
                <w:rFonts w:ascii="Arial" w:hAnsi="Arial" w:cs="Arial"/>
                <w:sz w:val="16"/>
                <w:szCs w:val="16"/>
              </w:rPr>
            </w:pPr>
          </w:p>
        </w:tc>
        <w:tc>
          <w:tcPr>
            <w:tcW w:w="1440" w:type="dxa"/>
            <w:noWrap/>
            <w:vAlign w:val="center"/>
          </w:tcPr>
          <w:p w14:paraId="07D1F66D" w14:textId="6B784093" w:rsidR="000B40C9" w:rsidRPr="002C7B2F" w:rsidRDefault="007056DA" w:rsidP="00A906E7">
            <w:pPr>
              <w:jc w:val="right"/>
              <w:rPr>
                <w:rFonts w:ascii="Arial" w:hAnsi="Arial" w:cs="Arial"/>
                <w:b/>
                <w:bCs/>
                <w:sz w:val="16"/>
                <w:szCs w:val="16"/>
              </w:rPr>
            </w:pPr>
            <w:r w:rsidRPr="002C7B2F">
              <w:rPr>
                <w:rFonts w:ascii="Arial" w:hAnsi="Arial" w:cs="Arial"/>
                <w:b/>
                <w:bCs/>
                <w:sz w:val="16"/>
                <w:szCs w:val="16"/>
              </w:rPr>
              <w:t>{[</w:t>
            </w:r>
            <w:proofErr w:type="spellStart"/>
            <w:r w:rsidRPr="002C7B2F">
              <w:rPr>
                <w:rFonts w:ascii="Arial" w:hAnsi="Arial" w:cs="Arial"/>
                <w:b/>
                <w:bCs/>
                <w:sz w:val="16"/>
                <w:szCs w:val="16"/>
              </w:rPr>
              <w:t>RevGuaranteeCWT</w:t>
            </w:r>
            <w:proofErr w:type="spellEnd"/>
            <w:r w:rsidRPr="002C7B2F">
              <w:rPr>
                <w:rFonts w:ascii="Arial" w:hAnsi="Arial" w:cs="Arial"/>
                <w:b/>
                <w:bCs/>
                <w:sz w:val="16"/>
                <w:szCs w:val="16"/>
              </w:rPr>
              <w:t>]}</w:t>
            </w:r>
          </w:p>
        </w:tc>
        <w:tc>
          <w:tcPr>
            <w:tcW w:w="1350" w:type="dxa"/>
            <w:noWrap/>
            <w:vAlign w:val="center"/>
          </w:tcPr>
          <w:p w14:paraId="220EE62B" w14:textId="0B658CB2" w:rsidR="000B40C9" w:rsidRPr="002C7B2F" w:rsidRDefault="007056DA" w:rsidP="00A906E7">
            <w:pPr>
              <w:jc w:val="right"/>
              <w:rPr>
                <w:rFonts w:ascii="Arial" w:hAnsi="Arial" w:cs="Arial"/>
                <w:b/>
                <w:bCs/>
                <w:sz w:val="16"/>
                <w:szCs w:val="16"/>
              </w:rPr>
            </w:pPr>
            <w:r w:rsidRPr="002C7B2F">
              <w:rPr>
                <w:rFonts w:ascii="Arial" w:hAnsi="Arial" w:cs="Arial"/>
                <w:b/>
                <w:bCs/>
                <w:sz w:val="16"/>
                <w:szCs w:val="16"/>
              </w:rPr>
              <w:t>{[</w:t>
            </w:r>
            <w:proofErr w:type="spellStart"/>
            <w:r w:rsidRPr="002C7B2F">
              <w:rPr>
                <w:rFonts w:ascii="Arial" w:hAnsi="Arial" w:cs="Arial"/>
                <w:b/>
                <w:bCs/>
                <w:sz w:val="16"/>
                <w:szCs w:val="16"/>
              </w:rPr>
              <w:t>TotalPremiumCWT</w:t>
            </w:r>
            <w:proofErr w:type="spellEnd"/>
            <w:r w:rsidRPr="002C7B2F">
              <w:rPr>
                <w:rFonts w:ascii="Arial" w:hAnsi="Arial" w:cs="Arial"/>
                <w:b/>
                <w:bCs/>
                <w:sz w:val="16"/>
                <w:szCs w:val="16"/>
              </w:rPr>
              <w:t>]}</w:t>
            </w:r>
          </w:p>
        </w:tc>
        <w:tc>
          <w:tcPr>
            <w:tcW w:w="1260" w:type="dxa"/>
            <w:noWrap/>
            <w:vAlign w:val="center"/>
          </w:tcPr>
          <w:p w14:paraId="0668BE29" w14:textId="1C7DCB79" w:rsidR="000B40C9" w:rsidRPr="002C7B2F" w:rsidRDefault="00B56FFD" w:rsidP="00A906E7">
            <w:pPr>
              <w:jc w:val="right"/>
              <w:rPr>
                <w:rFonts w:ascii="Arial" w:hAnsi="Arial" w:cs="Arial"/>
                <w:b/>
                <w:bCs/>
                <w:sz w:val="16"/>
                <w:szCs w:val="16"/>
              </w:rPr>
            </w:pPr>
            <w:r w:rsidRPr="002C7B2F">
              <w:rPr>
                <w:rFonts w:ascii="Arial" w:hAnsi="Arial" w:cs="Arial"/>
                <w:b/>
                <w:bCs/>
                <w:sz w:val="16"/>
                <w:szCs w:val="16"/>
              </w:rPr>
              <w:t>{[</w:t>
            </w:r>
            <w:proofErr w:type="spellStart"/>
            <w:r w:rsidRPr="002C7B2F">
              <w:rPr>
                <w:rFonts w:ascii="Arial" w:hAnsi="Arial" w:cs="Arial"/>
                <w:b/>
                <w:bCs/>
                <w:sz w:val="16"/>
                <w:szCs w:val="16"/>
              </w:rPr>
              <w:t>ProducerPremiumCWT</w:t>
            </w:r>
            <w:proofErr w:type="spellEnd"/>
            <w:r w:rsidRPr="002C7B2F">
              <w:rPr>
                <w:rFonts w:ascii="Arial" w:hAnsi="Arial" w:cs="Arial"/>
                <w:b/>
                <w:bCs/>
                <w:sz w:val="16"/>
                <w:szCs w:val="16"/>
              </w:rPr>
              <w:t>]}</w:t>
            </w:r>
          </w:p>
        </w:tc>
      </w:tr>
    </w:tbl>
    <w:p w14:paraId="52F14645" w14:textId="77777777" w:rsidR="00B60760" w:rsidRPr="00A74F5A" w:rsidRDefault="00000000">
      <w:pPr>
        <w:rPr>
          <w:rFonts w:ascii="Arial" w:hAnsi="Arial" w:cs="Arial"/>
          <w:sz w:val="16"/>
          <w:szCs w:val="16"/>
        </w:rPr>
      </w:pPr>
    </w:p>
    <w:sectPr w:rsidR="00B60760" w:rsidRPr="00A74F5A" w:rsidSect="00CC4495">
      <w:headerReference w:type="even" r:id="rId7"/>
      <w:headerReference w:type="default" r:id="rId8"/>
      <w:footerReference w:type="even" r:id="rId9"/>
      <w:footerReference w:type="default" r:id="rId10"/>
      <w:headerReference w:type="first" r:id="rId11"/>
      <w:footerReference w:type="first" r:id="rId12"/>
      <w:pgSz w:w="15840" w:h="12240" w:orient="landscape"/>
      <w:pgMar w:top="720" w:right="720" w:bottom="720" w:left="720" w:header="129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D5FD9" w14:textId="77777777" w:rsidR="005A4ADC" w:rsidRDefault="005A4ADC" w:rsidP="00B9313D">
      <w:pPr>
        <w:spacing w:after="0" w:line="240" w:lineRule="auto"/>
      </w:pPr>
      <w:r>
        <w:separator/>
      </w:r>
    </w:p>
  </w:endnote>
  <w:endnote w:type="continuationSeparator" w:id="0">
    <w:p w14:paraId="02F32881" w14:textId="77777777" w:rsidR="005A4ADC" w:rsidRDefault="005A4ADC" w:rsidP="00B93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9FB2E" w14:textId="77777777" w:rsidR="00144447" w:rsidRDefault="00144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2AAD4" w14:textId="54D29BD6" w:rsidR="001B3C55" w:rsidRPr="00FA6C6C" w:rsidRDefault="00144447">
    <w:pPr>
      <w:pStyle w:val="Footer"/>
      <w:jc w:val="right"/>
      <w:rPr>
        <w:rFonts w:ascii="Arial" w:hAnsi="Arial" w:cs="Arial"/>
        <w:sz w:val="16"/>
        <w:szCs w:val="16"/>
      </w:rPr>
    </w:pPr>
    <w:r>
      <w:rPr>
        <w:noProof/>
      </w:rPr>
      <mc:AlternateContent>
        <mc:Choice Requires="wps">
          <w:drawing>
            <wp:anchor distT="45720" distB="45720" distL="114300" distR="114300" simplePos="0" relativeHeight="251663360" behindDoc="0" locked="0" layoutInCell="1" allowOverlap="1" wp14:anchorId="3AC64F9D" wp14:editId="1F2EF492">
              <wp:simplePos x="0" y="0"/>
              <wp:positionH relativeFrom="column">
                <wp:posOffset>-191135</wp:posOffset>
              </wp:positionH>
              <wp:positionV relativeFrom="paragraph">
                <wp:posOffset>-63500</wp:posOffset>
              </wp:positionV>
              <wp:extent cx="8975090" cy="681990"/>
              <wp:effectExtent l="0" t="0" r="0"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5090" cy="681990"/>
                      </a:xfrm>
                      <a:prstGeom prst="rect">
                        <a:avLst/>
                      </a:prstGeom>
                      <a:solidFill>
                        <a:srgbClr val="FFFFFF"/>
                      </a:solidFill>
                      <a:ln w="9525">
                        <a:noFill/>
                        <a:miter lim="800000"/>
                        <a:headEnd/>
                        <a:tailEnd/>
                      </a:ln>
                    </wps:spPr>
                    <wps:txbx>
                      <w:txbxContent>
                        <w:p w14:paraId="59E4F74C" w14:textId="54B3D601" w:rsidR="00144447" w:rsidRPr="00144447" w:rsidRDefault="00144447" w:rsidP="00144447">
                          <w:pPr>
                            <w:rPr>
                              <w:rFonts w:ascii="Arial" w:hAnsi="Arial" w:cs="Arial"/>
                              <w:sz w:val="12"/>
                              <w:szCs w:val="12"/>
                            </w:rPr>
                          </w:pPr>
                          <w:r w:rsidRPr="00144447">
                            <w:rPr>
                              <w:rFonts w:ascii="Arial" w:hAnsi="Arial" w:cs="Arial"/>
                              <w:sz w:val="12"/>
                              <w:szCs w:val="12"/>
                              <w:shd w:val="clear" w:color="auto" w:fill="FFFFFF"/>
                            </w:rPr>
                            <w:t xml:space="preserve">This is not an offer of insurance and does not bind coverage. This is an estimate based on information provided by you. The actual amount of coverage and premium costs will be established based on timely executed, </w:t>
                          </w:r>
                          <w:proofErr w:type="gramStart"/>
                          <w:r w:rsidRPr="00144447">
                            <w:rPr>
                              <w:rFonts w:ascii="Arial" w:hAnsi="Arial" w:cs="Arial"/>
                              <w:sz w:val="12"/>
                              <w:szCs w:val="12"/>
                              <w:shd w:val="clear" w:color="auto" w:fill="FFFFFF"/>
                            </w:rPr>
                            <w:t>submitted</w:t>
                          </w:r>
                          <w:proofErr w:type="gramEnd"/>
                          <w:r w:rsidRPr="00144447">
                            <w:rPr>
                              <w:rFonts w:ascii="Arial" w:hAnsi="Arial" w:cs="Arial"/>
                              <w:sz w:val="12"/>
                              <w:szCs w:val="12"/>
                              <w:shd w:val="clear" w:color="auto" w:fill="FFFFFF"/>
                            </w:rPr>
                            <w:t xml:space="preserve"> and approved applications and endorsements requesting actual coverage </w:t>
                          </w:r>
                          <w:r w:rsidRPr="00144447">
                            <w:rPr>
                              <w:rFonts w:ascii="Arial" w:hAnsi="Arial" w:cs="Arial"/>
                              <w:sz w:val="12"/>
                              <w:szCs w:val="12"/>
                            </w:rPr>
                            <w:t>and an application for the policy must be accepted prior to an endorsement being approved</w:t>
                          </w:r>
                          <w:r>
                            <w:rPr>
                              <w:rFonts w:ascii="Arial" w:hAnsi="Arial" w:cs="Arial"/>
                              <w:sz w:val="12"/>
                              <w:szCs w:val="12"/>
                            </w:rPr>
                            <w:t>.</w:t>
                          </w:r>
                          <w:r w:rsidRPr="00144447">
                            <w:rPr>
                              <w:rFonts w:ascii="Arial" w:hAnsi="Arial" w:cs="Arial"/>
                              <w:sz w:val="12"/>
                              <w:szCs w:val="12"/>
                              <w:shd w:val="clear" w:color="auto" w:fill="FFFFFF"/>
                            </w:rPr>
                            <w:t> </w:t>
                          </w:r>
                          <w:r>
                            <w:rPr>
                              <w:rFonts w:ascii="Arial" w:hAnsi="Arial" w:cs="Arial"/>
                              <w:sz w:val="12"/>
                              <w:szCs w:val="12"/>
                              <w:shd w:val="clear" w:color="auto" w:fill="FFFFFF"/>
                            </w:rPr>
                            <w:t>Coverage</w:t>
                          </w:r>
                          <w:r w:rsidR="00696323">
                            <w:rPr>
                              <w:rFonts w:ascii="Arial" w:hAnsi="Arial" w:cs="Arial"/>
                              <w:sz w:val="12"/>
                              <w:szCs w:val="12"/>
                              <w:shd w:val="clear" w:color="auto" w:fill="FFFFFF"/>
                            </w:rPr>
                            <w:t xml:space="preserve"> and published prices are available on the selected effective date until 9:00 AM Central Time the earlier of Sunday or the following business </w:t>
                          </w:r>
                          <w:proofErr w:type="gramStart"/>
                          <w:r w:rsidR="00696323">
                            <w:rPr>
                              <w:rFonts w:ascii="Arial" w:hAnsi="Arial" w:cs="Arial"/>
                              <w:sz w:val="12"/>
                              <w:szCs w:val="12"/>
                              <w:shd w:val="clear" w:color="auto" w:fill="FFFFFF"/>
                            </w:rPr>
                            <w:t>day, and</w:t>
                          </w:r>
                          <w:proofErr w:type="gramEnd"/>
                          <w:r w:rsidR="00696323">
                            <w:rPr>
                              <w:rFonts w:ascii="Arial" w:hAnsi="Arial" w:cs="Arial"/>
                              <w:sz w:val="12"/>
                              <w:szCs w:val="12"/>
                              <w:shd w:val="clear" w:color="auto" w:fill="FFFFFF"/>
                            </w:rPr>
                            <w:t xml:space="preserve"> are not bound until approved by the RMA.</w:t>
                          </w:r>
                          <w:r>
                            <w:rPr>
                              <w:rFonts w:ascii="Arial" w:hAnsi="Arial" w:cs="Arial"/>
                              <w:sz w:val="12"/>
                              <w:szCs w:val="12"/>
                              <w:shd w:val="clear" w:color="auto" w:fill="FFFFFF"/>
                            </w:rPr>
                            <w:t xml:space="preserve"> </w:t>
                          </w:r>
                          <w:r w:rsidRPr="00144447">
                            <w:rPr>
                              <w:rFonts w:ascii="Arial" w:hAnsi="Arial" w:cs="Arial"/>
                              <w:sz w:val="12"/>
                              <w:szCs w:val="12"/>
                              <w:shd w:val="clear" w:color="auto" w:fill="FFFFFF"/>
                            </w:rPr>
                            <w:t xml:space="preserve">The quoted insurance product is a </w:t>
                          </w:r>
                          <w:proofErr w:type="gramStart"/>
                          <w:r w:rsidRPr="00144447">
                            <w:rPr>
                              <w:rFonts w:ascii="Arial" w:hAnsi="Arial" w:cs="Arial"/>
                              <w:sz w:val="12"/>
                              <w:szCs w:val="12"/>
                              <w:shd w:val="clear" w:color="auto" w:fill="FFFFFF"/>
                            </w:rPr>
                            <w:t>federally-reinsured</w:t>
                          </w:r>
                          <w:proofErr w:type="gramEnd"/>
                          <w:r w:rsidRPr="00144447">
                            <w:rPr>
                              <w:rFonts w:ascii="Arial" w:hAnsi="Arial" w:cs="Arial"/>
                              <w:sz w:val="12"/>
                              <w:szCs w:val="12"/>
                              <w:shd w:val="clear" w:color="auto" w:fill="FFFFFF"/>
                            </w:rPr>
                            <w:t xml:space="preserve"> livestock policy that is subject to the requirements of the Federal Crop Insurance Act, Federal Crop Insurance Corporation/Risk Management Agency (“RMA”) handbooks and procedures, the policy provisions, related federal regulations, and final RMA-approved rates. Any references to puts, calls, or any other commodity futures products are provided for information only, are not offers for sale, and are based on data from third parties.  ProAg® does not sell such products nor warranty in any way the accuracy of third-party data. Producers Ag Insurance Group, </w:t>
                          </w:r>
                          <w:proofErr w:type="gramStart"/>
                          <w:r w:rsidRPr="00144447">
                            <w:rPr>
                              <w:rFonts w:ascii="Arial" w:hAnsi="Arial" w:cs="Arial"/>
                              <w:sz w:val="12"/>
                              <w:szCs w:val="12"/>
                              <w:shd w:val="clear" w:color="auto" w:fill="FFFFFF"/>
                            </w:rPr>
                            <w:t>Inc.</w:t>
                          </w:r>
                          <w:proofErr w:type="gramEnd"/>
                          <w:r w:rsidRPr="00144447">
                            <w:rPr>
                              <w:rFonts w:ascii="Arial" w:hAnsi="Arial" w:cs="Arial"/>
                              <w:sz w:val="12"/>
                              <w:szCs w:val="12"/>
                              <w:shd w:val="clear" w:color="auto" w:fill="FFFFFF"/>
                            </w:rPr>
                            <w:t xml:space="preserve"> and its subsidiaries (collectively “ProAg”), are members of the </w:t>
                          </w:r>
                          <w:proofErr w:type="spellStart"/>
                          <w:r w:rsidRPr="00144447">
                            <w:rPr>
                              <w:rFonts w:ascii="Arial" w:hAnsi="Arial" w:cs="Arial"/>
                              <w:sz w:val="12"/>
                              <w:szCs w:val="12"/>
                              <w:shd w:val="clear" w:color="auto" w:fill="FFFFFF"/>
                            </w:rPr>
                            <w:t>Tokio</w:t>
                          </w:r>
                          <w:proofErr w:type="spellEnd"/>
                          <w:r w:rsidRPr="00144447">
                            <w:rPr>
                              <w:rFonts w:ascii="Arial" w:hAnsi="Arial" w:cs="Arial"/>
                              <w:sz w:val="12"/>
                              <w:szCs w:val="12"/>
                              <w:shd w:val="clear" w:color="auto" w:fill="FFFFFF"/>
                            </w:rPr>
                            <w:t xml:space="preserve"> Marine HCC group of companies. ProAg is an equal opportunity provider.</w:t>
                          </w:r>
                        </w:p>
                        <w:p w14:paraId="07F88F31" w14:textId="028E483C" w:rsidR="001B3C55" w:rsidRPr="00144447" w:rsidRDefault="001B3C55">
                          <w:pPr>
                            <w:rPr>
                              <w:rFonts w:ascii="Arial" w:hAnsi="Arial" w:cs="Arial"/>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C64F9D" id="_x0000_t202" coordsize="21600,21600" o:spt="202" path="m,l,21600r21600,l21600,xe">
              <v:stroke joinstyle="miter"/>
              <v:path gradientshapeok="t" o:connecttype="rect"/>
            </v:shapetype>
            <v:shape id="_x0000_s1028" type="#_x0000_t202" style="position:absolute;left:0;text-align:left;margin-left:-15.05pt;margin-top:-5pt;width:706.7pt;height:53.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" stroked="f">
              <v:textbox>
                <w:txbxContent>
                  <w:p w14:paraId="59E4F74C" w14:textId="54B3D601" w:rsidR="00144447" w:rsidRPr="00144447" w:rsidRDefault="00144447" w:rsidP="00144447">
                    <w:pPr>
                      <w:rPr>
                        <w:rFonts w:ascii="Arial" w:hAnsi="Arial" w:cs="Arial"/>
                        <w:sz w:val="12"/>
                        <w:szCs w:val="12"/>
                      </w:rPr>
                    </w:pPr>
                    <w:r w:rsidRPr="00144447">
                      <w:rPr>
                        <w:rFonts w:ascii="Arial" w:hAnsi="Arial" w:cs="Arial"/>
                        <w:sz w:val="12"/>
                        <w:szCs w:val="12"/>
                        <w:shd w:val="clear" w:color="auto" w:fill="FFFFFF"/>
                      </w:rPr>
                      <w:t>This is not an offer of insurance and does not bind coverage. This is an estimate based on information provided by you. The actual amount of coverage and premium costs will be established based on timely executed, submitted and approved applications and endorsements requesting actual coverage </w:t>
                    </w:r>
                    <w:r w:rsidRPr="00144447">
                      <w:rPr>
                        <w:rFonts w:ascii="Arial" w:hAnsi="Arial" w:cs="Arial"/>
                        <w:sz w:val="12"/>
                        <w:szCs w:val="12"/>
                      </w:rPr>
                      <w:t>and an application for the policy must be accepted prior to an endorsement being approved</w:t>
                    </w:r>
                    <w:r>
                      <w:rPr>
                        <w:rFonts w:ascii="Arial" w:hAnsi="Arial" w:cs="Arial"/>
                        <w:sz w:val="12"/>
                        <w:szCs w:val="12"/>
                      </w:rPr>
                      <w:t>.</w:t>
                    </w:r>
                    <w:r w:rsidRPr="00144447">
                      <w:rPr>
                        <w:rFonts w:ascii="Arial" w:hAnsi="Arial" w:cs="Arial"/>
                        <w:sz w:val="12"/>
                        <w:szCs w:val="12"/>
                        <w:shd w:val="clear" w:color="auto" w:fill="FFFFFF"/>
                      </w:rPr>
                      <w:t> </w:t>
                    </w:r>
                    <w:r>
                      <w:rPr>
                        <w:rFonts w:ascii="Arial" w:hAnsi="Arial" w:cs="Arial"/>
                        <w:sz w:val="12"/>
                        <w:szCs w:val="12"/>
                        <w:shd w:val="clear" w:color="auto" w:fill="FFFFFF"/>
                      </w:rPr>
                      <w:t>Coverage</w:t>
                    </w:r>
                    <w:r w:rsidR="00696323">
                      <w:rPr>
                        <w:rFonts w:ascii="Arial" w:hAnsi="Arial" w:cs="Arial"/>
                        <w:sz w:val="12"/>
                        <w:szCs w:val="12"/>
                        <w:shd w:val="clear" w:color="auto" w:fill="FFFFFF"/>
                      </w:rPr>
                      <w:t xml:space="preserve"> and published prices are available on the selected effective date until 9:00 AM Central Time the earlier of Sunday or the following business day, and are not bound until approved by the RMA.</w:t>
                    </w:r>
                    <w:r>
                      <w:rPr>
                        <w:rFonts w:ascii="Arial" w:hAnsi="Arial" w:cs="Arial"/>
                        <w:sz w:val="12"/>
                        <w:szCs w:val="12"/>
                        <w:shd w:val="clear" w:color="auto" w:fill="FFFFFF"/>
                      </w:rPr>
                      <w:t xml:space="preserve"> </w:t>
                    </w:r>
                    <w:r w:rsidRPr="00144447">
                      <w:rPr>
                        <w:rFonts w:ascii="Arial" w:hAnsi="Arial" w:cs="Arial"/>
                        <w:sz w:val="12"/>
                        <w:szCs w:val="12"/>
                        <w:shd w:val="clear" w:color="auto" w:fill="FFFFFF"/>
                      </w:rPr>
                      <w:t>The quoted insurance product is a federally-reinsured livestock policy that is subject to the requirements of the Federal Crop Insurance Act, Federal Crop Insurance Corporation/Risk Management Agency (“RMA”) handbooks and procedures, the policy provisions, related federal regulations, and final RMA-approved rates. Any references to puts, calls, or any other commodity futures products are provided for information only, are not offers for sale, and are based on data from third parties.  ProAg® does not sell such products nor warranty in any way the accuracy of third-party data. Producers Ag Insurance Group, Inc. and its subsidiaries (collectively “ProAg”), are members of the Tokio Marine HCC group of companies. ProAg is an equal opportunity provider.</w:t>
                    </w:r>
                  </w:p>
                  <w:p w14:paraId="07F88F31" w14:textId="028E483C" w:rsidR="001B3C55" w:rsidRPr="00144447" w:rsidRDefault="001B3C55">
                    <w:pPr>
                      <w:rPr>
                        <w:rFonts w:ascii="Arial" w:hAnsi="Arial" w:cs="Arial"/>
                        <w:sz w:val="12"/>
                        <w:szCs w:val="12"/>
                      </w:rPr>
                    </w:pPr>
                  </w:p>
                </w:txbxContent>
              </v:textbox>
              <w10:wrap type="square"/>
            </v:shape>
          </w:pict>
        </mc:Fallback>
      </mc:AlternateContent>
    </w:r>
  </w:p>
  <w:p w14:paraId="3520CBB5" w14:textId="77777777" w:rsidR="00CC4495" w:rsidRPr="00FA6C6C" w:rsidRDefault="00000000" w:rsidP="00CC4495">
    <w:pPr>
      <w:pStyle w:val="Footer"/>
      <w:jc w:val="right"/>
      <w:rPr>
        <w:rFonts w:ascii="Arial" w:hAnsi="Arial" w:cs="Arial"/>
        <w:sz w:val="16"/>
        <w:szCs w:val="16"/>
      </w:rPr>
    </w:pPr>
    <w:sdt>
      <w:sdtPr>
        <w:rPr>
          <w:rFonts w:ascii="Arial" w:hAnsi="Arial" w:cs="Arial"/>
        </w:rPr>
        <w:id w:val="2147316106"/>
        <w:docPartObj>
          <w:docPartGallery w:val="Page Numbers (Bottom of Page)"/>
          <w:docPartUnique/>
        </w:docPartObj>
      </w:sdtPr>
      <w:sdtEndPr>
        <w:rPr>
          <w:noProof/>
          <w:sz w:val="16"/>
          <w:szCs w:val="16"/>
        </w:rPr>
      </w:sdtEndPr>
      <w:sdtContent>
        <w:r w:rsidR="00CC4495" w:rsidRPr="00FA6C6C">
          <w:rPr>
            <w:rFonts w:ascii="Arial" w:hAnsi="Arial" w:cs="Arial"/>
            <w:sz w:val="16"/>
            <w:szCs w:val="16"/>
          </w:rPr>
          <w:fldChar w:fldCharType="begin"/>
        </w:r>
        <w:r w:rsidR="00CC4495" w:rsidRPr="00FA6C6C">
          <w:rPr>
            <w:rFonts w:ascii="Arial" w:hAnsi="Arial" w:cs="Arial"/>
            <w:sz w:val="16"/>
            <w:szCs w:val="16"/>
          </w:rPr>
          <w:instrText xml:space="preserve"> PAGE  </w:instrText>
        </w:r>
        <w:r w:rsidR="00CC4495" w:rsidRPr="00FA6C6C">
          <w:rPr>
            <w:rFonts w:ascii="Arial" w:hAnsi="Arial" w:cs="Arial"/>
            <w:sz w:val="16"/>
            <w:szCs w:val="16"/>
          </w:rPr>
          <w:fldChar w:fldCharType="separate"/>
        </w:r>
        <w:r w:rsidR="00CC4495">
          <w:rPr>
            <w:rFonts w:ascii="Arial" w:hAnsi="Arial" w:cs="Arial"/>
            <w:sz w:val="16"/>
            <w:szCs w:val="16"/>
          </w:rPr>
          <w:t>1</w:t>
        </w:r>
        <w:r w:rsidR="00CC4495" w:rsidRPr="00FA6C6C">
          <w:rPr>
            <w:rFonts w:ascii="Arial" w:hAnsi="Arial" w:cs="Arial"/>
            <w:sz w:val="16"/>
            <w:szCs w:val="16"/>
          </w:rPr>
          <w:fldChar w:fldCharType="end"/>
        </w:r>
      </w:sdtContent>
    </w:sdt>
  </w:p>
  <w:p w14:paraId="358BE02A" w14:textId="547CEAFA" w:rsidR="00B9313D" w:rsidRPr="00CC4495" w:rsidRDefault="00B9313D">
    <w:pPr>
      <w:pStyle w:val="Footer"/>
      <w:rPr>
        <w:rFonts w:ascii="Arial" w:hAnsi="Arial" w:cs="Arial"/>
        <w:sz w:val="16"/>
        <w:szCs w:val="16"/>
      </w:rPr>
    </w:pPr>
  </w:p>
  <w:p w14:paraId="14F7EAA7" w14:textId="11F0900A" w:rsidR="00B73AC3" w:rsidRPr="00367EEA" w:rsidRDefault="00B73AC3">
    <w:pPr>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5204E" w14:textId="77777777" w:rsidR="00144447" w:rsidRDefault="00144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FEEA8" w14:textId="77777777" w:rsidR="005A4ADC" w:rsidRDefault="005A4ADC" w:rsidP="00B9313D">
      <w:pPr>
        <w:spacing w:after="0" w:line="240" w:lineRule="auto"/>
      </w:pPr>
      <w:r>
        <w:separator/>
      </w:r>
    </w:p>
  </w:footnote>
  <w:footnote w:type="continuationSeparator" w:id="0">
    <w:p w14:paraId="24B789EC" w14:textId="77777777" w:rsidR="005A4ADC" w:rsidRDefault="005A4ADC" w:rsidP="00B93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514F6" w14:textId="77777777" w:rsidR="00144447" w:rsidRDefault="001444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88C7" w14:textId="684403F6" w:rsidR="00B9313D" w:rsidRDefault="00C73CF5">
    <w:pPr>
      <w:pStyle w:val="Header"/>
    </w:pPr>
    <w:bookmarkStart w:id="0" w:name="userLogo"/>
    <w:bookmarkStart w:id="1" w:name="companyLogo"/>
    <w:bookmarkEnd w:id="0"/>
    <w:bookmarkEnd w:id="1"/>
    <w:r w:rsidRPr="00144447">
      <w:ptab w:relativeTo="margin" w:alignment="center" w:leader="none"/>
    </w:r>
    <w:r w:rsidRPr="00144447">
      <w:rPr>
        <w:rFonts w:ascii="Arial" w:hAnsi="Arial" w:cs="Arial"/>
        <w:sz w:val="16"/>
        <w:szCs w:val="16"/>
      </w:rPr>
      <w:ptab w:relativeTo="margin" w:alignment="center" w:leader="none"/>
    </w:r>
    <w:r w:rsidR="00CB744C" w:rsidRPr="00144447">
      <w:rPr>
        <w:noProof/>
      </w:rPr>
      <mc:AlternateContent>
        <mc:Choice Requires="wps">
          <w:drawing>
            <wp:anchor distT="45720" distB="45720" distL="114300" distR="114300" simplePos="0" relativeHeight="251659264" behindDoc="1" locked="0" layoutInCell="1" allowOverlap="1" wp14:anchorId="2945ECC4" wp14:editId="4ED91944">
              <wp:simplePos x="0" y="0"/>
              <wp:positionH relativeFrom="column">
                <wp:posOffset>-124596</wp:posOffset>
              </wp:positionH>
              <wp:positionV relativeFrom="paragraph">
                <wp:posOffset>-716280</wp:posOffset>
              </wp:positionV>
              <wp:extent cx="2343150" cy="88773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87730"/>
                      </a:xfrm>
                      <a:prstGeom prst="rect">
                        <a:avLst/>
                      </a:prstGeom>
                      <a:solidFill>
                        <a:srgbClr val="FFFFFF"/>
                      </a:solidFill>
                      <a:ln w="9525">
                        <a:noFill/>
                        <a:miter lim="800000"/>
                        <a:headEnd/>
                        <a:tailEnd/>
                      </a:ln>
                    </wps:spPr>
                    <wps:txbx>
                      <w:txbxContent>
                        <w:p w14:paraId="2AADA461" w14:textId="140DDE97" w:rsidR="001C2A58" w:rsidRPr="005623BA" w:rsidRDefault="001C2A58" w:rsidP="001C2A58">
                          <w:pPr>
                            <w:spacing w:after="0"/>
                            <w:rPr>
                              <w:rFonts w:ascii="Arial" w:hAnsi="Arial" w:cs="Arial"/>
                              <w:sz w:val="16"/>
                              <w:szCs w:val="16"/>
                            </w:rPr>
                          </w:pPr>
                          <w:proofErr w:type="gramStart"/>
                          <w:r w:rsidRPr="005623BA">
                            <w:rPr>
                              <w:rFonts w:ascii="Arial" w:hAnsi="Arial" w:cs="Arial"/>
                              <w:sz w:val="16"/>
                              <w:szCs w:val="16"/>
                            </w:rPr>
                            <w:t>Quote :</w:t>
                          </w:r>
                          <w:proofErr w:type="gramEnd"/>
                          <w:r w:rsidRPr="005623BA">
                            <w:rPr>
                              <w:rFonts w:ascii="Arial" w:hAnsi="Arial" w:cs="Arial"/>
                              <w:sz w:val="16"/>
                              <w:szCs w:val="16"/>
                            </w:rPr>
                            <w:t xml:space="preserve"> {[</w:t>
                          </w:r>
                          <w:proofErr w:type="spellStart"/>
                          <w:r w:rsidRPr="005623BA">
                            <w:rPr>
                              <w:rFonts w:ascii="Arial" w:hAnsi="Arial" w:cs="Arial"/>
                              <w:sz w:val="16"/>
                              <w:szCs w:val="16"/>
                            </w:rPr>
                            <w:t>QuoteNumber</w:t>
                          </w:r>
                          <w:proofErr w:type="spellEnd"/>
                          <w:r w:rsidRPr="005623BA">
                            <w:rPr>
                              <w:rFonts w:ascii="Arial" w:hAnsi="Arial" w:cs="Arial"/>
                              <w:sz w:val="16"/>
                              <w:szCs w:val="16"/>
                            </w:rPr>
                            <w:t>]}</w:t>
                          </w:r>
                        </w:p>
                        <w:p w14:paraId="7321026C" w14:textId="585904DF" w:rsidR="001C2A58" w:rsidRPr="005623BA" w:rsidRDefault="001C2A58" w:rsidP="001C2A58">
                          <w:pPr>
                            <w:spacing w:after="0"/>
                            <w:rPr>
                              <w:rFonts w:ascii="Arial" w:hAnsi="Arial" w:cs="Arial"/>
                              <w:sz w:val="16"/>
                              <w:szCs w:val="16"/>
                            </w:rPr>
                          </w:pPr>
                          <w:r w:rsidRPr="005623BA">
                            <w:rPr>
                              <w:rFonts w:ascii="Arial" w:hAnsi="Arial" w:cs="Arial"/>
                              <w:sz w:val="16"/>
                              <w:szCs w:val="16"/>
                            </w:rPr>
                            <w:t xml:space="preserve">Printed Report </w:t>
                          </w:r>
                          <w:proofErr w:type="gramStart"/>
                          <w:r w:rsidRPr="005623BA">
                            <w:rPr>
                              <w:rFonts w:ascii="Arial" w:hAnsi="Arial" w:cs="Arial"/>
                              <w:sz w:val="16"/>
                              <w:szCs w:val="16"/>
                            </w:rPr>
                            <w:t>Date :</w:t>
                          </w:r>
                          <w:proofErr w:type="gramEnd"/>
                          <w:r w:rsidRPr="005623BA">
                            <w:rPr>
                              <w:rFonts w:ascii="Arial" w:hAnsi="Arial" w:cs="Arial"/>
                              <w:sz w:val="16"/>
                              <w:szCs w:val="16"/>
                            </w:rPr>
                            <w:t xml:space="preserve"> {[</w:t>
                          </w:r>
                          <w:proofErr w:type="spellStart"/>
                          <w:r w:rsidRPr="005623BA">
                            <w:rPr>
                              <w:rFonts w:ascii="Arial" w:hAnsi="Arial" w:cs="Arial"/>
                              <w:sz w:val="16"/>
                              <w:szCs w:val="16"/>
                            </w:rPr>
                            <w:t>PrintedReportDate</w:t>
                          </w:r>
                          <w:proofErr w:type="spellEnd"/>
                          <w:r w:rsidRPr="005623BA">
                            <w:rPr>
                              <w:rFonts w:ascii="Arial" w:hAnsi="Arial" w:cs="Arial"/>
                              <w:sz w:val="16"/>
                              <w:szCs w:val="16"/>
                            </w:rPr>
                            <w:t>]}</w:t>
                          </w:r>
                        </w:p>
                        <w:p w14:paraId="2414DF50" w14:textId="4E1DD860" w:rsidR="001C2A58" w:rsidRPr="005623BA" w:rsidRDefault="001C2A58" w:rsidP="001C2A58">
                          <w:pPr>
                            <w:spacing w:after="0"/>
                            <w:rPr>
                              <w:rFonts w:ascii="Arial" w:hAnsi="Arial" w:cs="Arial"/>
                              <w:sz w:val="16"/>
                              <w:szCs w:val="16"/>
                            </w:rPr>
                          </w:pPr>
                          <w:proofErr w:type="gramStart"/>
                          <w:r w:rsidRPr="005623BA">
                            <w:rPr>
                              <w:rFonts w:ascii="Arial" w:hAnsi="Arial" w:cs="Arial"/>
                              <w:sz w:val="16"/>
                              <w:szCs w:val="16"/>
                            </w:rPr>
                            <w:t>Commodity :</w:t>
                          </w:r>
                          <w:proofErr w:type="gramEnd"/>
                          <w:r w:rsidRPr="005623BA">
                            <w:rPr>
                              <w:rFonts w:ascii="Arial" w:hAnsi="Arial" w:cs="Arial"/>
                              <w:sz w:val="16"/>
                              <w:szCs w:val="16"/>
                            </w:rPr>
                            <w:t xml:space="preserve"> {[</w:t>
                          </w:r>
                          <w:proofErr w:type="spellStart"/>
                          <w:r w:rsidRPr="005623BA">
                            <w:rPr>
                              <w:rFonts w:ascii="Arial" w:hAnsi="Arial" w:cs="Arial"/>
                              <w:sz w:val="16"/>
                              <w:szCs w:val="16"/>
                            </w:rPr>
                            <w:t>CommodityName</w:t>
                          </w:r>
                          <w:proofErr w:type="spellEnd"/>
                          <w:r w:rsidRPr="005623BA">
                            <w:rPr>
                              <w:rFonts w:ascii="Arial" w:hAnsi="Arial" w:cs="Arial"/>
                              <w:sz w:val="16"/>
                              <w:szCs w:val="16"/>
                            </w:rPr>
                            <w:t>]}</w:t>
                          </w:r>
                        </w:p>
                        <w:p w14:paraId="6A02B3E3" w14:textId="2105DB7A" w:rsidR="001C2A58" w:rsidRPr="005623BA" w:rsidRDefault="001C2A58" w:rsidP="001C2A58">
                          <w:pPr>
                            <w:spacing w:after="0"/>
                            <w:rPr>
                              <w:rFonts w:ascii="Arial" w:hAnsi="Arial" w:cs="Arial"/>
                              <w:sz w:val="16"/>
                              <w:szCs w:val="16"/>
                            </w:rPr>
                          </w:pPr>
                          <w:proofErr w:type="gramStart"/>
                          <w:r w:rsidRPr="005623BA">
                            <w:rPr>
                              <w:rFonts w:ascii="Arial" w:hAnsi="Arial" w:cs="Arial"/>
                              <w:sz w:val="16"/>
                              <w:szCs w:val="16"/>
                            </w:rPr>
                            <w:t>Plan :</w:t>
                          </w:r>
                          <w:proofErr w:type="gramEnd"/>
                          <w:r w:rsidRPr="005623BA">
                            <w:rPr>
                              <w:rFonts w:ascii="Arial" w:hAnsi="Arial" w:cs="Arial"/>
                              <w:sz w:val="16"/>
                              <w:szCs w:val="16"/>
                            </w:rPr>
                            <w:t xml:space="preserve"> {[Plan]}</w:t>
                          </w:r>
                        </w:p>
                        <w:p w14:paraId="78C19D60" w14:textId="25A148C9" w:rsidR="001C2A58" w:rsidRPr="005623BA" w:rsidRDefault="001C2A58" w:rsidP="001C2A58">
                          <w:pPr>
                            <w:spacing w:after="0"/>
                            <w:rPr>
                              <w:rFonts w:ascii="Arial" w:hAnsi="Arial" w:cs="Arial"/>
                              <w:sz w:val="16"/>
                              <w:szCs w:val="16"/>
                            </w:rPr>
                          </w:pPr>
                          <w:proofErr w:type="spellStart"/>
                          <w:proofErr w:type="gramStart"/>
                          <w:r w:rsidRPr="005623BA">
                            <w:rPr>
                              <w:rFonts w:ascii="Arial" w:hAnsi="Arial" w:cs="Arial"/>
                              <w:sz w:val="16"/>
                              <w:szCs w:val="16"/>
                            </w:rPr>
                            <w:t>EffectiveDate</w:t>
                          </w:r>
                          <w:proofErr w:type="spellEnd"/>
                          <w:r w:rsidRPr="005623BA">
                            <w:rPr>
                              <w:rFonts w:ascii="Arial" w:hAnsi="Arial" w:cs="Arial"/>
                              <w:sz w:val="16"/>
                              <w:szCs w:val="16"/>
                            </w:rPr>
                            <w:t xml:space="preserve"> :</w:t>
                          </w:r>
                          <w:proofErr w:type="gramEnd"/>
                          <w:r w:rsidRPr="005623BA">
                            <w:rPr>
                              <w:rFonts w:ascii="Arial" w:hAnsi="Arial" w:cs="Arial"/>
                              <w:sz w:val="16"/>
                              <w:szCs w:val="16"/>
                            </w:rPr>
                            <w:t xml:space="preserve"> {[</w:t>
                          </w:r>
                          <w:proofErr w:type="spellStart"/>
                          <w:r w:rsidRPr="005623BA">
                            <w:rPr>
                              <w:rFonts w:ascii="Arial" w:hAnsi="Arial" w:cs="Arial"/>
                              <w:sz w:val="16"/>
                              <w:szCs w:val="16"/>
                            </w:rPr>
                            <w:t>EffectiveDate</w:t>
                          </w:r>
                          <w:proofErr w:type="spellEnd"/>
                          <w:r w:rsidRPr="005623BA">
                            <w:rPr>
                              <w:rFonts w:ascii="Arial" w:hAnsi="Arial" w:cs="Arial"/>
                              <w:sz w:val="16"/>
                              <w:szCs w:val="16"/>
                            </w:rPr>
                            <w:t>]}</w:t>
                          </w:r>
                        </w:p>
                        <w:p w14:paraId="377201B0" w14:textId="15F9642F" w:rsidR="001C2A58" w:rsidRPr="005623BA" w:rsidRDefault="001C2A58" w:rsidP="001C2A58">
                          <w:pPr>
                            <w:spacing w:after="0"/>
                            <w:rPr>
                              <w:rFonts w:ascii="Arial" w:hAnsi="Arial" w:cs="Arial"/>
                              <w:sz w:val="16"/>
                              <w:szCs w:val="16"/>
                            </w:rPr>
                          </w:pPr>
                          <w:proofErr w:type="gramStart"/>
                          <w:r w:rsidRPr="005623BA">
                            <w:rPr>
                              <w:rFonts w:ascii="Arial" w:hAnsi="Arial" w:cs="Arial"/>
                              <w:sz w:val="16"/>
                              <w:szCs w:val="16"/>
                            </w:rPr>
                            <w:t>State :</w:t>
                          </w:r>
                          <w:proofErr w:type="gramEnd"/>
                          <w:r w:rsidRPr="005623BA">
                            <w:rPr>
                              <w:rFonts w:ascii="Arial" w:hAnsi="Arial" w:cs="Arial"/>
                              <w:sz w:val="16"/>
                              <w:szCs w:val="16"/>
                            </w:rPr>
                            <w:t xml:space="preserve"> {[</w:t>
                          </w:r>
                          <w:proofErr w:type="spellStart"/>
                          <w:r w:rsidRPr="005623BA">
                            <w:rPr>
                              <w:rFonts w:ascii="Arial" w:hAnsi="Arial" w:cs="Arial"/>
                              <w:sz w:val="16"/>
                              <w:szCs w:val="16"/>
                            </w:rPr>
                            <w:t>StateName</w:t>
                          </w:r>
                          <w:proofErr w:type="spellEnd"/>
                          <w:r w:rsidRPr="005623BA">
                            <w:rPr>
                              <w:rFonts w:ascii="Arial" w:hAnsi="Arial" w:cs="Arial"/>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45ECC4" id="_x0000_t202" coordsize="21600,21600" o:spt="202" path="m,l,21600r21600,l21600,xe">
              <v:stroke joinstyle="miter"/>
              <v:path gradientshapeok="t" o:connecttype="rect"/>
            </v:shapetype>
            <v:shape id="Text Box 2" o:spid="_x0000_s1026" type="#_x0000_t202" style="position:absolute;margin-left:-9.8pt;margin-top:-56.4pt;width:184.5pt;height:69.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" stroked="f">
              <v:textbox>
                <w:txbxContent>
                  <w:p w14:paraId="2AADA461" w14:textId="140DDE97" w:rsidR="001C2A58" w:rsidRPr="005623BA" w:rsidRDefault="001C2A58" w:rsidP="001C2A58">
                    <w:pPr>
                      <w:spacing w:after="0"/>
                      <w:rPr>
                        <w:rFonts w:ascii="Arial" w:hAnsi="Arial" w:cs="Arial"/>
                        <w:sz w:val="16"/>
                        <w:szCs w:val="16"/>
                      </w:rPr>
                    </w:pPr>
                    <w:r w:rsidRPr="005623BA">
                      <w:rPr>
                        <w:rFonts w:ascii="Arial" w:hAnsi="Arial" w:cs="Arial"/>
                        <w:sz w:val="16"/>
                        <w:szCs w:val="16"/>
                      </w:rPr>
                      <w:t>Quote : {[QuoteNumber]}</w:t>
                    </w:r>
                  </w:p>
                  <w:p w14:paraId="7321026C" w14:textId="585904DF" w:rsidR="001C2A58" w:rsidRPr="005623BA" w:rsidRDefault="001C2A58" w:rsidP="001C2A58">
                    <w:pPr>
                      <w:spacing w:after="0"/>
                      <w:rPr>
                        <w:rFonts w:ascii="Arial" w:hAnsi="Arial" w:cs="Arial"/>
                        <w:sz w:val="16"/>
                        <w:szCs w:val="16"/>
                      </w:rPr>
                    </w:pPr>
                    <w:r w:rsidRPr="005623BA">
                      <w:rPr>
                        <w:rFonts w:ascii="Arial" w:hAnsi="Arial" w:cs="Arial"/>
                        <w:sz w:val="16"/>
                        <w:szCs w:val="16"/>
                      </w:rPr>
                      <w:t>Printed Report Date : {[PrintedReportDate]}</w:t>
                    </w:r>
                  </w:p>
                  <w:p w14:paraId="2414DF50" w14:textId="4E1DD860" w:rsidR="001C2A58" w:rsidRPr="005623BA" w:rsidRDefault="001C2A58" w:rsidP="001C2A58">
                    <w:pPr>
                      <w:spacing w:after="0"/>
                      <w:rPr>
                        <w:rFonts w:ascii="Arial" w:hAnsi="Arial" w:cs="Arial"/>
                        <w:sz w:val="16"/>
                        <w:szCs w:val="16"/>
                      </w:rPr>
                    </w:pPr>
                    <w:r w:rsidRPr="005623BA">
                      <w:rPr>
                        <w:rFonts w:ascii="Arial" w:hAnsi="Arial" w:cs="Arial"/>
                        <w:sz w:val="16"/>
                        <w:szCs w:val="16"/>
                      </w:rPr>
                      <w:t>Commodity : {[CommodityName]}</w:t>
                    </w:r>
                  </w:p>
                  <w:p w14:paraId="6A02B3E3" w14:textId="2105DB7A" w:rsidR="001C2A58" w:rsidRPr="005623BA" w:rsidRDefault="001C2A58" w:rsidP="001C2A58">
                    <w:pPr>
                      <w:spacing w:after="0"/>
                      <w:rPr>
                        <w:rFonts w:ascii="Arial" w:hAnsi="Arial" w:cs="Arial"/>
                        <w:sz w:val="16"/>
                        <w:szCs w:val="16"/>
                      </w:rPr>
                    </w:pPr>
                    <w:r w:rsidRPr="005623BA">
                      <w:rPr>
                        <w:rFonts w:ascii="Arial" w:hAnsi="Arial" w:cs="Arial"/>
                        <w:sz w:val="16"/>
                        <w:szCs w:val="16"/>
                      </w:rPr>
                      <w:t>Plan : {[Plan]}</w:t>
                    </w:r>
                  </w:p>
                  <w:p w14:paraId="78C19D60" w14:textId="25A148C9" w:rsidR="001C2A58" w:rsidRPr="005623BA" w:rsidRDefault="001C2A58" w:rsidP="001C2A58">
                    <w:pPr>
                      <w:spacing w:after="0"/>
                      <w:rPr>
                        <w:rFonts w:ascii="Arial" w:hAnsi="Arial" w:cs="Arial"/>
                        <w:sz w:val="16"/>
                        <w:szCs w:val="16"/>
                      </w:rPr>
                    </w:pPr>
                    <w:r w:rsidRPr="005623BA">
                      <w:rPr>
                        <w:rFonts w:ascii="Arial" w:hAnsi="Arial" w:cs="Arial"/>
                        <w:sz w:val="16"/>
                        <w:szCs w:val="16"/>
                      </w:rPr>
                      <w:t>EffectiveDate : {[EffectiveDate]}</w:t>
                    </w:r>
                  </w:p>
                  <w:p w14:paraId="377201B0" w14:textId="15F9642F" w:rsidR="001C2A58" w:rsidRPr="005623BA" w:rsidRDefault="001C2A58" w:rsidP="001C2A58">
                    <w:pPr>
                      <w:spacing w:after="0"/>
                      <w:rPr>
                        <w:rFonts w:ascii="Arial" w:hAnsi="Arial" w:cs="Arial"/>
                        <w:sz w:val="16"/>
                        <w:szCs w:val="16"/>
                      </w:rPr>
                    </w:pPr>
                    <w:r w:rsidRPr="005623BA">
                      <w:rPr>
                        <w:rFonts w:ascii="Arial" w:hAnsi="Arial" w:cs="Arial"/>
                        <w:sz w:val="16"/>
                        <w:szCs w:val="16"/>
                      </w:rPr>
                      <w:t>State : {[StateName]}</w:t>
                    </w:r>
                  </w:p>
                </w:txbxContent>
              </v:textbox>
              <w10:wrap type="square"/>
            </v:shape>
          </w:pict>
        </mc:Fallback>
      </mc:AlternateContent>
    </w:r>
    <w:r w:rsidR="00CB744C" w:rsidRPr="00144447">
      <w:rPr>
        <w:noProof/>
      </w:rPr>
      <mc:AlternateContent>
        <mc:Choice Requires="wps">
          <w:drawing>
            <wp:anchor distT="45720" distB="45720" distL="114300" distR="114300" simplePos="0" relativeHeight="251661312" behindDoc="0" locked="0" layoutInCell="1" allowOverlap="1" wp14:anchorId="6DE1B848" wp14:editId="7625997C">
              <wp:simplePos x="0" y="0"/>
              <wp:positionH relativeFrom="column">
                <wp:posOffset>6843956</wp:posOffset>
              </wp:positionH>
              <wp:positionV relativeFrom="paragraph">
                <wp:posOffset>-654124</wp:posOffset>
              </wp:positionV>
              <wp:extent cx="2263775" cy="1404620"/>
              <wp:effectExtent l="0" t="0" r="317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775" cy="1404620"/>
                      </a:xfrm>
                      <a:prstGeom prst="rect">
                        <a:avLst/>
                      </a:prstGeom>
                      <a:solidFill>
                        <a:srgbClr val="FFFFFF"/>
                      </a:solidFill>
                      <a:ln w="9525">
                        <a:noFill/>
                        <a:miter lim="800000"/>
                        <a:headEnd/>
                        <a:tailEnd/>
                      </a:ln>
                    </wps:spPr>
                    <wps:txbx>
                      <w:txbxContent>
                        <w:p w14:paraId="463DF71D" w14:textId="46F42407" w:rsidR="001C2A58" w:rsidRPr="005623BA" w:rsidRDefault="00F919F0" w:rsidP="00F919F0">
                          <w:pPr>
                            <w:spacing w:after="0"/>
                            <w:rPr>
                              <w:rFonts w:ascii="Arial" w:hAnsi="Arial" w:cs="Arial"/>
                              <w:sz w:val="16"/>
                              <w:szCs w:val="16"/>
                            </w:rPr>
                          </w:pPr>
                          <w:r w:rsidRPr="005623BA">
                            <w:rPr>
                              <w:rFonts w:ascii="Arial" w:hAnsi="Arial" w:cs="Arial"/>
                              <w:sz w:val="16"/>
                              <w:szCs w:val="16"/>
                            </w:rPr>
                            <w:t xml:space="preserve">Printed </w:t>
                          </w:r>
                          <w:proofErr w:type="gramStart"/>
                          <w:r w:rsidRPr="005623BA">
                            <w:rPr>
                              <w:rFonts w:ascii="Arial" w:hAnsi="Arial" w:cs="Arial"/>
                              <w:sz w:val="16"/>
                              <w:szCs w:val="16"/>
                            </w:rPr>
                            <w:t>By :</w:t>
                          </w:r>
                          <w:proofErr w:type="gramEnd"/>
                          <w:r w:rsidRPr="005623BA">
                            <w:rPr>
                              <w:rFonts w:ascii="Arial" w:hAnsi="Arial" w:cs="Arial"/>
                              <w:sz w:val="16"/>
                              <w:szCs w:val="16"/>
                            </w:rPr>
                            <w:t xml:space="preserve"> {[</w:t>
                          </w:r>
                          <w:proofErr w:type="spellStart"/>
                          <w:r w:rsidRPr="005623BA">
                            <w:rPr>
                              <w:rFonts w:ascii="Arial" w:hAnsi="Arial" w:cs="Arial"/>
                              <w:sz w:val="16"/>
                              <w:szCs w:val="16"/>
                            </w:rPr>
                            <w:t>PrintedBy</w:t>
                          </w:r>
                          <w:proofErr w:type="spellEnd"/>
                          <w:r w:rsidRPr="005623BA">
                            <w:rPr>
                              <w:rFonts w:ascii="Arial" w:hAnsi="Arial" w:cs="Arial"/>
                              <w:sz w:val="16"/>
                              <w:szCs w:val="16"/>
                            </w:rPr>
                            <w:t>]}</w:t>
                          </w:r>
                        </w:p>
                        <w:p w14:paraId="1F16F1C4" w14:textId="66A622D6" w:rsidR="00F919F0" w:rsidRPr="005623BA" w:rsidRDefault="00F919F0" w:rsidP="00F919F0">
                          <w:pPr>
                            <w:spacing w:after="0"/>
                            <w:rPr>
                              <w:rFonts w:ascii="Arial" w:hAnsi="Arial" w:cs="Arial"/>
                              <w:sz w:val="16"/>
                              <w:szCs w:val="16"/>
                            </w:rPr>
                          </w:pPr>
                          <w:proofErr w:type="gramStart"/>
                          <w:r w:rsidRPr="005623BA">
                            <w:rPr>
                              <w:rFonts w:ascii="Arial" w:hAnsi="Arial" w:cs="Arial"/>
                              <w:sz w:val="16"/>
                              <w:szCs w:val="16"/>
                            </w:rPr>
                            <w:t>Email :</w:t>
                          </w:r>
                          <w:proofErr w:type="gramEnd"/>
                          <w:r w:rsidRPr="005623BA">
                            <w:rPr>
                              <w:rFonts w:ascii="Arial" w:hAnsi="Arial" w:cs="Arial"/>
                              <w:sz w:val="16"/>
                              <w:szCs w:val="16"/>
                            </w:rPr>
                            <w:t xml:space="preserve"> {[</w:t>
                          </w:r>
                          <w:proofErr w:type="spellStart"/>
                          <w:r w:rsidRPr="005623BA">
                            <w:rPr>
                              <w:rFonts w:ascii="Arial" w:hAnsi="Arial" w:cs="Arial"/>
                              <w:sz w:val="16"/>
                              <w:szCs w:val="16"/>
                            </w:rPr>
                            <w:t>PrintedByEmail</w:t>
                          </w:r>
                          <w:proofErr w:type="spellEnd"/>
                          <w:r w:rsidRPr="005623BA">
                            <w:rPr>
                              <w:rFonts w:ascii="Arial" w:hAnsi="Arial" w:cs="Arial"/>
                              <w:sz w:val="16"/>
                              <w:szCs w:val="16"/>
                            </w:rPr>
                            <w:t>]}</w:t>
                          </w:r>
                        </w:p>
                        <w:p w14:paraId="0E9350D3" w14:textId="74DE9C03" w:rsidR="00F919F0" w:rsidRPr="005623BA" w:rsidRDefault="00F919F0" w:rsidP="00F919F0">
                          <w:pPr>
                            <w:spacing w:after="0"/>
                            <w:rPr>
                              <w:rFonts w:ascii="Arial" w:hAnsi="Arial" w:cs="Arial"/>
                              <w:sz w:val="16"/>
                              <w:szCs w:val="16"/>
                            </w:rPr>
                          </w:pPr>
                          <w:r w:rsidRPr="005623BA">
                            <w:rPr>
                              <w:rFonts w:ascii="Arial" w:hAnsi="Arial" w:cs="Arial"/>
                              <w:sz w:val="16"/>
                              <w:szCs w:val="16"/>
                            </w:rPr>
                            <w:t xml:space="preserve">BFR / </w:t>
                          </w:r>
                          <w:proofErr w:type="gramStart"/>
                          <w:r w:rsidRPr="005623BA">
                            <w:rPr>
                              <w:rFonts w:ascii="Arial" w:hAnsi="Arial" w:cs="Arial"/>
                              <w:sz w:val="16"/>
                              <w:szCs w:val="16"/>
                            </w:rPr>
                            <w:t>VFR :</w:t>
                          </w:r>
                          <w:proofErr w:type="gramEnd"/>
                          <w:r w:rsidRPr="005623BA">
                            <w:rPr>
                              <w:rFonts w:ascii="Arial" w:hAnsi="Arial" w:cs="Arial"/>
                              <w:sz w:val="16"/>
                              <w:szCs w:val="16"/>
                            </w:rPr>
                            <w:t xml:space="preserve"> {[</w:t>
                          </w:r>
                          <w:proofErr w:type="spellStart"/>
                          <w:r w:rsidRPr="005623BA">
                            <w:rPr>
                              <w:rFonts w:ascii="Arial" w:hAnsi="Arial" w:cs="Arial"/>
                              <w:sz w:val="16"/>
                              <w:szCs w:val="16"/>
                            </w:rPr>
                            <w:t>BFRorVFR</w:t>
                          </w:r>
                          <w:proofErr w:type="spellEnd"/>
                          <w:r w:rsidRPr="005623BA">
                            <w:rPr>
                              <w:rFonts w:ascii="Arial" w:hAnsi="Arial" w:cs="Arial"/>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E1B848" id="_x0000_s1027" type="#_x0000_t202" style="position:absolute;margin-left:538.9pt;margin-top:-51.5pt;width:178.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" stroked="f">
              <v:textbox style="mso-fit-shape-to-text:t">
                <w:txbxContent>
                  <w:p w14:paraId="463DF71D" w14:textId="46F42407" w:rsidR="001C2A58" w:rsidRPr="005623BA" w:rsidRDefault="00F919F0" w:rsidP="00F919F0">
                    <w:pPr>
                      <w:spacing w:after="0"/>
                      <w:rPr>
                        <w:rFonts w:ascii="Arial" w:hAnsi="Arial" w:cs="Arial"/>
                        <w:sz w:val="16"/>
                        <w:szCs w:val="16"/>
                      </w:rPr>
                    </w:pPr>
                    <w:r w:rsidRPr="005623BA">
                      <w:rPr>
                        <w:rFonts w:ascii="Arial" w:hAnsi="Arial" w:cs="Arial"/>
                        <w:sz w:val="16"/>
                        <w:szCs w:val="16"/>
                      </w:rPr>
                      <w:t>Printed By : {[PrintedBy]}</w:t>
                    </w:r>
                  </w:p>
                  <w:p w14:paraId="1F16F1C4" w14:textId="66A622D6" w:rsidR="00F919F0" w:rsidRPr="005623BA" w:rsidRDefault="00F919F0" w:rsidP="00F919F0">
                    <w:pPr>
                      <w:spacing w:after="0"/>
                      <w:rPr>
                        <w:rFonts w:ascii="Arial" w:hAnsi="Arial" w:cs="Arial"/>
                        <w:sz w:val="16"/>
                        <w:szCs w:val="16"/>
                      </w:rPr>
                    </w:pPr>
                    <w:r w:rsidRPr="005623BA">
                      <w:rPr>
                        <w:rFonts w:ascii="Arial" w:hAnsi="Arial" w:cs="Arial"/>
                        <w:sz w:val="16"/>
                        <w:szCs w:val="16"/>
                      </w:rPr>
                      <w:t>Email : {[PrintedByEmail]}</w:t>
                    </w:r>
                  </w:p>
                  <w:p w14:paraId="0E9350D3" w14:textId="74DE9C03" w:rsidR="00F919F0" w:rsidRPr="005623BA" w:rsidRDefault="00F919F0" w:rsidP="00F919F0">
                    <w:pPr>
                      <w:spacing w:after="0"/>
                      <w:rPr>
                        <w:rFonts w:ascii="Arial" w:hAnsi="Arial" w:cs="Arial"/>
                        <w:sz w:val="16"/>
                        <w:szCs w:val="16"/>
                      </w:rPr>
                    </w:pPr>
                    <w:r w:rsidRPr="005623BA">
                      <w:rPr>
                        <w:rFonts w:ascii="Arial" w:hAnsi="Arial" w:cs="Arial"/>
                        <w:sz w:val="16"/>
                        <w:szCs w:val="16"/>
                      </w:rPr>
                      <w:t>BFR / VFR : {[BFRorVFR]}</w:t>
                    </w:r>
                  </w:p>
                </w:txbxContent>
              </v:textbox>
              <w10:wrap type="square"/>
            </v:shape>
          </w:pict>
        </mc:Fallback>
      </mc:AlternateContent>
    </w:r>
  </w:p>
  <w:p w14:paraId="1C3B10BC" w14:textId="577CEE46" w:rsidR="00B9313D" w:rsidRDefault="00B93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F9AF3" w14:textId="77777777" w:rsidR="00144447" w:rsidRDefault="001444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EA7"/>
    <w:rsid w:val="00024FD3"/>
    <w:rsid w:val="000706F9"/>
    <w:rsid w:val="000843F3"/>
    <w:rsid w:val="00086288"/>
    <w:rsid w:val="00097FAE"/>
    <w:rsid w:val="000A3B1B"/>
    <w:rsid w:val="000B40C9"/>
    <w:rsid w:val="00105684"/>
    <w:rsid w:val="00132B66"/>
    <w:rsid w:val="001434B0"/>
    <w:rsid w:val="00144447"/>
    <w:rsid w:val="00155159"/>
    <w:rsid w:val="0017582D"/>
    <w:rsid w:val="00184ABE"/>
    <w:rsid w:val="001B1324"/>
    <w:rsid w:val="001B3C55"/>
    <w:rsid w:val="001C2A58"/>
    <w:rsid w:val="001D679A"/>
    <w:rsid w:val="0021235B"/>
    <w:rsid w:val="00224DA0"/>
    <w:rsid w:val="00242457"/>
    <w:rsid w:val="002509FD"/>
    <w:rsid w:val="002521A3"/>
    <w:rsid w:val="002B1F93"/>
    <w:rsid w:val="002B4D3C"/>
    <w:rsid w:val="002C7B2F"/>
    <w:rsid w:val="002E1153"/>
    <w:rsid w:val="002E7F86"/>
    <w:rsid w:val="00354B88"/>
    <w:rsid w:val="00367EEA"/>
    <w:rsid w:val="003722BE"/>
    <w:rsid w:val="003A3787"/>
    <w:rsid w:val="003A613E"/>
    <w:rsid w:val="003B4B62"/>
    <w:rsid w:val="00404465"/>
    <w:rsid w:val="0042145F"/>
    <w:rsid w:val="00471EA7"/>
    <w:rsid w:val="004F3191"/>
    <w:rsid w:val="00543F9A"/>
    <w:rsid w:val="005623BA"/>
    <w:rsid w:val="005A4ADC"/>
    <w:rsid w:val="005B4CE0"/>
    <w:rsid w:val="005B6D43"/>
    <w:rsid w:val="005D3799"/>
    <w:rsid w:val="00696323"/>
    <w:rsid w:val="006B311E"/>
    <w:rsid w:val="0070532B"/>
    <w:rsid w:val="007056DA"/>
    <w:rsid w:val="007105B6"/>
    <w:rsid w:val="00725C95"/>
    <w:rsid w:val="00737E0B"/>
    <w:rsid w:val="00756786"/>
    <w:rsid w:val="0076119E"/>
    <w:rsid w:val="00783001"/>
    <w:rsid w:val="00810717"/>
    <w:rsid w:val="0088772F"/>
    <w:rsid w:val="008D0A53"/>
    <w:rsid w:val="009160CC"/>
    <w:rsid w:val="009461CE"/>
    <w:rsid w:val="009576BA"/>
    <w:rsid w:val="009A0EB1"/>
    <w:rsid w:val="009A1A07"/>
    <w:rsid w:val="009B6EE8"/>
    <w:rsid w:val="009F2B8F"/>
    <w:rsid w:val="00A011B5"/>
    <w:rsid w:val="00A111E4"/>
    <w:rsid w:val="00A47D22"/>
    <w:rsid w:val="00A669A9"/>
    <w:rsid w:val="00A74F5A"/>
    <w:rsid w:val="00A802B3"/>
    <w:rsid w:val="00A86B27"/>
    <w:rsid w:val="00A906E7"/>
    <w:rsid w:val="00A918A9"/>
    <w:rsid w:val="00A967FB"/>
    <w:rsid w:val="00AA1B60"/>
    <w:rsid w:val="00AE5175"/>
    <w:rsid w:val="00AF382A"/>
    <w:rsid w:val="00B56FFD"/>
    <w:rsid w:val="00B73AC3"/>
    <w:rsid w:val="00B75ECF"/>
    <w:rsid w:val="00B9313D"/>
    <w:rsid w:val="00BC0326"/>
    <w:rsid w:val="00BE1AAD"/>
    <w:rsid w:val="00BF35C7"/>
    <w:rsid w:val="00C32ABC"/>
    <w:rsid w:val="00C55F77"/>
    <w:rsid w:val="00C62091"/>
    <w:rsid w:val="00C666D2"/>
    <w:rsid w:val="00C73CF5"/>
    <w:rsid w:val="00C7590D"/>
    <w:rsid w:val="00C96468"/>
    <w:rsid w:val="00CA191D"/>
    <w:rsid w:val="00CA21BF"/>
    <w:rsid w:val="00CB744C"/>
    <w:rsid w:val="00CC4495"/>
    <w:rsid w:val="00CE3893"/>
    <w:rsid w:val="00D044BB"/>
    <w:rsid w:val="00D33827"/>
    <w:rsid w:val="00D43DA1"/>
    <w:rsid w:val="00D91F4D"/>
    <w:rsid w:val="00E27816"/>
    <w:rsid w:val="00E569F8"/>
    <w:rsid w:val="00EB5FC6"/>
    <w:rsid w:val="00EE6050"/>
    <w:rsid w:val="00EE7C9F"/>
    <w:rsid w:val="00F74B76"/>
    <w:rsid w:val="00F919F0"/>
    <w:rsid w:val="00FA6C6C"/>
    <w:rsid w:val="00FD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19CA8"/>
  <w15:chartTrackingRefBased/>
  <w15:docId w15:val="{73B53CED-2E44-4F47-84BB-02667B15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13D"/>
  </w:style>
  <w:style w:type="paragraph" w:styleId="Footer">
    <w:name w:val="footer"/>
    <w:basedOn w:val="Normal"/>
    <w:link w:val="FooterChar"/>
    <w:uiPriority w:val="99"/>
    <w:unhideWhenUsed/>
    <w:rsid w:val="00B93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13D"/>
  </w:style>
  <w:style w:type="table" w:styleId="TableGrid">
    <w:name w:val="Table Grid"/>
    <w:basedOn w:val="TableNormal"/>
    <w:uiPriority w:val="39"/>
    <w:rsid w:val="00B93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BC0326"/>
    <w:pPr>
      <w:spacing w:after="120"/>
    </w:pPr>
  </w:style>
  <w:style w:type="character" w:customStyle="1" w:styleId="BodyTextChar">
    <w:name w:val="Body Text Char"/>
    <w:basedOn w:val="DefaultParagraphFont"/>
    <w:link w:val="BodyText"/>
    <w:uiPriority w:val="99"/>
    <w:rsid w:val="00BC0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51541">
      <w:bodyDiv w:val="1"/>
      <w:marLeft w:val="0"/>
      <w:marRight w:val="0"/>
      <w:marTop w:val="0"/>
      <w:marBottom w:val="0"/>
      <w:divBdr>
        <w:top w:val="none" w:sz="0" w:space="0" w:color="auto"/>
        <w:left w:val="none" w:sz="0" w:space="0" w:color="auto"/>
        <w:bottom w:val="none" w:sz="0" w:space="0" w:color="auto"/>
        <w:right w:val="none" w:sz="0" w:space="0" w:color="auto"/>
      </w:divBdr>
    </w:div>
    <w:div w:id="171222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744BF-BF5C-4D55-8F75-F5F502FAA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TMHCC</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 Dennis</dc:creator>
  <cp:keywords/>
  <dc:description/>
  <cp:lastModifiedBy>Jans, Dennis</cp:lastModifiedBy>
  <cp:revision>106</cp:revision>
  <dcterms:created xsi:type="dcterms:W3CDTF">2022-12-15T21:19:00Z</dcterms:created>
  <dcterms:modified xsi:type="dcterms:W3CDTF">2023-02-15T18:28:00Z</dcterms:modified>
</cp:coreProperties>
</file>