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DE4" w:rsidRDefault="006F790A">
      <w:proofErr w:type="gramStart"/>
      <w:r>
        <w:t>1.True</w:t>
      </w:r>
      <w:proofErr w:type="gramEnd"/>
      <w:r>
        <w:t xml:space="preserve"> Mobile Corporation Thailand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4"/>
        <w:gridCol w:w="812"/>
      </w:tblGrid>
      <w:tr w:rsidR="006F790A" w:rsidRPr="006F790A" w:rsidTr="006F790A">
        <w:trPr>
          <w:gridAfter w:val="1"/>
          <w:tblCellSpacing w:w="0" w:type="dxa"/>
        </w:trPr>
        <w:tc>
          <w:tcPr>
            <w:tcW w:w="4550" w:type="pct"/>
            <w:shd w:val="clear" w:color="auto" w:fill="FFFFFF"/>
            <w:vAlign w:val="center"/>
            <w:hideMark/>
          </w:tcPr>
          <w:p w:rsidR="006F790A" w:rsidRPr="006F790A" w:rsidRDefault="006F790A" w:rsidP="006F790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8"/>
                <w:szCs w:val="18"/>
                <w:lang w:eastAsia="en-GB" w:bidi="ta-LK"/>
              </w:rPr>
            </w:pPr>
            <w:r w:rsidRPr="006F790A">
              <w:rPr>
                <w:rFonts w:ascii="Tahoma" w:eastAsia="Times New Roman" w:hAnsi="Tahoma" w:cs="Tahoma"/>
                <w:color w:val="666666"/>
                <w:sz w:val="18"/>
                <w:szCs w:val="18"/>
                <w:bdr w:val="none" w:sz="0" w:space="0" w:color="auto" w:frame="1"/>
                <w:lang w:eastAsia="en-GB" w:bidi="ta-LK"/>
              </w:rPr>
              <w:br/>
              <w:t xml:space="preserve">18 True Tower </w:t>
            </w:r>
            <w:proofErr w:type="spellStart"/>
            <w:r w:rsidRPr="006F790A">
              <w:rPr>
                <w:rFonts w:ascii="Tahoma" w:eastAsia="Times New Roman" w:hAnsi="Tahoma" w:cs="Tahoma"/>
                <w:color w:val="666666"/>
                <w:sz w:val="18"/>
                <w:szCs w:val="18"/>
                <w:bdr w:val="none" w:sz="0" w:space="0" w:color="auto" w:frame="1"/>
                <w:lang w:eastAsia="en-GB" w:bidi="ta-LK"/>
              </w:rPr>
              <w:t>Ratchapisek</w:t>
            </w:r>
            <w:proofErr w:type="spellEnd"/>
            <w:r w:rsidRPr="006F790A">
              <w:rPr>
                <w:rFonts w:ascii="Tahoma" w:eastAsia="Times New Roman" w:hAnsi="Tahoma" w:cs="Tahoma"/>
                <w:color w:val="666666"/>
                <w:sz w:val="18"/>
                <w:szCs w:val="18"/>
                <w:bdr w:val="none" w:sz="0" w:space="0" w:color="auto" w:frame="1"/>
                <w:lang w:eastAsia="en-GB" w:bidi="ta-LK"/>
              </w:rPr>
              <w:t xml:space="preserve"> Road</w:t>
            </w:r>
            <w:r w:rsidRPr="006F790A">
              <w:rPr>
                <w:rFonts w:ascii="Tahoma" w:eastAsia="Times New Roman" w:hAnsi="Tahoma" w:cs="Tahoma"/>
                <w:color w:val="666666"/>
                <w:sz w:val="18"/>
                <w:szCs w:val="18"/>
                <w:bdr w:val="none" w:sz="0" w:space="0" w:color="auto" w:frame="1"/>
                <w:lang w:eastAsia="en-GB" w:bidi="ta-LK"/>
              </w:rPr>
              <w:br/>
            </w:r>
            <w:proofErr w:type="spellStart"/>
            <w:r w:rsidRPr="006F790A">
              <w:rPr>
                <w:rFonts w:ascii="Tahoma" w:eastAsia="Times New Roman" w:hAnsi="Tahoma" w:cs="Tahoma"/>
                <w:color w:val="666666"/>
                <w:sz w:val="18"/>
                <w:szCs w:val="18"/>
                <w:bdr w:val="none" w:sz="0" w:space="0" w:color="auto" w:frame="1"/>
                <w:lang w:eastAsia="en-GB" w:bidi="ta-LK"/>
              </w:rPr>
              <w:t>Huay</w:t>
            </w:r>
            <w:proofErr w:type="spellEnd"/>
            <w:r w:rsidRPr="006F790A">
              <w:rPr>
                <w:rFonts w:ascii="Tahoma" w:eastAsia="Times New Roman" w:hAnsi="Tahoma" w:cs="Tahoma"/>
                <w:color w:val="666666"/>
                <w:sz w:val="18"/>
                <w:szCs w:val="18"/>
                <w:bdr w:val="none" w:sz="0" w:space="0" w:color="auto" w:frame="1"/>
                <w:lang w:eastAsia="en-GB" w:bidi="ta-LK"/>
              </w:rPr>
              <w:t xml:space="preserve"> </w:t>
            </w:r>
            <w:proofErr w:type="spellStart"/>
            <w:r w:rsidRPr="006F790A">
              <w:rPr>
                <w:rFonts w:ascii="Tahoma" w:eastAsia="Times New Roman" w:hAnsi="Tahoma" w:cs="Tahoma"/>
                <w:color w:val="666666"/>
                <w:sz w:val="18"/>
                <w:szCs w:val="18"/>
                <w:bdr w:val="none" w:sz="0" w:space="0" w:color="auto" w:frame="1"/>
                <w:lang w:eastAsia="en-GB" w:bidi="ta-LK"/>
              </w:rPr>
              <w:t>Kwang</w:t>
            </w:r>
            <w:proofErr w:type="spellEnd"/>
            <w:r w:rsidRPr="006F790A">
              <w:rPr>
                <w:rFonts w:ascii="Tahoma" w:eastAsia="Times New Roman" w:hAnsi="Tahoma" w:cs="Tahoma"/>
                <w:color w:val="666666"/>
                <w:sz w:val="18"/>
                <w:szCs w:val="18"/>
                <w:bdr w:val="none" w:sz="0" w:space="0" w:color="auto" w:frame="1"/>
                <w:lang w:eastAsia="en-GB" w:bidi="ta-LK"/>
              </w:rPr>
              <w:t>, Bangkok 10310</w:t>
            </w:r>
            <w:r w:rsidRPr="006F790A">
              <w:rPr>
                <w:rFonts w:ascii="Tahoma" w:eastAsia="Times New Roman" w:hAnsi="Tahoma" w:cs="Tahoma"/>
                <w:color w:val="666666"/>
                <w:sz w:val="18"/>
                <w:szCs w:val="18"/>
                <w:bdr w:val="none" w:sz="0" w:space="0" w:color="auto" w:frame="1"/>
                <w:lang w:eastAsia="en-GB" w:bidi="ta-LK"/>
              </w:rPr>
              <w:br/>
              <w:t>Thailand</w:t>
            </w:r>
          </w:p>
        </w:tc>
      </w:tr>
      <w:tr w:rsidR="006F790A" w:rsidRPr="006F790A" w:rsidTr="006F790A">
        <w:trPr>
          <w:trHeight w:val="5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F790A" w:rsidRPr="006F790A" w:rsidRDefault="006F790A" w:rsidP="006F790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8"/>
                <w:szCs w:val="18"/>
                <w:lang w:eastAsia="en-GB" w:bidi="ta-LK"/>
              </w:rPr>
            </w:pPr>
            <w:r w:rsidRPr="006F790A">
              <w:rPr>
                <w:rFonts w:ascii="Tahoma" w:eastAsia="Times New Roman" w:hAnsi="Tahoma" w:cs="Tahoma"/>
                <w:color w:val="666666"/>
                <w:sz w:val="18"/>
                <w:szCs w:val="18"/>
                <w:lang w:eastAsia="en-GB" w:bidi="ta-LK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790A" w:rsidRPr="006F790A" w:rsidRDefault="006F790A" w:rsidP="006F790A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18"/>
                <w:szCs w:val="18"/>
                <w:lang w:eastAsia="en-GB" w:bidi="ta-LK"/>
              </w:rPr>
            </w:pPr>
            <w:r w:rsidRPr="006F790A">
              <w:rPr>
                <w:rFonts w:ascii="Tahoma" w:eastAsia="Times New Roman" w:hAnsi="Tahoma" w:cs="Tahoma"/>
                <w:color w:val="666666"/>
                <w:sz w:val="18"/>
                <w:szCs w:val="18"/>
                <w:lang w:eastAsia="en-GB" w:bidi="ta-LK"/>
              </w:rPr>
              <w:t>Tel: +66 2643 1111</w:t>
            </w:r>
            <w:r w:rsidRPr="006F790A">
              <w:rPr>
                <w:rFonts w:ascii="Tahoma" w:eastAsia="Times New Roman" w:hAnsi="Tahoma" w:cs="Tahoma"/>
                <w:color w:val="666666"/>
                <w:sz w:val="18"/>
                <w:szCs w:val="18"/>
                <w:lang w:eastAsia="en-GB" w:bidi="ta-LK"/>
              </w:rPr>
              <w:br/>
              <w:t>Fax: +66 2643 1651</w:t>
            </w:r>
          </w:p>
        </w:tc>
      </w:tr>
    </w:tbl>
    <w:p w:rsidR="006F790A" w:rsidRDefault="006F790A"/>
    <w:p w:rsidR="006F790A" w:rsidRDefault="006F790A"/>
    <w:p w:rsidR="006F790A" w:rsidRDefault="006F790A">
      <w:r>
        <w:t>2. TP Link Thailand</w:t>
      </w:r>
    </w:p>
    <w:p w:rsidR="006F790A" w:rsidRDefault="006F790A">
      <w:r>
        <w:t>3. Seagate Thailand</w:t>
      </w:r>
    </w:p>
    <w:p w:rsidR="006F790A" w:rsidRDefault="006F790A">
      <w:r>
        <w:t>4. Thai Com PLC</w:t>
      </w:r>
    </w:p>
    <w:p w:rsidR="006F790A" w:rsidRDefault="006F790A">
      <w:r>
        <w:t>5.  Fuji Electric</w:t>
      </w:r>
    </w:p>
    <w:p w:rsidR="006F790A" w:rsidRDefault="006F790A">
      <w:r>
        <w:t xml:space="preserve">   </w:t>
      </w:r>
      <w:r>
        <w:rPr>
          <w:noProof/>
          <w:lang w:eastAsia="en-GB" w:bidi="ta-LK"/>
        </w:rPr>
        <w:drawing>
          <wp:inline distT="0" distB="0" distL="0" distR="0" wp14:anchorId="79259072" wp14:editId="34ED1C5B">
            <wp:extent cx="50101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0A" w:rsidRDefault="006F790A"/>
    <w:p w:rsidR="006F790A" w:rsidRDefault="006F790A">
      <w:r>
        <w:t>6. Digital Com</w:t>
      </w:r>
    </w:p>
    <w:p w:rsidR="006F790A" w:rsidRDefault="00656329">
      <w:r>
        <w:t xml:space="preserve">      </w:t>
      </w:r>
      <w:r>
        <w:rPr>
          <w:noProof/>
          <w:lang w:eastAsia="en-GB" w:bidi="ta-LK"/>
        </w:rPr>
        <w:drawing>
          <wp:inline distT="0" distB="0" distL="0" distR="0" wp14:anchorId="106219AD" wp14:editId="595EEB0E">
            <wp:extent cx="501967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29" w:rsidRDefault="00656329">
      <w:r>
        <w:t>7.  CAT Telecom</w:t>
      </w:r>
    </w:p>
    <w:p w:rsidR="00656329" w:rsidRDefault="006C4012">
      <w:r>
        <w:t xml:space="preserve">8. </w:t>
      </w:r>
      <w:proofErr w:type="spellStart"/>
      <w:r>
        <w:t>Netksystem</w:t>
      </w:r>
      <w:proofErr w:type="spellEnd"/>
      <w:r>
        <w:t xml:space="preserve"> (</w:t>
      </w:r>
      <w:hyperlink r:id="rId6" w:history="1">
        <w:r w:rsidRPr="006B4F78">
          <w:rPr>
            <w:rStyle w:val="Hyperlink"/>
          </w:rPr>
          <w:t>http://netkasystem.co.th/</w:t>
        </w:r>
      </w:hyperlink>
      <w:r>
        <w:t>)</w:t>
      </w:r>
    </w:p>
    <w:p w:rsidR="006C4012" w:rsidRDefault="006C4012">
      <w:r>
        <w:t>9. CAT Telecom</w:t>
      </w:r>
    </w:p>
    <w:p w:rsidR="006C4012" w:rsidRDefault="006C4012">
      <w:r>
        <w:lastRenderedPageBreak/>
        <w:t>10. AIS</w:t>
      </w:r>
    </w:p>
    <w:p w:rsidR="006C4012" w:rsidRDefault="006C4012">
      <w:r>
        <w:t xml:space="preserve">11. </w:t>
      </w:r>
      <w:proofErr w:type="spellStart"/>
      <w:r>
        <w:t>Dtac</w:t>
      </w:r>
      <w:proofErr w:type="spellEnd"/>
    </w:p>
    <w:p w:rsidR="006C4012" w:rsidRDefault="006C4012">
      <w:r>
        <w:t>12. Cisco Thailand</w:t>
      </w:r>
    </w:p>
    <w:p w:rsidR="006C4012" w:rsidRDefault="006C4012">
      <w:r>
        <w:t>13.  Jasmine international</w:t>
      </w:r>
    </w:p>
    <w:p w:rsidR="000E3294" w:rsidRDefault="000E3294">
      <w:r>
        <w:t xml:space="preserve">14`. Job Top Gun </w:t>
      </w:r>
    </w:p>
    <w:p w:rsidR="000E3294" w:rsidRDefault="000E3294">
      <w:r>
        <w:t xml:space="preserve">          This is a recruitment agency, they do visit carrier fair, they have visited the </w:t>
      </w:r>
      <w:proofErr w:type="spellStart"/>
      <w:r>
        <w:t>Kmutt</w:t>
      </w:r>
      <w:proofErr w:type="spellEnd"/>
      <w:r>
        <w:t xml:space="preserve"> career fair </w:t>
      </w:r>
      <w:proofErr w:type="gramStart"/>
      <w:r>
        <w:t>last  month</w:t>
      </w:r>
      <w:proofErr w:type="gramEnd"/>
      <w:r>
        <w:t xml:space="preserve"> , so hope fully they will come if you invite</w:t>
      </w:r>
      <w:bookmarkStart w:id="0" w:name="_GoBack"/>
      <w:bookmarkEnd w:id="0"/>
    </w:p>
    <w:sectPr w:rsidR="000E3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0A"/>
    <w:rsid w:val="000E3294"/>
    <w:rsid w:val="00144BDB"/>
    <w:rsid w:val="00536F92"/>
    <w:rsid w:val="00656329"/>
    <w:rsid w:val="006C4012"/>
    <w:rsid w:val="006F790A"/>
    <w:rsid w:val="00EA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CD81B-B9F6-43A8-AF21-CEBB4F1D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">
    <w:name w:val="style3"/>
    <w:basedOn w:val="DefaultParagraphFont"/>
    <w:rsid w:val="006F790A"/>
  </w:style>
  <w:style w:type="character" w:styleId="Hyperlink">
    <w:name w:val="Hyperlink"/>
    <w:basedOn w:val="DefaultParagraphFont"/>
    <w:uiPriority w:val="99"/>
    <w:unhideWhenUsed/>
    <w:rsid w:val="006C40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tkasystem.co.th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Gowshigan Selvarasa</dc:creator>
  <cp:keywords/>
  <dc:description/>
  <cp:lastModifiedBy>Gowshigan Selvarasa</cp:lastModifiedBy>
  <cp:revision>1</cp:revision>
  <dcterms:created xsi:type="dcterms:W3CDTF">2015-03-10T08:49:00Z</dcterms:created>
  <dcterms:modified xsi:type="dcterms:W3CDTF">2015-03-10T10:05:00Z</dcterms:modified>
</cp:coreProperties>
</file>