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a,s;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printf("input the valuse of a side =",a);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scanf("%d,\n",&amp;a);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s=a*a;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printf("output area s=%d",s);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r,c,s;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printf("input the value of radius r=");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scanf("%f,\n",&amp;r);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c=2*3.14*r;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s=3.14*r*r;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printf("c=%fs=%f,\n",c,s);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lower_case,upper_case;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ascii_code;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printf("input the lower character =");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 %c",&amp;lower_case);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ascii_code=lower_case-32;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upper_case = ascii_code;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printf("%c upper case is = %c, ASCII code = %d\n", lower_case, upper_case, ascii_code);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b=getchar();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putchar(a);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putchar(b);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putchar('\n');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