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 Unsupervised Learning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1. A clustering algorithm produces clusters, but the resulting clusters do not correspond to any meaningful real-world groups. What is the BEST conclusion?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The algorithm is incorrect</w:t>
        <w:br w:type="textWrapping"/>
        <w:t xml:space="preserve">B. The dataset must be supervised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hd w:fill="b6d7a8" w:val="clear"/>
          <w:rtl w:val="0"/>
        </w:rPr>
        <w:t xml:space="preserve">C. Clustering does not guarantee meaningful semantic groups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  <w:t xml:space="preserve">D. Increasing the number of clusters will always solve the problem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2. Which statement about unsupervised learning is TRUE?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It always requires ground-truth labels during training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hd w:fill="b6d7a8" w:val="clear"/>
          <w:rtl w:val="0"/>
        </w:rPr>
        <w:t xml:space="preserve">B. It discovers patterns or structure without predefined target labels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  <w:t xml:space="preserve">C. It can only be used for clustering</w:t>
        <w:br w:type="textWrapping"/>
        <w:t xml:space="preserve">D. It always produces interpretable results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3. A dataset contains 1000 customers and 20 features, but no labels. You apply K-Means with K=4. What does K-Means actually learn?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The four correct customer categories</w:t>
        <w:br w:type="textWrapping"/>
        <w:t xml:space="preserve">B. Four predefined customer classes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hd w:fill="b6d7a8" w:val="clear"/>
          <w:rtl w:val="0"/>
        </w:rPr>
        <w:t xml:space="preserve">C. Four groups based on similarity according to the chosen representation and distance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  <w:t xml:space="preserve">D. Four classes with maximum classification accuracy</w:t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4. An unsupervised algorithm identifies three clusters. Can we conclude that the dataset naturally contains exactly three groups?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Yes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hd w:fill="b6d7a8" w:val="clear"/>
          <w:rtl w:val="0"/>
        </w:rPr>
        <w:t xml:space="preserve">B. No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C. Yes, if SSE is low</w:t>
        <w:br w:type="textWrapping"/>
        <w:t xml:space="preserve">D. Yes, if K-Means converges</w:t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5. Which statement is MOST accurate about clustering and classification?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Clustering and classification are essentially the same</w:t>
        <w:br w:type="textWrapping"/>
        <w:t xml:space="preserve">B. Classification discovers labels, while clustering predicts known labels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hd w:fill="b6d7a8" w:val="clear"/>
          <w:rtl w:val="0"/>
        </w:rPr>
        <w:t xml:space="preserve">C. Classification uses known target labels, while clustering generally does not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  <w:t xml:space="preserve">D. Both require labeled training data</w:t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6. A clustering algorithm gives different cluster assignments every time it runs. Which is the MOST likely explanation?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Unsupervised learning cannot be deterministic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hd w:fill="b6d7a8" w:val="clear"/>
          <w:rtl w:val="0"/>
        </w:rPr>
        <w:t xml:space="preserve">B. Random initialization or stochastic optimization may be involved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C. The dataset must contain labels</w:t>
        <w:br w:type="textWrapping"/>
        <w:t xml:space="preserve">D. Clustering algorithms cannot converge</w:t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7. Consider the following statement: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"Since K-Means minimizes SSE, the solution with the smallest SSE is always the most meaningful clustering."</w:t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What is wrong with this statement?</w:t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K-Means does not minimize SSE</w:t>
        <w:br w:type="textWrapping"/>
        <w:t xml:space="preserve">B. SSE cannot be calculated for clusters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hd w:fill="b6d7a8" w:val="clear"/>
          <w:rtl w:val="0"/>
        </w:rPr>
        <w:t xml:space="preserve">C. A lower SSE does not necessarily imply more meaningful or useful clusters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  <w:t xml:space="preserve">D. SSE is only used in supervised learning</w:t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8. Suppose K-Means produces an SSE of 100 for K=3 and 50 for K=6. Can we conclude that K=6 is better?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Yes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hd w:fill="b6d7a8" w:val="clear"/>
          <w:rtl w:val="0"/>
        </w:rPr>
        <w:t xml:space="preserve">B. No, because SSE generally decreases as K increases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  <w:t xml:space="preserve">C. Yes, because smaller SSE always means better clustering</w:t>
        <w:br w:type="textWrapping"/>
        <w:t xml:space="preserve">D. No, because SSE should increase with K</w:t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9. Why is the Elbow Method used in clustering?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To guarantee the globally optimal K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hd w:fill="b6d7a8" w:val="clear"/>
          <w:rtl w:val="0"/>
        </w:rPr>
        <w:t xml:space="preserve">B. To identify a point where increasing K provides diminishing improvement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  <w:t xml:space="preserve">C. To maximize classification accuracy</w:t>
        <w:br w:type="textWrapping"/>
        <w:t xml:space="preserve">D. To remove outliers</w:t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10. A dataset contains two well-separated groups, but one group is much larger than the other. Which statement is TRUE?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K-Means is guaranteed to identify both groups correctly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hd w:fill="a2c4c9" w:val="clear"/>
          <w:rtl w:val="0"/>
        </w:rPr>
        <w:t xml:space="preserve">B. Cluster size imbalance can affect the resulting K-Means solution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  <w:t xml:space="preserve">C. K-Means automatically balances cluster sizes</w:t>
        <w:br w:type="textWrapping"/>
        <w:t xml:space="preserve">D. Cluster size has no effect on distance-based clustering</w:t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11. PCA is applied before clustering. Which statement is TRUE?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PCA converts an unsupervised problem into a supervised problem</w:t>
        <w:br w:type="textWrapping"/>
        <w:t xml:space="preserve">B. PCA always improves clustering accuracy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hd w:fill="b6d7a8" w:val="clear"/>
          <w:rtl w:val="0"/>
        </w:rPr>
        <w:t xml:space="preserve">C. PCA may remove dimensions that contain useful clustering information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D. PCA requires class labels</w:t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12. A clustering algorithm produces very compact clusters. Does this necessarily mean the clustering is good?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Yes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hd w:fill="b6d7a8" w:val="clear"/>
          <w:rtl w:val="0"/>
        </w:rPr>
        <w:t xml:space="preserve">B. No; clusters should also be sufficiently separated and meaningful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C. Yes, compactness is the only criterion</w:t>
        <w:br w:type="textWrapping"/>
        <w:t xml:space="preserve">D. No, because compact clusters are undesirable</w:t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13. Which situation is LEAST suitable for standard K-Means?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Compact spherical clusters</w:t>
        <w:br w:type="textWrapping"/>
        <w:t xml:space="preserve">B. Numerical features with similar scales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hd w:fill="b6d7a8" w:val="clear"/>
          <w:rtl w:val="0"/>
        </w:rPr>
        <w:t xml:space="preserve">C. Clusters with strongly non-spherical shapes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D. Relatively well-separated groups</w:t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14. Suppose all features are measured in different units, such as age in years and income in lakhs. You directly apply K-Means. What is the primary concern?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K-Means cannot process multiple features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hd w:fill="b6d7a8" w:val="clear"/>
          <w:rtl w:val="0"/>
        </w:rPr>
        <w:t xml:space="preserve">B. Income may dominate the distance calculation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C. Age will always dominate</w:t>
        <w:br w:type="textWrapping"/>
        <w:t xml:space="preserve">D. K-Means automatically normalizes all features</w:t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15. Which statement about outliers in K-Means is MOST accurate?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K-Means automatically removes outliers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hd w:fill="b6d7a8" w:val="clear"/>
          <w:rtl w:val="0"/>
        </w:rPr>
        <w:t xml:space="preserve">B. Outliers can significantly shift centroids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  <w:t xml:space="preserve">C. Outliers have no effect because K-Means uses medians</w:t>
        <w:br w:type="textWrapping"/>
        <w:t xml:space="preserve">D. Outliers always form their own cluster</w:t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16. A clustering algorithm assigns every point to exactly one cluster. Which assumption does this describe?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hd w:fill="b6d7a8" w:val="clear"/>
          <w:rtl w:val="0"/>
        </w:rPr>
        <w:t xml:space="preserve">A. Hard clustering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B. Soft clustering</w:t>
        <w:br w:type="textWrapping"/>
        <w:t xml:space="preserve">C. Hierarchical clustering</w:t>
        <w:br w:type="textWrapping"/>
        <w:t xml:space="preserve">D. Dimensionality reduction</w:t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17. In soft clustering, a data point can: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hd w:fill="b6d7a8" w:val="clear"/>
          <w:rtl w:val="0"/>
        </w:rPr>
        <w:t xml:space="preserve">A. Belong to multiple clusters with different degrees of membership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  <w:t xml:space="preserve">B. Belong to exactly one cluster</w:t>
        <w:br w:type="textWrapping"/>
        <w:t xml:space="preserve">C. Never belong to a cluster</w:t>
        <w:br w:type="textWrapping"/>
        <w:t xml:space="preserve">D. Only belong to the largest cluster</w:t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18. A researcher clusters patients using their medical measurements and then observes that one cluster has a high disease rate. Can the researcher immediately claim that clustering discovered a disease category?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Yes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hd w:fill="b6d7a8" w:val="clear"/>
          <w:rtl w:val="0"/>
        </w:rPr>
        <w:t xml:space="preserve">B. No; the association should be evaluated and validated independently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  <w:t xml:space="preserve">C. Yes, because clustering discovers hidden labels</w:t>
        <w:br w:type="textWrapping"/>
        <w:t xml:space="preserve">D. Yes, if K-Means was used</w:t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19. Which statement about unsupervised learning is FALSE?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  <w:shd w:fill="b6d7a8" w:val="clear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It can be used for exploratory data analysis</w:t>
        <w:br w:type="textWrapping"/>
        <w:t xml:space="preserve">B. It can identify previously unknown patterns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hd w:fill="b6d7a8" w:val="clear"/>
          <w:rtl w:val="0"/>
        </w:rPr>
        <w:t xml:space="preserve">C. It always discovers objectively correct groups</w:t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20.   A clustering algorithm perfectly separates the dataset into two groups. However, after changing the feature scaling, the clustering changes completely. What does this MOST strongly indicate?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One of the algorithms must be wrong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hd w:fill="b6d7a8" w:val="clear"/>
          <w:rtl w:val="0"/>
        </w:rPr>
        <w:t xml:space="preserve">B. The clustering is dependent on the representation and distance metric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  <w:t xml:space="preserve">C. Unsupervised learning cannot be used on numerical data</w:t>
        <w:br w:type="textWrapping"/>
        <w:t xml:space="preserve">D. The original clustering was necessarily incorrect</w:t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1E2B5C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1E2B5C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1E2B5C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1E2B5C"/>
    <w:rPr>
      <w:rFonts w:asciiTheme="majorHAnsi" w:cstheme="majorBidi" w:eastAsiaTheme="majorEastAsia" w:hAnsiTheme="majorHAnsi"/>
      <w:color w:val="2f5496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1E2B5C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1E2B5C"/>
    <w:rPr>
      <w:rFonts w:cstheme="majorBidi" w:eastAsiaTheme="majorEastAsia"/>
      <w:color w:val="2f5496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1E2B5C"/>
    <w:rPr>
      <w:rFonts w:cstheme="majorBidi" w:eastAsiaTheme="majorEastAsia"/>
      <w:i w:val="1"/>
      <w:iCs w:val="1"/>
      <w:color w:val="2f5496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1E2B5C"/>
    <w:rPr>
      <w:rFonts w:cstheme="majorBidi" w:eastAsiaTheme="majorEastAsia"/>
      <w:color w:val="2f5496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1E2B5C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1E2B5C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1E2B5C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1E2B5C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1E2B5C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1E2B5C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1E2B5C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1E2B5C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1E2B5C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1E2B5C"/>
    <w:rPr>
      <w:i w:val="1"/>
      <w:iCs w:val="1"/>
      <w:color w:val="2f5496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1E2B5C"/>
    <w:pPr>
      <w:pBdr>
        <w:top w:color="2f5496" w:space="10" w:sz="4" w:themeColor="accent1" w:themeShade="0000BF" w:val="single"/>
        <w:bottom w:color="2f5496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2f5496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1E2B5C"/>
    <w:rPr>
      <w:i w:val="1"/>
      <w:iCs w:val="1"/>
      <w:color w:val="2f5496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1E2B5C"/>
    <w:rPr>
      <w:b w:val="1"/>
      <w:bCs w:val="1"/>
      <w:smallCaps w:val="1"/>
      <w:color w:val="2f5496" w:themeColor="accent1" w:themeShade="0000BF"/>
      <w:spacing w:val="5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/Syk1R+2y62dRbY76xzhNwkxfXQ==">CgMxLjA4AHIhMU5qRWlWTkhuUVRCdzNsbDdPU1dsYVRSMS1CMUZwYjRp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2026-09-07T05:44:00Z</dcterms:created>
  <dc:creator>fedex iitm</dc:creator>
</cp:coreProperties>
</file>