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Bayes Learning — MCQs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Which theorem forms the mathematical foundation of Bayes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Central Limit Theorem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Bayes' Theorem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Maximum Likelihood Theorem</w:t>
        <w:br w:type="textWrapping"/>
        <w:t xml:space="preserve">D. Markov Theorem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Which of the following correctly represents Bayes' theorem?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B∣A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</w:t>
      </w:r>
      <m:oMath>
        <m:r>
          <w:rPr>
            <w:rFonts w:ascii="Cambria Math" w:cs="Cambria Math" w:eastAsia="Cambria Math" w:hAnsi="Cambria Math"/>
            <w:shd w:fill="b6d7a8" w:val="clear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hd w:fill="b6d7a8" w:val="clear"/>
              </w:rPr>
            </m:ctrlPr>
          </m:dPr>
          <m:e>
            <m:r>
              <w:rPr>
                <w:rFonts w:ascii="Cambria Math" w:cs="Cambria Math" w:eastAsia="Cambria Math" w:hAnsi="Cambria Math"/>
                <w:shd w:fill="b6d7a8" w:val="clear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  <w:shd w:fill="b6d7a8" w:val="clear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hd w:fill="b6d7a8" w:val="clear"/>
              </w:rPr>
            </m:ctrlPr>
          </m:fPr>
          <m:num>
            <m:r>
              <w:rPr>
                <w:rFonts w:ascii="Cambria Math" w:cs="Cambria Math" w:eastAsia="Cambria Math" w:hAnsi="Cambria Math"/>
                <w:shd w:fill="b6d7a8" w:val="clear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hd w:fill="b6d7a8" w:val="clear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hd w:fill="b6d7a8" w:val="clear"/>
                  </w:rPr>
                  <m:t xml:space="preserve">B∣A</m:t>
                </m:r>
              </m:e>
            </m:d>
            <m:r>
              <w:rPr>
                <w:rFonts w:ascii="Cambria Math" w:cs="Cambria Math" w:eastAsia="Cambria Math" w:hAnsi="Cambria Math"/>
                <w:shd w:fill="b6d7a8" w:val="clear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hd w:fill="b6d7a8" w:val="clear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hd w:fill="b6d7a8" w:val="clear"/>
                  </w:rPr>
                  <m:t xml:space="preserve">A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hd w:fill="b6d7a8" w:val="clear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hd w:fill="b6d7a8" w:val="clear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hd w:fill="b6d7a8" w:val="clear"/>
                  </w:rPr>
                  <m:t xml:space="preserve">B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</w:rPr>
          <m:t xml:space="preserve">=P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</m:d>
        <m:r>
          <w:rPr>
            <w:rFonts w:ascii="Cambria Math" w:cs="Cambria Math" w:eastAsia="Cambria Math" w:hAnsi="Cambria Math"/>
          </w:rPr>
          <m:t xml:space="preserve">+P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</w:rPr>
          <m:t xml:space="preserve">=P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</m:d>
        <m:r>
          <w:rPr>
            <w:rFonts w:ascii="Cambria Math" w:cs="Cambria Math" w:eastAsia="Cambria Math" w:hAnsi="Cambria Math"/>
          </w:rPr>
          <m:t xml:space="preserve">-P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In Bayes' theorem,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 referred to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Likelihood</w:t>
        <w:br w:type="textWrapping"/>
        <w:t xml:space="preserve">B. Posterior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Prior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Evidence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What does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Probability of B given 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Probability of A given 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Probability of A and B independently</w:t>
        <w:br w:type="textWrapping"/>
        <w:t xml:space="preserve">D. Probability of B occurring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What does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B∣A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represent in Bayes' theorem?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Prior probability</w:t>
        <w:br w:type="textWrapping"/>
        <w:t xml:space="preserve">B. Posterior probability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Likelihood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Marginal probability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A classifier chooses the class having the highest posterior probability. Which principle is it using?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Maximum Likelihood Estimation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Maximum A Posteriori estimation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Gradient Descent</w:t>
        <w:br w:type="textWrapping"/>
        <w:t xml:space="preserve">D. Principal Component Analysis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Suppose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</m:d>
        <m:r>
          <w:rPr>
            <w:rFonts w:ascii="Cambria Math" w:cs="Cambria Math" w:eastAsia="Cambria Math" w:hAnsi="Cambria Math"/>
          </w:rPr>
          <m:t xml:space="preserve">=0.4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B∣A</m:t>
            </m:r>
          </m:e>
        </m:d>
        <m:r>
          <w:rPr>
            <w:rFonts w:ascii="Cambria Math" w:cs="Cambria Math" w:eastAsia="Cambria Math" w:hAnsi="Cambria Math"/>
          </w:rPr>
          <m:t xml:space="preserve">=0.5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and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</m:d>
        <m:r>
          <w:rPr>
            <w:rFonts w:ascii="Cambria Math" w:cs="Cambria Math" w:eastAsia="Cambria Math" w:hAnsi="Cambria Math"/>
          </w:rPr>
          <m:t xml:space="preserve">=0.2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What is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0.10</w:t>
        <w:br w:type="textWrapping"/>
        <w:t xml:space="preserve">B. 0.25</w:t>
        <w:br w:type="textWrapping"/>
        <w:t xml:space="preserve">C. 0.50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93c47d" w:val="clear"/>
          <w:rtl w:val="0"/>
        </w:rPr>
        <w:t xml:space="preserve">D. 0.80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A disease occurs in 1% of a population. A diagnostic test has a sensitivity of 90% and a false-positive rate of 5%. If a randomly selected person tests positive, which factor is most important when determining the probability that the person actually has the disease?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the sensitivity</w:t>
        <w:br w:type="textWrapping"/>
        <w:t xml:space="preserve">B. Only the false-positive rate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The disease prevalence as well as the test characteristics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Only the number of people tested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Why can a highly accurate diagnostic test still have a relatively low positive predictive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The prior probability of the disease may be very 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Bayes' theorem ignores false positives</w:t>
        <w:br w:type="textWrapping"/>
        <w:t xml:space="preserve">C. Sensitivity is always lower than specificity</w:t>
        <w:br w:type="textWrapping"/>
        <w:t xml:space="preserve">D. Accuracy and probability are unrelated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Which of the following best describes Bayesian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Learning only from observed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Updating prior beliefs using observed evidence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Ignoring prior knowledge completely</w:t>
        <w:br w:type="textWrapping"/>
        <w:t xml:space="preserve">D. Selecting parameters randomly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In Bayesian learning, what happens to the posterior probability when new evidence becomes available?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remains equal to the prior probability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It is updated based on the evidence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It always becomes zero</w:t>
        <w:br w:type="textWrapping"/>
        <w:t xml:space="preserve">D. It always becomes one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Which statement correctly distinguishes prior and posterior probability?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Prior is after observing evidence; posterior is before evidence</w:t>
        <w:br w:type="textWrapping"/>
        <w:t xml:space="preserve">B. Prior and posterior are always identical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Prior represents belief before evidence; posterior represents updated belief after evidence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Posterior does not depend on evidence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In Naive Bayes classification, the "naive" assumption is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All classes have equal probability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Features are conditionally independent given the 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Features are completely independent of the class</w:t>
        <w:br w:type="textWrapping"/>
        <w:t xml:space="preserve">D. All features have the same distribution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A Naive Bayes classifier receives three features for a sample. Under its standard assumption, it treats these features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Conditionally independent given the 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Completely dependent on each other</w:t>
        <w:br w:type="textWrapping"/>
        <w:t xml:space="preserve">C. Identical</w:t>
        <w:br w:type="textWrapping"/>
        <w:t xml:space="preserve">D. Irrelevant to the class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Which of the following is a potential problem with Naive Bayes?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cannot calculate probabilities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Its conditional-independence assumption may not hold in real-world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It requires neural networks</w:t>
        <w:br w:type="textWrapping"/>
        <w:t xml:space="preserve">D. It cannot perform classification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Suppose two classes have identical likelihoods for a particular observation, but their prior probabilities are different. Which class will Bayesian classification favor?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class with the smaller prior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class with the larger prior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Both classes equally</w:t>
        <w:br w:type="textWrapping"/>
        <w:t xml:space="preserve">D. The class with more features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If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</w:rPr>
          <m:t xml:space="preserve">≠P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B∣A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which statement is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This violates Bayes' theorem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Conditional probabilities are generally not symmetric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One of the probabilities must be zero</w:t>
        <w:br w:type="textWrapping"/>
        <w:t xml:space="preserve">D. A and B must be independent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If two events A and B are independent, which relationship holds?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</w:t>
      </w:r>
      <m:oMath>
        <m:r>
          <w:rPr>
            <w:rFonts w:ascii="Cambria Math" w:cs="Cambria Math" w:eastAsia="Cambria Math" w:hAnsi="Cambria Math"/>
            <w:shd w:fill="b6d7a8" w:val="clear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hd w:fill="b6d7a8" w:val="clear"/>
              </w:rPr>
            </m:ctrlPr>
          </m:dPr>
          <m:e>
            <m:r>
              <w:rPr>
                <w:rFonts w:ascii="Cambria Math" w:cs="Cambria Math" w:eastAsia="Cambria Math" w:hAnsi="Cambria Math"/>
                <w:shd w:fill="b6d7a8" w:val="clear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  <w:shd w:fill="b6d7a8" w:val="clear"/>
          </w:rPr>
          <m:t xml:space="preserve">=P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hd w:fill="b6d7a8" w:val="clear"/>
              </w:rPr>
            </m:ctrlPr>
          </m:dPr>
          <m:e>
            <m:r>
              <w:rPr>
                <w:rFonts w:ascii="Cambria Math" w:cs="Cambria Math" w:eastAsia="Cambria Math" w:hAnsi="Cambria Math"/>
                <w:shd w:fill="b6d7a8" w:val="clear"/>
              </w:rPr>
              <m:t xml:space="preserve">A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</w:rPr>
          <m:t xml:space="preserve">=P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</w:rPr>
          <m:t xml:space="preserve">=1-P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A∣B</m:t>
            </m:r>
          </m:e>
        </m:d>
        <m:r>
          <w:rPr>
            <w:rFonts w:ascii="Cambria Math" w:cs="Cambria Math" w:eastAsia="Cambria Math" w:hAnsi="Cambria Math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If the prior probability of a class is extremely small, can its posterior probability still become large?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No, the prior completely determines the posterior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Yes, sufficiently strong evidence can overcome a low prior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No, posterior probability cannot exceed the prior</w:t>
        <w:br w:type="textWrapping"/>
        <w:t xml:space="preserve">D. Only if the classes are equally likely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Two models produce the following probabilities for a hypothesis </w:t>
      </w:r>
      <m:oMath>
        <m:r>
          <w:rPr>
            <w:rFonts w:ascii="Cambria Math" w:cs="Cambria Math" w:eastAsia="Cambria Math" w:hAnsi="Cambria Math"/>
          </w:rPr>
          <m:t xml:space="preserve">H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A: Prior = 0.8, Likelihood = 0.2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B: Prior = 0.2, Likelihood = 0.8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statement is most appropriate?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Model A must always have the larger posterior</w:t>
        <w:br w:type="textWrapping"/>
        <w:t xml:space="preserve">B. Model B must always have the larger posterior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The posterior cannot be determined from these values alone without considering the evidence probability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Both models must have the same posterior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96A7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96A7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96A7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96A7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96A7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96A7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96A7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96A7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96A7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96A7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96A7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96A7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96A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96A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96A7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96A7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96A7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96A7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96A7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6A7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96A7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OlYkzrYoUlueAOeXDYkFRbDOw==">CgMxLjA4AHIhMXNoQlJKRjMtNGpZX01yeFRabWlOZVZPOUxLek1QRFJy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2026-09-07T05:50:00Z</dcterms:created>
  <dc:creator>fedex iitm</dc:creator>
</cp:coreProperties>
</file>