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r>
        <w:rPr>
          <w:rtl w:val="0"/>
          <w:lang w:val="en-US"/>
        </w:rPr>
        <w:t xml:space="preserve">Recommendation System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Two-Tower Model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Version: 1.0 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File: rp_two_tower_network.py 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Author: Bhakti Ayarekar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Updated: 20 October 2025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________________________________________________________________________________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Problem Statement 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We want to build Recommendation System based on users and video(post) from keek</w:t>
      </w:r>
      <w:r>
        <w:rPr>
          <w:rFonts w:ascii="Times Roman" w:hAnsi="Times Roman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>s platform.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Traditional recommendation is based on filter+sorting methods, we need to build personalised system. (Traditional method - Show me all videos matching conditions, sorted by entry_date and country.)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  <w:u w:val="single"/>
        </w:rPr>
      </w:pPr>
      <w:r>
        <w:rPr>
          <w:rFonts w:ascii="Times Roman" w:hAnsi="Times Roman"/>
          <w:b w:val="1"/>
          <w:bCs w:val="1"/>
          <w:u w:val="single"/>
          <w:rtl w:val="0"/>
          <w:lang w:val="en-US"/>
        </w:rPr>
        <w:t>On What we are working: (Con</w:t>
      </w:r>
      <w:r>
        <w:rPr>
          <w:rFonts w:ascii="Times Roman" w:hAnsi="Times Roman" w:hint="default"/>
          <w:b w:val="1"/>
          <w:bCs w:val="1"/>
          <w:u w:val="single"/>
          <w:rtl w:val="0"/>
          <w:lang w:val="en-US"/>
        </w:rPr>
        <w:t>’</w:t>
      </w:r>
      <w:r>
        <w:rPr>
          <w:rFonts w:ascii="Times Roman" w:hAnsi="Times Roman"/>
          <w:b w:val="1"/>
          <w:bCs w:val="1"/>
          <w:u w:val="single"/>
          <w:rtl w:val="0"/>
          <w:lang w:val="en-US"/>
        </w:rPr>
        <w:t xml:space="preserve">s of SQL) 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Treats all users the same within a rule set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Can</w:t>
      </w:r>
      <w:r>
        <w:rPr>
          <w:rFonts w:ascii="Helvetica Neue" w:hAnsi="Helvetica Neue" w:hint="default"/>
          <w:rtl w:val="1"/>
        </w:rPr>
        <w:t>’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/>
          <w:i w:val="1"/>
          <w:iCs w:val="1"/>
          <w:rtl w:val="0"/>
          <w:lang w:val="en-US"/>
        </w:rPr>
        <w:t>learn</w:t>
      </w:r>
      <w:r>
        <w:rPr>
          <w:rFonts w:ascii="Times Roman" w:hAnsi="Times Roman"/>
          <w:rtl w:val="0"/>
          <w:lang w:val="en-US"/>
        </w:rPr>
        <w:t xml:space="preserve"> preferences (e.g. "I like funny Hindi clips but not sports</w:t>
      </w:r>
      <w:r>
        <w:rPr>
          <w:rFonts w:ascii="Times Roman" w:hAnsi="Times Roman" w:hint="default"/>
          <w:rtl w:val="0"/>
          <w:lang w:val="en-US"/>
        </w:rPr>
        <w:t>”</w:t>
      </w:r>
      <w:r>
        <w:rPr>
          <w:rFonts w:ascii="Times Roman" w:hAnsi="Times Roman"/>
          <w:rtl w:val="0"/>
        </w:rPr>
        <w:t>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Relies on hard-coded conditions (fixed thresholds, no adaptation)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Doesn</w:t>
      </w:r>
      <w:r>
        <w:rPr>
          <w:rFonts w:ascii="Helvetica Neue" w:hAnsi="Helvetica Neue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improve with user behavior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2. Dataset Used : 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From Production Postgress SQL used table - stream_viewer, users, posts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 my project I used query on production dataset :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1"/>
          <w:bCs w:val="1"/>
          <w:u w:val="single"/>
        </w:rPr>
      </w:pPr>
      <w:r>
        <w:rPr>
          <w:rFonts w:ascii="Times Roman" w:hAnsi="Times Roman"/>
          <w:b w:val="1"/>
          <w:bCs w:val="1"/>
          <w:u w:val="single"/>
          <w:rtl w:val="0"/>
          <w:lang w:val="en-US"/>
        </w:rPr>
        <w:t xml:space="preserve">For Interaction Table -   On Streamer viewer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>SELECT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user_id,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post_id,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SUM(likes) AS likes,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SUM(view_count) AS views,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SUM(CASE WHEN saved = 'Y' THEN 1 ELSE 0 END) AS saves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>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public.stream_viewer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>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post_id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AND likes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AND likes &lt;&gt;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GROUP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user_id,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post_id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>ORDER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user_id,</w:t>
      </w:r>
      <w:r>
        <w:rPr>
          <w:sz w:val="22"/>
          <w:szCs w:val="22"/>
          <w:rtl w:val="0"/>
          <w:lang w:val="en-US"/>
        </w:rPr>
        <w:t xml:space="preserve"> post_id;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2"/>
          <w:szCs w:val="2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b w:val="1"/>
          <w:bCs w:val="1"/>
          <w:sz w:val="22"/>
          <w:szCs w:val="22"/>
          <w:u w:val="single"/>
        </w:rPr>
      </w:pPr>
      <w:r>
        <w:rPr>
          <w:rFonts w:ascii="Times Roman" w:hAnsi="Times Roman"/>
          <w:b w:val="1"/>
          <w:bCs w:val="1"/>
          <w:u w:val="single"/>
          <w:rtl w:val="0"/>
          <w:lang w:val="en-US"/>
        </w:rPr>
        <w:t>For User Table -  On User table</w:t>
      </w:r>
      <w:r>
        <w:rPr>
          <w:rFonts w:ascii="Times Roman" w:hAnsi="Times Roman"/>
          <w:b w:val="1"/>
          <w:bCs w:val="1"/>
          <w:sz w:val="22"/>
          <w:szCs w:val="22"/>
          <w:u w:val="single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SELECT DISTINCT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u.id AS user_id,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u.country,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cm.supported_languages::text AS supported_languages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users 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INNER JOIN 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SELECT DISTINCT user_id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FROM public.stream_viewer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WHERE post_id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AND likes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AND likes &lt;&gt;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) sv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ON u.id = sv.user_id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LEFT JOIN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public.country_matrix cm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ON cm.country = u.country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u.country IS NOT NULL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AND u.country &lt;&gt; 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ORDER BY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lang w:val="de-DE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u.id;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  <w:u w:val="singl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b w:val="1"/>
          <w:bCs w:val="1"/>
          <w:u w:val="single"/>
        </w:rPr>
      </w:pPr>
      <w:r>
        <w:rPr>
          <w:rFonts w:ascii="Times Roman" w:hAnsi="Times Roman"/>
          <w:b w:val="1"/>
          <w:bCs w:val="1"/>
          <w:u w:val="single"/>
          <w:rtl w:val="0"/>
          <w:lang w:val="en-US"/>
        </w:rPr>
        <w:t>For Post Table- On Post table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SELECT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p.post_id,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p.user_id AS post_owner_id,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COALESCE(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    NULLIF(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        CASE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    WHEN p.country IS NULL OR p.country = '' OR p.country = 'default'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        THEN u.country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          ELSE p.country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        END,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        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    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    'IN'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) AS effective_country,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p.lang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>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public.post 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fr-FR"/>
        </w:rPr>
        <w:t>LEFT JOIN 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SELECT DISTINCT ON (u.id)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    u.id AS user_id,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u.country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FROM users 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INNER JOIN 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  SELECT DISTINCT user_id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  FROM public.stream_viewer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  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post_id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AND likes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AND likes &lt;&gt;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) sv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    ON u.id = sv.user_id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u.country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AND u.country &lt;&gt; 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>) 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ON u.user_id = p.user_id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p.post_id IN 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  SELECT DISTINCT post_id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  FROM public.stream_viewer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  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post_id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AND likes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AND likes &lt;&gt;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ORDER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</w:rPr>
        <w:t xml:space="preserve">    p.post_id;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_______________________________________________________________________________________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Then, After Query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1"/>
          <w:bCs w:val="1"/>
          <w:u w:val="single"/>
        </w:rPr>
      </w:pPr>
      <w:r>
        <w:rPr>
          <w:rFonts w:ascii="Times Roman" w:hAnsi="Times Roman"/>
          <w:b w:val="1"/>
          <w:bCs w:val="1"/>
          <w:u w:val="single"/>
          <w:rtl w:val="0"/>
          <w:lang w:val="en-US"/>
        </w:rPr>
        <w:t>Data Tables look like this :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1"/>
          <w:bCs w:val="1"/>
          <w:sz w:val="22"/>
          <w:szCs w:val="22"/>
        </w:rPr>
      </w:pP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Interaction Table: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71"/>
        <w:gridCol w:w="1701"/>
        <w:gridCol w:w="2081"/>
        <w:gridCol w:w="2083"/>
        <w:gridCol w:w="2196"/>
      </w:tblGrid>
      <w:tr>
        <w:tblPrEx>
          <w:shd w:val="clear" w:color="auto" w:fill="cadfff"/>
        </w:tblPrEx>
        <w:trPr>
          <w:trHeight w:val="331" w:hRule="atLeast"/>
        </w:trPr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user_id</w:t>
            </w:r>
          </w:p>
        </w:tc>
        <w:tc>
          <w:tcPr>
            <w:tcW w:type="dxa" w:w="17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post_id</w:t>
            </w:r>
          </w:p>
        </w:tc>
        <w:tc>
          <w:tcPr>
            <w:tcW w:type="dxa" w:w="2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likes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Views</w:t>
            </w:r>
          </w:p>
        </w:tc>
        <w:tc>
          <w:tcPr>
            <w:tcW w:type="dxa" w:w="21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Saves</w:t>
            </w:r>
          </w:p>
        </w:tc>
      </w:tr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1001</w:t>
            </w:r>
          </w:p>
        </w:tc>
        <w:tc>
          <w:tcPr>
            <w:tcW w:type="dxa" w:w="17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1401</w:t>
            </w:r>
          </w:p>
        </w:tc>
        <w:tc>
          <w:tcPr>
            <w:tcW w:type="dxa" w:w="2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21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</w:tr>
    </w:tbl>
    <w:p>
      <w:pPr>
        <w:pStyle w:val="Default"/>
        <w:widowControl w:val="0"/>
        <w:spacing w:before="0" w:after="240" w:line="240" w:lineRule="auto"/>
        <w:ind w:left="108" w:hanging="108"/>
        <w:rPr>
          <w:rFonts w:ascii="Times Roman" w:cs="Times Roman" w:hAnsi="Times Roman" w:eastAsia="Times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User Table: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tbl>
      <w:tblPr>
        <w:tblW w:w="901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648"/>
        <w:gridCol w:w="2865"/>
        <w:gridCol w:w="3505"/>
      </w:tblGrid>
      <w:tr>
        <w:tblPrEx>
          <w:shd w:val="clear" w:color="auto" w:fill="cadfff"/>
        </w:tblPrEx>
        <w:trPr>
          <w:trHeight w:val="331" w:hRule="atLeast"/>
        </w:trPr>
        <w:tc>
          <w:tcPr>
            <w:tcW w:type="dxa" w:w="2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user_id</w:t>
            </w:r>
          </w:p>
        </w:tc>
        <w:tc>
          <w:tcPr>
            <w:tcW w:type="dxa" w:w="2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country</w:t>
            </w:r>
          </w:p>
        </w:tc>
        <w:tc>
          <w:tcPr>
            <w:tcW w:type="dxa" w:w="3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Supported_languages</w:t>
            </w:r>
          </w:p>
        </w:tc>
      </w:tr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2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1001</w:t>
            </w:r>
          </w:p>
        </w:tc>
        <w:tc>
          <w:tcPr>
            <w:tcW w:type="dxa" w:w="2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</w:rPr>
              <w:t>US</w:t>
            </w:r>
          </w:p>
        </w:tc>
        <w:tc>
          <w:tcPr>
            <w:tcW w:type="dxa" w:w="3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  <w:lang w:val="pt-PT"/>
              </w:rPr>
              <w:t>[</w:t>
            </w:r>
            <w:r>
              <w:rPr>
                <w:rFonts w:ascii="Times Roman" w:hAnsi="Times Roman" w:hint="default"/>
                <w:sz w:val="24"/>
                <w:szCs w:val="24"/>
                <w:shd w:val="nil" w:color="auto" w:fill="auto"/>
                <w:rtl w:val="1"/>
              </w:rPr>
              <w:t>‘</w:t>
            </w: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</w:rPr>
              <w:t>en</w:t>
            </w:r>
            <w:r>
              <w:rPr>
                <w:rFonts w:ascii="Times Roman" w:hAnsi="Times Roman" w:hint="default"/>
                <w:sz w:val="24"/>
                <w:szCs w:val="24"/>
                <w:shd w:val="nil" w:color="auto" w:fill="auto"/>
                <w:rtl w:val="1"/>
              </w:rPr>
              <w:t>’</w:t>
            </w: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</w:rPr>
              <w:t>,</w:t>
            </w:r>
            <w:r>
              <w:rPr>
                <w:rFonts w:ascii="Times Roman" w:hAnsi="Times Roman" w:hint="default"/>
                <w:sz w:val="24"/>
                <w:szCs w:val="24"/>
                <w:shd w:val="nil" w:color="auto" w:fill="auto"/>
                <w:rtl w:val="1"/>
              </w:rPr>
              <w:t>’</w:t>
            </w: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</w:rPr>
              <w:t>es</w:t>
            </w:r>
            <w:r>
              <w:rPr>
                <w:rFonts w:ascii="Times Roman" w:hAnsi="Times Roman" w:hint="default"/>
                <w:sz w:val="24"/>
                <w:szCs w:val="24"/>
                <w:shd w:val="nil" w:color="auto" w:fill="auto"/>
                <w:rtl w:val="1"/>
              </w:rPr>
              <w:t>’</w:t>
            </w: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</w:rPr>
              <w:t>,</w:t>
            </w:r>
            <w:r>
              <w:rPr>
                <w:rFonts w:ascii="Times Roman" w:hAnsi="Times Roman" w:hint="default"/>
                <w:sz w:val="24"/>
                <w:szCs w:val="24"/>
                <w:shd w:val="nil" w:color="auto" w:fill="auto"/>
                <w:rtl w:val="1"/>
              </w:rPr>
              <w:t>’</w:t>
            </w: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</w:rPr>
              <w:t>hi</w:t>
            </w:r>
            <w:r>
              <w:rPr>
                <w:rFonts w:ascii="Times Roman" w:hAnsi="Times Roman" w:hint="default"/>
                <w:sz w:val="24"/>
                <w:szCs w:val="24"/>
                <w:shd w:val="nil" w:color="auto" w:fill="auto"/>
                <w:rtl w:val="1"/>
              </w:rPr>
              <w:t>’</w:t>
            </w: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  <w:lang w:val="pt-PT"/>
              </w:rPr>
              <w:t>]</w:t>
            </w:r>
          </w:p>
        </w:tc>
      </w:tr>
    </w:tbl>
    <w:p>
      <w:pPr>
        <w:pStyle w:val="Default"/>
        <w:widowControl w:val="0"/>
        <w:spacing w:before="0" w:line="240" w:lineRule="auto"/>
        <w:ind w:left="108" w:hanging="108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Post Table: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tbl>
      <w:tblPr>
        <w:tblW w:w="901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018"/>
        <w:gridCol w:w="2094"/>
        <w:gridCol w:w="2499"/>
        <w:gridCol w:w="3407"/>
      </w:tblGrid>
      <w:tr>
        <w:tblPrEx>
          <w:shd w:val="clear" w:color="auto" w:fill="cadfff"/>
        </w:tblPrEx>
        <w:trPr>
          <w:trHeight w:val="331" w:hRule="atLeast"/>
        </w:trPr>
        <w:tc>
          <w:tcPr>
            <w:tcW w:type="dxa" w:w="1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post_id</w:t>
            </w:r>
          </w:p>
        </w:tc>
        <w:tc>
          <w:tcPr>
            <w:tcW w:type="dxa" w:w="2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post_owner_id</w:t>
            </w:r>
          </w:p>
        </w:tc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effective_country</w:t>
            </w:r>
          </w:p>
        </w:tc>
        <w:tc>
          <w:tcPr>
            <w:tcW w:type="dxa" w:w="3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Lang</w:t>
            </w:r>
          </w:p>
        </w:tc>
      </w:tr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1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1001</w:t>
            </w:r>
          </w:p>
        </w:tc>
        <w:tc>
          <w:tcPr>
            <w:tcW w:type="dxa" w:w="2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</w:rPr>
              <w:t>US</w:t>
            </w:r>
          </w:p>
        </w:tc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  <w:lang w:val="de-DE"/>
              </w:rPr>
              <w:t>IN</w:t>
            </w:r>
          </w:p>
        </w:tc>
        <w:tc>
          <w:tcPr>
            <w:tcW w:type="dxa" w:w="3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</w:rPr>
              <w:t>En</w:t>
            </w:r>
          </w:p>
        </w:tc>
      </w:tr>
    </w:tbl>
    <w:p>
      <w:pPr>
        <w:pStyle w:val="Default"/>
        <w:widowControl w:val="0"/>
        <w:spacing w:before="0" w:line="240" w:lineRule="auto"/>
        <w:ind w:left="108" w:hanging="108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________________________________________________________________________________</w:t>
      </w: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spacing w:before="200" w:after="0" w:line="276" w:lineRule="auto"/>
        <w:outlineLvl w:val="2"/>
        <w:rPr>
          <w:rFonts w:ascii="Calibri" w:cs="Calibri" w:hAnsi="Calibri" w:eastAsia="Calibri"/>
          <w:b w:val="1"/>
          <w:bCs w:val="1"/>
          <w:outline w:val="0"/>
          <w:color w:val="4f81bd"/>
          <w:spacing w:val="0"/>
          <w:sz w:val="24"/>
          <w:szCs w:val="24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u w:color="000000"/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u w:color="000000"/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u w:color="000000"/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b w:val="1"/>
          <w:bCs w:val="1"/>
          <w:sz w:val="24"/>
          <w:szCs w:val="24"/>
          <w:u w:val="single" w:color="000000"/>
        </w:rPr>
      </w:pPr>
      <w:r>
        <w:rPr>
          <w:rFonts w:ascii="Cambria" w:hAnsi="Cambria"/>
          <w:b w:val="1"/>
          <w:bCs w:val="1"/>
          <w:sz w:val="24"/>
          <w:szCs w:val="24"/>
          <w:u w:val="single" w:color="000000"/>
          <w:rtl w:val="0"/>
          <w:lang w:val="en-US"/>
        </w:rPr>
        <w:t xml:space="preserve">Algorithm Used: Two-Tower Network 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rtl w:val="0"/>
          <w:lang w:val="en-US"/>
        </w:rPr>
        <w:t>Two-Tower</w:t>
      </w:r>
      <w:r>
        <w:rPr>
          <w:rFonts w:ascii="Times Roman" w:hAnsi="Times Roman"/>
          <w:rtl w:val="0"/>
          <w:lang w:val="en-US"/>
        </w:rPr>
        <w:t xml:space="preserve"> (dual encoder) model is a neural network architecture commonly used in recommendation systems and information retrieval. It gets its name from having two separate neural network </w:t>
      </w:r>
      <w:r>
        <w:rPr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towers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 xml:space="preserve">: one for the </w:t>
      </w:r>
      <w:r>
        <w:rPr>
          <w:rFonts w:ascii="Times Roman" w:hAnsi="Times Roman"/>
          <w:b w:val="1"/>
          <w:bCs w:val="1"/>
          <w:rtl w:val="0"/>
        </w:rPr>
        <w:t>user</w:t>
      </w:r>
      <w:r>
        <w:rPr>
          <w:rFonts w:ascii="Times Roman" w:hAnsi="Times Roman"/>
          <w:rtl w:val="0"/>
          <w:lang w:val="en-US"/>
        </w:rPr>
        <w:t xml:space="preserve"> (often called the </w:t>
      </w:r>
      <w:r>
        <w:rPr>
          <w:rFonts w:ascii="Times Roman" w:hAnsi="Times Roman"/>
          <w:i w:val="1"/>
          <w:iCs w:val="1"/>
          <w:rtl w:val="0"/>
          <w:lang w:val="en-US"/>
        </w:rPr>
        <w:t>query tower</w:t>
      </w:r>
      <w:r>
        <w:rPr>
          <w:rFonts w:ascii="Times Roman" w:hAnsi="Times Roman"/>
          <w:rtl w:val="0"/>
          <w:lang w:val="en-US"/>
        </w:rPr>
        <w:t xml:space="preserve">) and one for the </w:t>
      </w:r>
      <w:r>
        <w:rPr>
          <w:rFonts w:ascii="Times Roman" w:hAnsi="Times Roman"/>
          <w:b w:val="1"/>
          <w:bCs w:val="1"/>
          <w:rtl w:val="0"/>
          <w:lang w:val="en-US"/>
        </w:rPr>
        <w:t>item</w:t>
      </w:r>
      <w:r>
        <w:rPr>
          <w:rFonts w:ascii="Times Roman" w:hAnsi="Times Roman"/>
          <w:rtl w:val="0"/>
          <w:lang w:val="en-US"/>
        </w:rPr>
        <w:t xml:space="preserve"> (the </w:t>
      </w:r>
      <w:r>
        <w:rPr>
          <w:rFonts w:ascii="Times Roman" w:hAnsi="Times Roman"/>
          <w:i w:val="1"/>
          <w:iCs w:val="1"/>
          <w:rtl w:val="0"/>
          <w:lang w:val="en-US"/>
        </w:rPr>
        <w:t>candidate tower</w:t>
      </w:r>
      <w:r>
        <w:rPr>
          <w:rFonts w:ascii="Times Roman" w:hAnsi="Times Roman"/>
          <w:rtl w:val="0"/>
          <w:lang w:val="en-US"/>
        </w:rPr>
        <w:t xml:space="preserve">). Each tower learns to </w:t>
      </w:r>
      <w:r>
        <w:rPr>
          <w:rFonts w:ascii="Times Roman" w:hAnsi="Times Roman"/>
          <w:b w:val="1"/>
          <w:bCs w:val="1"/>
          <w:rtl w:val="0"/>
          <w:lang w:val="en-US"/>
        </w:rPr>
        <w:t>encode</w:t>
      </w:r>
      <w:r>
        <w:rPr>
          <w:rFonts w:ascii="Times Roman" w:hAnsi="Times Roman"/>
          <w:rtl w:val="0"/>
          <w:lang w:val="en-US"/>
        </w:rPr>
        <w:t xml:space="preserve"> its inputs (user features or item features) into a dense </w:t>
      </w:r>
      <w:r>
        <w:rPr>
          <w:rFonts w:ascii="Times Roman" w:hAnsi="Times Roman"/>
          <w:b w:val="1"/>
          <w:bCs w:val="1"/>
          <w:rtl w:val="0"/>
          <w:lang w:val="nl-NL"/>
        </w:rPr>
        <w:t>embedding vector</w:t>
      </w:r>
      <w:r>
        <w:rPr>
          <w:rFonts w:ascii="Times Roman" w:hAnsi="Times Roman"/>
          <w:rtl w:val="0"/>
          <w:lang w:val="en-US"/>
        </w:rPr>
        <w:t xml:space="preserve"> in a shared feature space. The core idea is that if a user and an item are a good match, their embedding vectors will be close or aligned in this space, which we measure by a </w:t>
      </w:r>
      <w:r>
        <w:rPr>
          <w:rFonts w:ascii="Times Roman" w:hAnsi="Times Roman"/>
          <w:b w:val="1"/>
          <w:bCs w:val="1"/>
          <w:rtl w:val="0"/>
          <w:lang w:val="en-US"/>
        </w:rPr>
        <w:t>similarity score</w:t>
      </w:r>
      <w:r>
        <w:rPr>
          <w:rFonts w:ascii="Times Roman" w:hAnsi="Times Roman"/>
          <w:rtl w:val="0"/>
          <w:lang w:val="en-US"/>
        </w:rPr>
        <w:t xml:space="preserve"> (usually a dot product).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1320703</wp:posOffset>
            </wp:positionH>
            <wp:positionV relativeFrom="line">
              <wp:posOffset>192423</wp:posOffset>
            </wp:positionV>
            <wp:extent cx="4906129" cy="5104134"/>
            <wp:effectExtent l="0" t="0" r="0" b="0"/>
            <wp:wrapThrough wrapText="bothSides" distL="152400" distR="152400">
              <wp:wrapPolygon edited="1">
                <wp:start x="0" y="0"/>
                <wp:lineTo x="21616" y="0"/>
                <wp:lineTo x="21616" y="21600"/>
                <wp:lineTo x="0" y="21600"/>
                <wp:lineTo x="0" y="0"/>
              </wp:wrapPolygon>
            </wp:wrapThrough>
            <wp:docPr id="1073741825" name="officeArt object" descr="Screenshot 2025-10-20 at 10.23.1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10-20 at 10.23.14 AM.png" descr="Screenshot 2025-10-20 at 10.23.14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129" cy="51041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Why Two-Tower Model?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It enables scalable and flexible recommendations by learning separate embeddings for users and items, allowing fast retrieval via nearest-neighbor search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ideal for large catalogs.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Unlike traditional matrix factorization, it incorporates rich user/item features using neural networks, making it effective for personalized candidate generation in real-time systems.</w:t>
      </w:r>
    </w:p>
    <w:p>
      <w:pPr>
        <w:pStyle w:val="Body A"/>
        <w:spacing w:after="200" w:line="276" w:lineRule="auto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b w:val="1"/>
          <w:bCs w:val="1"/>
          <w:sz w:val="24"/>
          <w:szCs w:val="24"/>
          <w:u w:val="single" w:color="000000"/>
        </w:rPr>
      </w:pPr>
      <w:r>
        <w:rPr>
          <w:rFonts w:ascii="Cambria" w:hAnsi="Cambria"/>
          <w:b w:val="1"/>
          <w:bCs w:val="1"/>
          <w:sz w:val="24"/>
          <w:szCs w:val="24"/>
          <w:u w:val="single" w:color="000000"/>
          <w:rtl w:val="0"/>
          <w:lang w:val="en-US"/>
        </w:rPr>
        <w:t xml:space="preserve">System Architecture : </w:t>
      </w:r>
    </w:p>
    <w:p>
      <w:pPr>
        <w:pStyle w:val="Body A"/>
        <w:spacing w:after="200" w:line="276" w:lineRule="auto"/>
        <w:rPr>
          <w:rFonts w:ascii="Cambria" w:cs="Cambria" w:hAnsi="Cambria" w:eastAsia="Cambria"/>
          <w:u w:color="000000"/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u w:color="000000"/>
        </w:rPr>
      </w:pPr>
      <w:r>
        <w:rPr>
          <w:rFonts w:ascii="Cambria" w:hAnsi="Cambria"/>
          <w:u w:color="000000"/>
          <w:rtl w:val="0"/>
          <w:lang w:val="de-DE"/>
        </w:rPr>
        <w:t xml:space="preserve">User Data </w:t>
      </w:r>
      <w:r>
        <w:rPr>
          <w:rFonts w:ascii="Cambria" w:hAnsi="Cambria" w:hint="default"/>
          <w:u w:color="000000"/>
          <w:rtl w:val="0"/>
          <w:lang w:val="en-US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 xml:space="preserve">User Tower </w:t>
      </w:r>
      <w:r>
        <w:rPr>
          <w:rFonts w:ascii="Cambria" w:hAnsi="Cambria" w:hint="default"/>
          <w:u w:color="000000"/>
          <w:rtl w:val="0"/>
          <w:lang w:val="en-US"/>
        </w:rPr>
        <w:t>┐</w:t>
      </w:r>
    </w:p>
    <w:p>
      <w:pPr>
        <w:pStyle w:val="Body A"/>
        <w:spacing w:after="200" w:line="276" w:lineRule="auto"/>
        <w:rPr>
          <w:rFonts w:ascii="Cambria" w:cs="Cambria" w:hAnsi="Cambria" w:eastAsia="Cambria"/>
          <w:u w:color="000000"/>
        </w:rPr>
      </w:pPr>
      <w:r>
        <w:rPr>
          <w:rFonts w:ascii="Cambria" w:cs="Cambria" w:hAnsi="Cambria" w:eastAsia="Cambria"/>
          <w:u w:color="000000"/>
        </w:rPr>
        <w:tab/>
        <w:tab/>
        <w:tab/>
      </w:r>
      <w:r>
        <w:rPr>
          <w:rFonts w:ascii="Arial Unicode MS" w:hAnsi="Arial Unicode MS" w:hint="default"/>
          <w:u w:color="000000"/>
          <w:rtl w:val="0"/>
          <w:lang w:val="en-US"/>
        </w:rPr>
        <w:t>├</w:t>
      </w:r>
      <w:r>
        <w:rPr>
          <w:rFonts w:ascii="Cambria" w:hAnsi="Cambria" w:hint="default"/>
          <w:u w:color="000000"/>
          <w:rtl w:val="0"/>
          <w:lang w:val="en-US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 xml:space="preserve">Shared Embedding Space </w:t>
      </w:r>
      <w:r>
        <w:rPr>
          <w:rFonts w:ascii="Cambria" w:hAnsi="Cambria" w:hint="default"/>
          <w:u w:color="000000"/>
          <w:rtl w:val="0"/>
          <w:lang w:val="en-US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 xml:space="preserve">Similarity Scoring </w:t>
      </w:r>
      <w:r>
        <w:rPr>
          <w:rFonts w:ascii="Cambria" w:hAnsi="Cambria" w:hint="default"/>
          <w:u w:color="000000"/>
          <w:rtl w:val="0"/>
          <w:lang w:val="en-US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>Ranked Results</w:t>
      </w:r>
    </w:p>
    <w:p>
      <w:pPr>
        <w:pStyle w:val="Body A"/>
        <w:spacing w:after="200" w:line="276" w:lineRule="auto"/>
        <w:rPr>
          <w:rFonts w:ascii="Cambria" w:cs="Cambria" w:hAnsi="Cambria" w:eastAsia="Cambria"/>
          <w:u w:color="000000"/>
        </w:rPr>
      </w:pPr>
      <w:r>
        <w:rPr>
          <w:rFonts w:ascii="Cambria" w:hAnsi="Cambria"/>
          <w:u w:color="000000"/>
          <w:rtl w:val="0"/>
          <w:lang w:val="de-DE"/>
        </w:rPr>
        <w:t xml:space="preserve">Item Data </w:t>
      </w:r>
      <w:r>
        <w:rPr>
          <w:rFonts w:ascii="Cambria" w:hAnsi="Cambria" w:hint="default"/>
          <w:u w:color="000000"/>
          <w:rtl w:val="0"/>
          <w:lang w:val="en-US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 xml:space="preserve">Item Tower </w:t>
      </w:r>
      <w:r>
        <w:rPr>
          <w:rFonts w:ascii="Cambria" w:hAnsi="Cambria" w:hint="default"/>
          <w:u w:color="000000"/>
          <w:rtl w:val="0"/>
          <w:lang w:val="en-US"/>
        </w:rPr>
        <w:t>┘</w:t>
      </w:r>
    </w:p>
    <w:p>
      <w:pPr>
        <w:pStyle w:val="Body A"/>
        <w:spacing w:after="200" w:line="276" w:lineRule="auto"/>
        <w:rPr>
          <w:rFonts w:ascii="Cambria" w:cs="Cambria" w:hAnsi="Cambria" w:eastAsia="Cambria"/>
          <w:b w:val="1"/>
          <w:bCs w:val="1"/>
          <w:sz w:val="24"/>
          <w:szCs w:val="24"/>
          <w:u w:color="000000"/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b w:val="1"/>
          <w:bCs w:val="1"/>
          <w:sz w:val="24"/>
          <w:szCs w:val="24"/>
          <w:u w:val="single" w:color="000000"/>
        </w:rPr>
      </w:pPr>
      <w:r>
        <w:rPr>
          <w:rFonts w:ascii="Cambria" w:hAnsi="Cambria"/>
          <w:b w:val="1"/>
          <w:bCs w:val="1"/>
          <w:sz w:val="24"/>
          <w:szCs w:val="24"/>
          <w:u w:val="single" w:color="000000"/>
          <w:rtl w:val="0"/>
          <w:lang w:val="en-US"/>
        </w:rPr>
        <w:t xml:space="preserve">Components : </w:t>
      </w: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spacing w:before="200" w:after="0" w:line="276" w:lineRule="auto"/>
        <w:outlineLvl w:val="2"/>
        <w:rPr>
          <w:rFonts w:ascii="Calibri" w:cs="Calibri" w:hAnsi="Calibri" w:eastAsia="Calibri"/>
          <w:b w:val="1"/>
          <w:bCs w:val="1"/>
          <w:outline w:val="0"/>
          <w:color w:val="4f81bd"/>
          <w:spacing w:val="0"/>
          <w:sz w:val="22"/>
          <w:szCs w:val="22"/>
          <w:u w:color="4f81bd"/>
          <w14:textFill>
            <w14:solidFill>
              <w14:srgbClr w14:val="4F81BD"/>
            </w14:solidFill>
          </w14:textFill>
        </w:rPr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892"/>
        <w:gridCol w:w="7746"/>
      </w:tblGrid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18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it-IT"/>
              </w:rPr>
              <w:t>Component</w:t>
            </w:r>
          </w:p>
        </w:tc>
        <w:tc>
          <w:tcPr>
            <w:tcW w:type="dxa" w:w="7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Description</w:t>
            </w:r>
          </w:p>
        </w:tc>
      </w:tr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18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User Tower</w:t>
            </w:r>
          </w:p>
        </w:tc>
        <w:tc>
          <w:tcPr>
            <w:tcW w:type="dxa" w:w="7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  <w:lang w:val="en-US"/>
              </w:rPr>
              <w:t>Learns representations from user features (e.g., country, language).</w:t>
            </w:r>
          </w:p>
        </w:tc>
      </w:tr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18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Item Tower</w:t>
            </w:r>
          </w:p>
        </w:tc>
        <w:tc>
          <w:tcPr>
            <w:tcW w:type="dxa" w:w="7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  <w:lang w:val="en-US"/>
              </w:rPr>
              <w:t>Learns representations from item features (e.g., country, language, tags).</w:t>
            </w:r>
          </w:p>
        </w:tc>
      </w:tr>
      <w:tr>
        <w:tblPrEx>
          <w:shd w:val="clear" w:color="auto" w:fill="cadfff"/>
        </w:tblPrEx>
        <w:trPr>
          <w:trHeight w:val="565" w:hRule="atLeast"/>
        </w:trPr>
        <w:tc>
          <w:tcPr>
            <w:tcW w:type="dxa" w:w="18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Embedding Space</w:t>
            </w:r>
          </w:p>
        </w:tc>
        <w:tc>
          <w:tcPr>
            <w:tcW w:type="dxa" w:w="7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  <w:lang w:val="en-US"/>
              </w:rPr>
              <w:t>Shared vector space for user and item embeddings.</w:t>
            </w:r>
          </w:p>
        </w:tc>
      </w:tr>
      <w:tr>
        <w:tblPrEx>
          <w:shd w:val="clear" w:color="auto" w:fill="cadfff"/>
        </w:tblPrEx>
        <w:trPr>
          <w:trHeight w:val="565" w:hRule="atLeast"/>
        </w:trPr>
        <w:tc>
          <w:tcPr>
            <w:tcW w:type="dxa" w:w="18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Similarity Function</w:t>
            </w:r>
          </w:p>
        </w:tc>
        <w:tc>
          <w:tcPr>
            <w:tcW w:type="dxa" w:w="7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sz w:val="24"/>
                <w:szCs w:val="24"/>
                <w:shd w:val="nil" w:color="auto" w:fill="auto"/>
                <w:rtl w:val="0"/>
                <w:lang w:val="en-US"/>
              </w:rPr>
              <w:t>Computes similarity (e.g., dot product or cosine) between user and item vectors.</w:t>
            </w:r>
          </w:p>
        </w:tc>
      </w:tr>
    </w:tbl>
    <w:p>
      <w:pPr>
        <w:pStyle w:val="Heading 3"/>
        <w:keepLines w:val="1"/>
        <w:widowControl w:val="0"/>
        <w:pBdr>
          <w:top w:val="nil"/>
          <w:left w:val="nil"/>
          <w:bottom w:val="nil"/>
          <w:right w:val="nil"/>
        </w:pBdr>
        <w:spacing w:before="200" w:after="0" w:line="240" w:lineRule="auto"/>
        <w:ind w:left="108" w:hanging="108"/>
        <w:outlineLvl w:val="2"/>
        <w:rPr>
          <w:rFonts w:ascii="Calibri" w:cs="Calibri" w:hAnsi="Calibri" w:eastAsia="Calibri"/>
          <w:b w:val="1"/>
          <w:bCs w:val="1"/>
          <w:outline w:val="0"/>
          <w:color w:val="4f81bd"/>
          <w:spacing w:val="0"/>
          <w:sz w:val="22"/>
          <w:szCs w:val="2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u w:color="000000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sz w:val="22"/>
          <w:szCs w:val="22"/>
        </w:rPr>
      </w:pP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spacing w:before="200" w:after="0" w:line="276" w:lineRule="auto"/>
        <w:outlineLvl w:val="2"/>
        <w:rPr>
          <w:rFonts w:ascii="Calibri" w:cs="Calibri" w:hAnsi="Calibri" w:eastAsia="Calibri"/>
          <w:b w:val="1"/>
          <w:bCs w:val="1"/>
          <w:outline w:val="0"/>
          <w:color w:val="4f81bd"/>
          <w:spacing w:val="0"/>
          <w:sz w:val="22"/>
          <w:szCs w:val="2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b w:val="1"/>
          <w:bCs w:val="1"/>
          <w:sz w:val="24"/>
          <w:szCs w:val="24"/>
          <w:u w:val="single" w:color="000000"/>
        </w:rPr>
      </w:pPr>
      <w:r>
        <w:rPr>
          <w:rFonts w:ascii="Cambria" w:hAnsi="Cambria"/>
          <w:b w:val="1"/>
          <w:bCs w:val="1"/>
          <w:sz w:val="24"/>
          <w:szCs w:val="24"/>
          <w:u w:val="single" w:color="000000"/>
          <w:rtl w:val="0"/>
          <w:lang w:val="en-US"/>
        </w:rPr>
        <w:t>Two - Tower Network Algorithm Working :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b w:val="1"/>
          <w:bCs w:val="1"/>
          <w:sz w:val="22"/>
          <w:szCs w:val="22"/>
          <w:rtl w:val="0"/>
          <w:lang w:val="en-US"/>
        </w:rPr>
      </w:pPr>
      <w:r>
        <w:rPr>
          <w:rFonts w:ascii="Cambria" w:hAnsi="Cambria"/>
          <w:b w:val="1"/>
          <w:bCs w:val="1"/>
          <w:sz w:val="22"/>
          <w:szCs w:val="22"/>
          <w:u w:val="single" w:color="000000"/>
          <w:rtl w:val="0"/>
          <w:lang w:val="en-US"/>
        </w:rPr>
        <w:t>User tower</w:t>
      </w:r>
    </w:p>
    <w:p>
      <w:pPr>
        <w:pStyle w:val="Default"/>
        <w:numPr>
          <w:ilvl w:val="5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Embeddings: `user_id_emb(32)`, `user_country_emb(8)`, `user_lang_emb(8)`</w:t>
      </w:r>
    </w:p>
    <w:p>
      <w:pPr>
        <w:pStyle w:val="Default"/>
        <w:numPr>
          <w:ilvl w:val="5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Concatenate </w:t>
      </w:r>
      <w:r>
        <w:rPr>
          <w:rFonts w:ascii="Cambria" w:hAnsi="Cambria" w:hint="default"/>
          <w:sz w:val="22"/>
          <w:szCs w:val="22"/>
          <w:u w:color="000000"/>
          <w:rtl w:val="0"/>
          <w:lang w:val="en-US"/>
        </w:rPr>
        <w:t xml:space="preserve">→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`user_features`</w:t>
      </w:r>
    </w:p>
    <w:p>
      <w:pPr>
        <w:pStyle w:val="Default"/>
        <w:numPr>
          <w:ilvl w:val="5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MLP: `Dense(32, relu)` </w:t>
      </w:r>
      <w:r>
        <w:rPr>
          <w:rFonts w:ascii="Cambria" w:hAnsi="Cambria" w:hint="default"/>
          <w:sz w:val="22"/>
          <w:szCs w:val="22"/>
          <w:u w:color="000000"/>
          <w:rtl w:val="0"/>
          <w:lang w:val="en-US"/>
        </w:rPr>
        <w:t xml:space="preserve">→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`user_vector = Dense(32, linear)`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b w:val="1"/>
          <w:bCs w:val="1"/>
          <w:sz w:val="22"/>
          <w:szCs w:val="22"/>
          <w:rtl w:val="0"/>
          <w:lang w:val="en-US"/>
        </w:rPr>
      </w:pPr>
      <w:r>
        <w:rPr>
          <w:rFonts w:ascii="Cambria" w:hAnsi="Cambria"/>
          <w:b w:val="1"/>
          <w:bCs w:val="1"/>
          <w:sz w:val="22"/>
          <w:szCs w:val="22"/>
          <w:u w:val="single" w:color="000000"/>
          <w:rtl w:val="0"/>
          <w:lang w:val="en-US"/>
        </w:rPr>
        <w:t>Item tower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Embeddings: `item_id_emb(32)`, `item_country_emb(8)`, `item_lang_emb(8)`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Concatenate </w:t>
      </w:r>
      <w:r>
        <w:rPr>
          <w:rFonts w:ascii="Cambria" w:hAnsi="Cambria" w:hint="default"/>
          <w:sz w:val="22"/>
          <w:szCs w:val="22"/>
          <w:u w:color="000000"/>
          <w:rtl w:val="0"/>
          <w:lang w:val="en-US"/>
        </w:rPr>
        <w:t xml:space="preserve">→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`item_features`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MLP: `Dense(32, relu)` </w:t>
      </w:r>
      <w:r>
        <w:rPr>
          <w:rFonts w:ascii="Cambria" w:hAnsi="Cambria" w:hint="default"/>
          <w:sz w:val="22"/>
          <w:szCs w:val="22"/>
          <w:u w:color="000000"/>
          <w:rtl w:val="0"/>
          <w:lang w:val="en-US"/>
        </w:rPr>
        <w:t xml:space="preserve">→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`item_vector = Dense(32, linear)`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b w:val="1"/>
          <w:bCs w:val="1"/>
          <w:sz w:val="22"/>
          <w:szCs w:val="22"/>
          <w:u w:val="single" w:color="000000"/>
          <w:rtl w:val="0"/>
          <w:lang w:val="en-US"/>
        </w:rPr>
        <w:t>Similarity:</w:t>
      </w:r>
      <w:r>
        <w:rPr>
          <w:rFonts w:ascii="Cambria" w:hAnsi="Cambria"/>
          <w:b w:val="1"/>
          <w:bCs w:val="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 `Dot(axes=1)` between `user_vector` and `item_vector`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b w:val="1"/>
          <w:bCs w:val="1"/>
          <w:sz w:val="22"/>
          <w:szCs w:val="22"/>
          <w:u w:val="single" w:color="000000"/>
          <w:rtl w:val="0"/>
          <w:lang w:val="en-US"/>
        </w:rPr>
        <w:t>Output activation:</w:t>
      </w:r>
      <w:r>
        <w:rPr>
          <w:rFonts w:ascii="Cambria" w:hAnsi="Cambria"/>
          <w:b w:val="1"/>
          <w:bCs w:val="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 `sigmoid` </w:t>
      </w:r>
      <w:r>
        <w:rPr>
          <w:rFonts w:ascii="Cambria" w:hAnsi="Cambria" w:hint="default"/>
          <w:sz w:val="22"/>
          <w:szCs w:val="22"/>
          <w:u w:color="000000"/>
          <w:rtl w:val="0"/>
          <w:lang w:val="en-US"/>
        </w:rPr>
        <w:t xml:space="preserve">→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probability of interaction</w:t>
      </w:r>
    </w:p>
    <w:p>
      <w:pPr>
        <w:pStyle w:val="Default"/>
        <w:tabs>
          <w:tab w:val="left" w:pos="360"/>
        </w:tabs>
        <w:spacing w:before="0" w:after="200" w:line="276" w:lineRule="auto"/>
        <w:rPr>
          <w:rFonts w:ascii="Cambria" w:cs="Cambria" w:hAnsi="Cambria" w:eastAsia="Cambria"/>
          <w:sz w:val="22"/>
          <w:szCs w:val="22"/>
          <w:u w:color="000000"/>
          <w:lang w:val="en-US"/>
        </w:rPr>
      </w:pPr>
    </w:p>
    <w:p>
      <w:pPr>
        <w:pStyle w:val="Default"/>
        <w:tabs>
          <w:tab w:val="left" w:pos="360"/>
        </w:tabs>
        <w:spacing w:before="0" w:after="200" w:line="276" w:lineRule="auto"/>
        <w:rPr>
          <w:rFonts w:ascii="Cambria" w:cs="Cambria" w:hAnsi="Cambria" w:eastAsia="Cambria"/>
          <w:sz w:val="22"/>
          <w:szCs w:val="22"/>
          <w:u w:color="000000"/>
          <w:lang w:val="en-US"/>
        </w:rPr>
      </w:pPr>
    </w:p>
    <w:p>
      <w:pPr>
        <w:pStyle w:val="Default"/>
        <w:tabs>
          <w:tab w:val="left" w:pos="360"/>
        </w:tabs>
        <w:spacing w:before="0" w:after="200" w:line="276" w:lineRule="auto"/>
        <w:rPr>
          <w:rFonts w:ascii="Cambria" w:cs="Cambria" w:hAnsi="Cambria" w:eastAsia="Cambria"/>
          <w:sz w:val="22"/>
          <w:szCs w:val="22"/>
          <w:u w:color="000000"/>
          <w:lang w:val="en-US"/>
        </w:rPr>
      </w:pPr>
    </w:p>
    <w:p>
      <w:pPr>
        <w:pStyle w:val="Default"/>
        <w:tabs>
          <w:tab w:val="left" w:pos="360"/>
        </w:tabs>
        <w:spacing w:before="0" w:after="200" w:line="276" w:lineRule="auto"/>
        <w:rPr>
          <w:rFonts w:ascii="Cambria" w:cs="Cambria" w:hAnsi="Cambria" w:eastAsia="Cambria"/>
          <w:sz w:val="22"/>
          <w:szCs w:val="22"/>
          <w:u w:color="000000"/>
          <w:lang w:val="en-US"/>
        </w:rPr>
      </w:pP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spacing w:before="200" w:after="0" w:line="276" w:lineRule="auto"/>
        <w:outlineLvl w:val="2"/>
        <w:rPr>
          <w:rFonts w:ascii="Calibri" w:cs="Calibri" w:hAnsi="Calibri" w:eastAsia="Calibri"/>
          <w:b w:val="1"/>
          <w:bCs w:val="1"/>
          <w:outline w:val="0"/>
          <w:color w:val="4f81bd"/>
          <w:spacing w:val="0"/>
          <w:sz w:val="22"/>
          <w:szCs w:val="2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b w:val="1"/>
          <w:bCs w:val="1"/>
          <w:sz w:val="24"/>
          <w:szCs w:val="24"/>
          <w:u w:color="000000"/>
        </w:rPr>
      </w:pPr>
      <w:r>
        <w:rPr>
          <w:rFonts w:ascii="Cambria" w:hAnsi="Cambria"/>
          <w:b w:val="1"/>
          <w:bCs w:val="1"/>
          <w:sz w:val="24"/>
          <w:szCs w:val="24"/>
          <w:u w:color="000000"/>
          <w:rtl w:val="0"/>
          <w:lang w:val="en-US"/>
        </w:rPr>
        <w:t>Loss &amp; Optimisation -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Loss: binary_crossentropy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Optimizer: adam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Metrics tracked: accuracy</w:t>
      </w:r>
    </w:p>
    <w:p>
      <w:pPr>
        <w:pStyle w:val="Body A"/>
        <w:spacing w:after="200" w:line="276" w:lineRule="auto"/>
        <w:rPr>
          <w:rFonts w:ascii="Cambria" w:cs="Cambria" w:hAnsi="Cambria" w:eastAsia="Cambria"/>
          <w:b w:val="1"/>
          <w:bCs w:val="1"/>
          <w:sz w:val="24"/>
          <w:szCs w:val="24"/>
          <w:u w:color="000000"/>
        </w:rPr>
      </w:pPr>
      <w:r>
        <w:rPr>
          <w:rFonts w:ascii="Cambria" w:hAnsi="Cambria"/>
          <w:b w:val="1"/>
          <w:bCs w:val="1"/>
          <w:sz w:val="24"/>
          <w:szCs w:val="24"/>
          <w:u w:color="000000"/>
          <w:rtl w:val="0"/>
          <w:lang w:val="en-US"/>
        </w:rPr>
        <w:t>Hyperparameters -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Embedding dims: 32 (IDs), 8 (country/lang)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Hidden units per tower: 32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Batch size: 256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Epochs: 5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Validation split: 0.1</w:t>
      </w:r>
    </w:p>
    <w:p>
      <w:pPr>
        <w:pStyle w:val="Default"/>
        <w:tabs>
          <w:tab w:val="left" w:pos="360"/>
        </w:tabs>
        <w:spacing w:before="0" w:after="200" w:line="276" w:lineRule="auto"/>
        <w:rPr>
          <w:rFonts w:ascii="Cambria" w:cs="Cambria" w:hAnsi="Cambria" w:eastAsia="Cambria"/>
          <w:b w:val="1"/>
          <w:bCs w:val="1"/>
          <w:u w:color="000000"/>
        </w:rPr>
      </w:pPr>
      <w:r>
        <w:rPr>
          <w:rFonts w:ascii="Cambria" w:hAnsi="Cambria"/>
          <w:b w:val="1"/>
          <w:bCs w:val="1"/>
          <w:u w:color="000000"/>
          <w:rtl w:val="0"/>
          <w:lang w:val="en-US"/>
        </w:rPr>
        <w:t>Tech Stack -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Language: Python 3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Libraries: TensorFlow/Keras, Pandas, NumPy, (standard Python `random`, `ast`)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Training device: CPU/GPU (Keras-compatible)</w:t>
      </w:r>
    </w:p>
    <w:p>
      <w:pPr>
        <w:pStyle w:val="Default"/>
        <w:tabs>
          <w:tab w:val="left" w:pos="360"/>
        </w:tabs>
        <w:spacing w:before="0" w:after="200" w:line="276" w:lineRule="auto"/>
        <w:rPr>
          <w:rFonts w:ascii="Cambria" w:cs="Cambria" w:hAnsi="Cambria" w:eastAsia="Cambria"/>
          <w:b w:val="1"/>
          <w:bCs w:val="1"/>
          <w:u w:color="000000"/>
        </w:rPr>
      </w:pPr>
      <w:r>
        <w:rPr>
          <w:rFonts w:ascii="Cambria" w:hAnsi="Cambria"/>
          <w:b w:val="1"/>
          <w:bCs w:val="1"/>
          <w:u w:color="000000"/>
          <w:rtl w:val="0"/>
          <w:lang w:val="en-US"/>
        </w:rPr>
        <w:t xml:space="preserve">Output of Model - </w:t>
      </w: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020"/>
        <w:gridCol w:w="3795"/>
        <w:gridCol w:w="2425"/>
        <w:gridCol w:w="1398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right"/>
            </w:pPr>
            <w:r>
              <w:rPr>
                <w:rFonts w:ascii="Courier" w:hAnsi="Courier"/>
                <w:b w:val="1"/>
                <w:bCs w:val="1"/>
                <w:outline w:val="0"/>
                <w:color w:val="1f1f1f"/>
                <w:sz w:val="26"/>
                <w:szCs w:val="26"/>
                <w:u w:color="1f1f1f"/>
                <w:shd w:val="clear" w:color="auto" w:fill="ffffff"/>
                <w:rtl w:val="0"/>
                <w:lang w:val="en-US"/>
                <w14:textFill>
                  <w14:solidFill>
                    <w14:srgbClr w14:val="1F1F1F"/>
                  </w14:solidFill>
                </w14:textFill>
              </w:rPr>
              <w:t>user_id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right"/>
            </w:pPr>
            <w:r>
              <w:rPr>
                <w:rFonts w:ascii="Courier" w:hAnsi="Courier"/>
                <w:b w:val="1"/>
                <w:bCs w:val="1"/>
                <w:outline w:val="0"/>
                <w:color w:val="1f1f1f"/>
                <w:sz w:val="26"/>
                <w:szCs w:val="26"/>
                <w:u w:color="1f1f1f"/>
                <w:shd w:val="clear" w:color="auto" w:fill="ffffff"/>
                <w:rtl w:val="0"/>
                <w:lang w:val="en-US"/>
                <w14:textFill>
                  <w14:solidFill>
                    <w14:srgbClr w14:val="1F1F1F"/>
                  </w14:solidFill>
                </w14:textFill>
              </w:rPr>
              <w:t>recommended_post_id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right"/>
            </w:pPr>
            <w:r>
              <w:rPr>
                <w:rFonts w:ascii="Courier" w:hAnsi="Courier"/>
                <w:b w:val="1"/>
                <w:bCs w:val="1"/>
                <w:outline w:val="0"/>
                <w:color w:val="1f1f1f"/>
                <w:sz w:val="26"/>
                <w:szCs w:val="26"/>
                <w:u w:color="1f1f1f"/>
                <w:shd w:val="clear" w:color="auto" w:fill="ffffff"/>
                <w:rtl w:val="0"/>
                <w14:textFill>
                  <w14:solidFill>
                    <w14:srgbClr w14:val="1F1F1F"/>
                  </w14:solidFill>
                </w14:textFill>
              </w:rPr>
              <w:t>score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  <w:rPr>
                <w:shd w:val="nil" w:color="auto" w:fill="auto"/>
              </w:rPr>
            </w:pPr>
          </w:p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1f1f1f"/>
                <w:sz w:val="26"/>
                <w:szCs w:val="26"/>
                <w:u w:color="1f1f1f"/>
                <w:shd w:val="clear" w:color="auto" w:fill="ffffff"/>
                <w:rtl w:val="0"/>
                <w:lang w:val="de-DE"/>
                <w14:textFill>
                  <w14:solidFill>
                    <w14:srgbClr w14:val="1F1F1F"/>
                  </w14:solidFill>
                </w14:textFill>
              </w:rPr>
              <w:t>rank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10114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2655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0.624968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1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10114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2701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0.585291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2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10114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713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0.578722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3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10000000942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2655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0.741727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1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10000000942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2701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0.703937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2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10000000942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713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0.697708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3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10000001189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2655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0.721780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1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10000001189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2701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0.683907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outline w:val="0"/>
                <w:color w:val="1f1f1f"/>
                <w:u w:color="1f1f1f"/>
                <w:shd w:val="clear" w:color="auto" w:fill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F1F1F"/>
                  </w14:solidFill>
                </w14:textFill>
              </w:rPr>
              <w:t>2</w:t>
            </w:r>
          </w:p>
        </w:tc>
      </w:tr>
    </w:tbl>
    <w:p>
      <w:pPr>
        <w:pStyle w:val="Default"/>
        <w:widowControl w:val="0"/>
        <w:tabs>
          <w:tab w:val="left" w:pos="360"/>
        </w:tabs>
        <w:spacing w:before="0" w:after="200" w:line="240" w:lineRule="auto"/>
        <w:ind w:left="108" w:hanging="108"/>
        <w:rPr>
          <w:rFonts w:ascii="Cambria" w:cs="Cambria" w:hAnsi="Cambria" w:eastAsia="Cambria"/>
          <w:b w:val="1"/>
          <w:bCs w:val="1"/>
          <w:u w:color="000000"/>
        </w:rPr>
      </w:pPr>
    </w:p>
    <w:p>
      <w:pPr>
        <w:pStyle w:val="Default"/>
        <w:tabs>
          <w:tab w:val="left" w:pos="360"/>
        </w:tabs>
        <w:spacing w:before="0" w:after="200" w:line="276" w:lineRule="auto"/>
        <w:rPr>
          <w:rFonts w:ascii="Cambria" w:cs="Cambria" w:hAnsi="Cambria" w:eastAsia="Cambria"/>
          <w:sz w:val="22"/>
          <w:szCs w:val="22"/>
          <w:u w:color="000000"/>
          <w:lang w:val="en-US"/>
        </w:rPr>
      </w:pPr>
    </w:p>
    <w:p>
      <w:pPr>
        <w:pStyle w:val="Default"/>
        <w:tabs>
          <w:tab w:val="left" w:pos="360"/>
        </w:tabs>
        <w:spacing w:before="0" w:after="200" w:line="276" w:lineRule="auto"/>
        <w:rPr>
          <w:rFonts w:ascii="Cambria" w:cs="Cambria" w:hAnsi="Cambria" w:eastAsia="Cambria"/>
          <w:b w:val="1"/>
          <w:bCs w:val="1"/>
          <w:u w:val="single" w:color="000000"/>
          <w:lang w:val="en-US"/>
        </w:rPr>
      </w:pPr>
    </w:p>
    <w:p>
      <w:pPr>
        <w:pStyle w:val="Default"/>
        <w:tabs>
          <w:tab w:val="left" w:pos="360"/>
        </w:tabs>
        <w:spacing w:before="0" w:after="200" w:line="276" w:lineRule="auto"/>
        <w:rPr>
          <w:rFonts w:ascii="Cambria" w:cs="Cambria" w:hAnsi="Cambria" w:eastAsia="Cambria"/>
          <w:b w:val="1"/>
          <w:bCs w:val="1"/>
          <w:u w:val="single" w:color="000000"/>
        </w:rPr>
      </w:pPr>
      <w:r>
        <w:rPr>
          <w:rFonts w:ascii="Cambria" w:hAnsi="Cambria"/>
          <w:b w:val="1"/>
          <w:bCs w:val="1"/>
          <w:u w:val="single" w:color="000000"/>
          <w:rtl w:val="0"/>
          <w:lang w:val="en-US"/>
        </w:rPr>
        <w:t xml:space="preserve">Accuracy of Model - 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1f1f1f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Courier" w:hAnsi="Courier"/>
          <w:outline w:val="0"/>
          <w:color w:val="1f1f1f"/>
          <w:sz w:val="28"/>
          <w:szCs w:val="28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Final training accuracy: 90.01557230949402 %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1f1f1f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Courier" w:hAnsi="Courier"/>
          <w:outline w:val="0"/>
          <w:color w:val="1f1f1f"/>
          <w:sz w:val="28"/>
          <w:szCs w:val="28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Final validation accuracy: 6.69826865196228 %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1f1f1f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1f1f1f"/>
          <w:sz w:val="28"/>
          <w:szCs w:val="28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1f1f1f"/>
          <w:u w:val="single"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f1f1f"/>
          <w:u w:val="single"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Further Improvements - 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1f1f1f"/>
          <w:sz w:val="22"/>
          <w:szCs w:val="22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1f1f1f"/>
          <w:sz w:val="22"/>
          <w:szCs w:val="22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Times Roman" w:hAnsi="Times Roman"/>
          <w:outline w:val="0"/>
          <w:color w:val="1f1f1f"/>
          <w:sz w:val="22"/>
          <w:szCs w:val="22"/>
          <w:u w:color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Need to train on also negative sampling to improve validation accuracy. So, we can do train on likes = 0.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1f1f1f"/>
          <w:sz w:val="22"/>
          <w:szCs w:val="22"/>
          <w:u w:color="1f1f1f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u w:color="000000"/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b w:val="1"/>
          <w:bCs w:val="1"/>
          <w:sz w:val="24"/>
          <w:szCs w:val="24"/>
          <w:u w:color="000000"/>
        </w:rPr>
      </w:pPr>
      <w:r>
        <w:rPr>
          <w:rFonts w:ascii="Cambria" w:hAnsi="Cambria"/>
          <w:b w:val="1"/>
          <w:bCs w:val="1"/>
          <w:sz w:val="24"/>
          <w:szCs w:val="24"/>
          <w:u w:color="000000"/>
          <w:rtl w:val="0"/>
          <w:lang w:val="en-US"/>
        </w:rPr>
        <w:t>End of Document</w:t>
      </w:r>
    </w:p>
    <w:p>
      <w:pPr>
        <w:pStyle w:val="Body A"/>
        <w:spacing w:after="200" w:line="276" w:lineRule="auto"/>
        <w:rPr>
          <w:rFonts w:ascii="Cambria" w:cs="Cambria" w:hAnsi="Cambria" w:eastAsia="Cambria"/>
          <w:b w:val="1"/>
          <w:bCs w:val="1"/>
          <w:sz w:val="24"/>
          <w:szCs w:val="24"/>
          <w:u w:color="000000"/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b w:val="1"/>
          <w:bCs w:val="1"/>
          <w:sz w:val="24"/>
          <w:szCs w:val="24"/>
          <w:u w:color="000000"/>
        </w:rPr>
      </w:pPr>
      <w:r>
        <w:rPr>
          <w:rFonts w:ascii="Cambria" w:hAnsi="Cambria"/>
          <w:b w:val="1"/>
          <w:bCs w:val="1"/>
          <w:sz w:val="24"/>
          <w:szCs w:val="24"/>
          <w:u w:color="000000"/>
          <w:rtl w:val="0"/>
          <w:lang w:val="en-US"/>
        </w:rPr>
        <w:t>____________________________________________________________________________________________________________</w:t>
      </w:r>
    </w:p>
    <w:p>
      <w:pPr>
        <w:pStyle w:val="Heading"/>
        <w:rPr>
          <w:sz w:val="32"/>
          <w:szCs w:val="32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</w:rPr>
        <w:tab/>
        <w:t xml:space="preserve">     </w:t>
      </w:r>
      <w:r>
        <w:rPr>
          <w:sz w:val="32"/>
          <w:szCs w:val="32"/>
          <w:rtl w:val="0"/>
          <w:lang w:val="en-US"/>
        </w:rPr>
        <w:t xml:space="preserve">Recommendation System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Two-Tower Model</w:t>
      </w:r>
    </w:p>
    <w:p>
      <w:pPr>
        <w:pStyle w:val="Heading"/>
        <w:rPr>
          <w:rFonts w:ascii="Cambria" w:cs="Cambria" w:hAnsi="Cambria" w:eastAsia="Cambria"/>
          <w:sz w:val="32"/>
          <w:szCs w:val="32"/>
        </w:rPr>
      </w:pPr>
      <w:r>
        <w:rPr>
          <w:rFonts w:ascii="Cambria" w:hAnsi="Cambria"/>
          <w:sz w:val="32"/>
          <w:szCs w:val="32"/>
          <w:rtl w:val="0"/>
          <w:lang w:val="en-US"/>
        </w:rPr>
        <w:t xml:space="preserve"> </w:t>
      </w:r>
    </w:p>
    <w:p>
      <w:pPr>
        <w:pStyle w:val="Default"/>
        <w:spacing w:before="0" w:line="240" w:lineRule="auto"/>
        <w:rPr>
          <w:rFonts w:ascii="Cambria" w:cs="Cambria" w:hAnsi="Cambria" w:eastAsia="Cambria"/>
          <w:b w:val="1"/>
          <w:bCs w:val="1"/>
          <w:sz w:val="24"/>
          <w:szCs w:val="24"/>
          <w:u w:color="000000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Version: </w:t>
      </w:r>
      <w:r>
        <w:rPr>
          <w:rFonts w:ascii="Times Roman" w:hAnsi="Times Roman"/>
          <w:rtl w:val="0"/>
          <w:lang w:val="en-US"/>
        </w:rPr>
        <w:t>2</w:t>
      </w:r>
      <w:r>
        <w:rPr>
          <w:rFonts w:ascii="Times Roman" w:hAnsi="Times Roman"/>
          <w:rtl w:val="0"/>
          <w:lang w:val="de-DE"/>
        </w:rPr>
        <w:t xml:space="preserve">.0 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File: rp_two_tower_network</w:t>
      </w:r>
      <w:r>
        <w:rPr>
          <w:rFonts w:ascii="Times Roman" w:hAnsi="Times Roman"/>
          <w:rtl w:val="0"/>
          <w:lang w:val="en-US"/>
        </w:rPr>
        <w:t>_2</w:t>
      </w:r>
      <w:r>
        <w:rPr>
          <w:rFonts w:ascii="Times Roman" w:hAnsi="Times Roman"/>
          <w:rtl w:val="0"/>
          <w:lang w:val="en-US"/>
        </w:rPr>
        <w:t xml:space="preserve">.py 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Author: Bhakti Ayarekar</w:t>
      </w:r>
    </w:p>
    <w:p>
      <w:pPr>
        <w:pStyle w:val="Default"/>
        <w:spacing w:before="0" w:line="240" w:lineRule="auto"/>
        <w:rPr>
          <w:rFonts w:ascii="Cambria" w:cs="Cambria" w:hAnsi="Cambria" w:eastAsia="Cambria"/>
          <w:b w:val="1"/>
          <w:bCs w:val="1"/>
          <w:sz w:val="24"/>
          <w:szCs w:val="24"/>
          <w:u w:color="000000"/>
        </w:rPr>
      </w:pPr>
      <w:r>
        <w:rPr>
          <w:rFonts w:ascii="Times Roman" w:hAnsi="Times Roman"/>
          <w:rtl w:val="0"/>
          <w:lang w:val="en-US"/>
        </w:rPr>
        <w:t>Updated: 20 October 2025</w:t>
      </w:r>
    </w:p>
    <w:p>
      <w:pPr>
        <w:pStyle w:val="Body A"/>
        <w:spacing w:after="200" w:line="276" w:lineRule="auto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spacing w:after="200" w:line="276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____________________________________________________________________________________________________________</w:t>
      </w:r>
    </w:p>
    <w:p>
      <w:pPr>
        <w:pStyle w:val="Body A"/>
        <w:spacing w:after="200" w:line="276" w:lineRule="auto"/>
        <w:rPr>
          <w:rFonts w:ascii="Cambria" w:cs="Cambria" w:hAnsi="Cambria" w:eastAsia="Cambria"/>
          <w:b w:val="1"/>
          <w:bCs w:val="1"/>
          <w:sz w:val="24"/>
          <w:szCs w:val="24"/>
          <w:u w:val="single"/>
        </w:rPr>
      </w:pPr>
      <w:r>
        <w:rPr>
          <w:rFonts w:ascii="Cambria" w:hAnsi="Cambria"/>
          <w:b w:val="1"/>
          <w:bCs w:val="1"/>
          <w:sz w:val="24"/>
          <w:szCs w:val="24"/>
          <w:u w:val="single"/>
          <w:rtl w:val="0"/>
          <w:lang w:val="en-US"/>
        </w:rPr>
        <w:t>What</w:t>
      </w:r>
      <w:r>
        <w:rPr>
          <w:rFonts w:ascii="Cambria" w:hAnsi="Cambria" w:hint="default"/>
          <w:b w:val="1"/>
          <w:bCs w:val="1"/>
          <w:sz w:val="24"/>
          <w:szCs w:val="24"/>
          <w:u w:val="single"/>
          <w:rtl w:val="0"/>
          <w:lang w:val="en-US"/>
        </w:rPr>
        <w:t>’</w:t>
      </w:r>
      <w:r>
        <w:rPr>
          <w:rFonts w:ascii="Cambria" w:hAnsi="Cambria"/>
          <w:b w:val="1"/>
          <w:bCs w:val="1"/>
          <w:sz w:val="24"/>
          <w:szCs w:val="24"/>
          <w:u w:val="single"/>
          <w:rtl w:val="0"/>
          <w:lang w:val="en-US"/>
        </w:rPr>
        <w:t>s changes done Here: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Cambria" w:hAnsi="Cambria"/>
          <w:sz w:val="24"/>
          <w:szCs w:val="24"/>
          <w:rtl w:val="0"/>
          <w:lang w:val="en-US"/>
        </w:rPr>
        <w:t>I</w:t>
      </w:r>
      <w:r>
        <w:rPr>
          <w:rFonts w:ascii="Times Roman" w:hAnsi="Times Roman"/>
          <w:rtl w:val="0"/>
          <w:lang w:val="en-US"/>
        </w:rPr>
        <w:t xml:space="preserve">ncluding </w:t>
      </w:r>
      <w:r>
        <w:rPr>
          <w:rFonts w:ascii="Courier" w:hAnsi="Courier"/>
          <w:sz w:val="26"/>
          <w:szCs w:val="26"/>
          <w:rtl w:val="0"/>
          <w:lang w:val="en-US"/>
        </w:rPr>
        <w:t>likes = 0</w:t>
      </w:r>
      <w:r>
        <w:rPr>
          <w:rFonts w:ascii="Times Roman" w:hAnsi="Times Roman"/>
          <w:rtl w:val="0"/>
          <w:lang w:val="en-US"/>
        </w:rPr>
        <w:t xml:space="preserve"> interactions allows the model to learn from both positive and negative (or neutral) user behaviors.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These zero-like entries act as </w:t>
      </w:r>
      <w:r>
        <w:rPr>
          <w:rFonts w:ascii="Times Roman" w:hAnsi="Times Roman"/>
          <w:b w:val="1"/>
          <w:bCs w:val="1"/>
          <w:rtl w:val="0"/>
          <w:lang w:val="en-US"/>
        </w:rPr>
        <w:t>negative samples</w:t>
      </w:r>
      <w:r>
        <w:rPr>
          <w:rFonts w:ascii="Times Roman" w:hAnsi="Times Roman"/>
          <w:rtl w:val="0"/>
          <w:lang w:val="en-US"/>
        </w:rPr>
        <w:t>, helping the two-tower model distinguish between content a user engaged with versus content they ignored, which improves overall recommendation accuracy and ranking quality.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Database query change for like = 0 extract from DB: 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For Interaction Table: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SELECT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user_id,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post_id,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SUM(COALESCE(likes, 0)) AS likes,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SUM(COALESCE(view_count, 0)) AS views,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SUM(CASE WHEN saved = 'Y' THEN 1 ELSE 0 END) AS saves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FROM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public.stream_viewer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WHERE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post_id IS NOT NULL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GROUP BY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user_id,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post_id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ORDER BY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user_id,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post_id;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For User Table: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SELECT DISTINCT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u.id AS user_id,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u.country,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cm.supported_languages::text AS supported_languages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FROM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users u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INNER JOIN (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SELECT DISTINCT user_id 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FROM public.stream_viewer 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WHERE post_id IS NOT NULL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AND likes IS NOT NULL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) sv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ON u.id = sv.user_id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LEFT JOIN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public.country_matrix cm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ON cm.country = u.country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WHERE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u.country IS NOT NULL 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AND u.country &lt;&gt; ''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ORDER BY 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u.id;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For Post table: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SELECT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p.post_id,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p.user_id AS post_owner_id,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COALESCE(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NULLIF(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CASE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   WHEN p.country IS NULL OR p.country = '' OR p.country = 'default'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       THEN u.country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            ELSE p.country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END,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''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),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'IN'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) AS effective_country,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p.lang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FROM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public.post p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LEFT JOIN (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SELECT DISTINCT ON (u.id)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u.id AS user_id,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u.country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FROM users u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INNER JOIN (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    SELECT DISTINCT user_id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    FROM public.stream_viewer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    WHERE post_id IS NOT NULL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) sv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ON u.id = sv.user_id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WHERE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u.country IS NOT NULL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AND u.country &lt;&gt; ''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) u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ON u.user_id = p.user_id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WHERE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p.post_id IN (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    SELECT DISTINCT post_id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    FROM public.stream_viewer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    WHERE post_id IS NOT NULL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)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ORDER BY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p.post_id;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b w:val="1"/>
          <w:bCs w:val="1"/>
          <w:u w:val="single"/>
        </w:rPr>
      </w:pPr>
      <w:r>
        <w:rPr>
          <w:rFonts w:ascii="Times Roman" w:hAnsi="Times Roman"/>
          <w:b w:val="1"/>
          <w:bCs w:val="1"/>
          <w:u w:val="single"/>
          <w:rtl w:val="0"/>
          <w:lang w:val="en-US"/>
        </w:rPr>
        <w:t>Code Change (Only) -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negative_interactions = interactions_filtered[interactions_filtered[</w:t>
      </w:r>
      <w:r>
        <w:rPr>
          <w:rFonts w:ascii="Courier" w:hAnsi="Courier"/>
          <w:outline w:val="0"/>
          <w:color w:val="a31515"/>
          <w:sz w:val="28"/>
          <w:szCs w:val="28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'likes'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pt-PT"/>
        </w:rPr>
        <w:t xml:space="preserve">] == </w:t>
      </w:r>
      <w:r>
        <w:rPr>
          <w:rFonts w:ascii="Courier" w:hAnsi="Courier"/>
          <w:outline w:val="0"/>
          <w:color w:val="116644"/>
          <w:sz w:val="28"/>
          <w:szCs w:val="28"/>
          <w:shd w:val="clear" w:color="auto" w:fill="ffffff"/>
          <w:rtl w:val="0"/>
          <w14:textFill>
            <w14:solidFill>
              <w14:srgbClr w14:val="116644"/>
            </w14:solidFill>
          </w14:textFill>
        </w:rPr>
        <w:t>0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pt-PT"/>
        </w:rPr>
        <w:t>]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neg_user_ids = negative_interactions[</w:t>
      </w:r>
      <w:r>
        <w:rPr>
          <w:rFonts w:ascii="Courier" w:hAnsi="Courier"/>
          <w:outline w:val="0"/>
          <w:color w:val="a31515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A31515"/>
            </w14:solidFill>
          </w14:textFill>
        </w:rPr>
        <w:t>'user_id'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pt-PT"/>
        </w:rPr>
        <w:t>].tolist()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neg_item_ids = negative_interactions[</w:t>
      </w:r>
      <w:r>
        <w:rPr>
          <w:rFonts w:ascii="Courier" w:hAnsi="Courier"/>
          <w:outline w:val="0"/>
          <w:color w:val="a31515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'post_id'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pt-PT"/>
        </w:rPr>
        <w:t>].tolist()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neg_labels   = [</w:t>
      </w:r>
      <w:r>
        <w:rPr>
          <w:rFonts w:ascii="Courier" w:hAnsi="Courier"/>
          <w:outline w:val="0"/>
          <w:color w:val="116644"/>
          <w:sz w:val="28"/>
          <w:szCs w:val="28"/>
          <w:shd w:val="clear" w:color="auto" w:fill="ffffff"/>
          <w:rtl w:val="0"/>
          <w14:textFill>
            <w14:solidFill>
              <w14:srgbClr w14:val="116644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] * </w:t>
      </w:r>
      <w:r>
        <w:rPr>
          <w:rFonts w:ascii="Courier" w:hAnsi="Courier"/>
          <w:outline w:val="0"/>
          <w:color w:val="6a5221"/>
          <w:sz w:val="28"/>
          <w:szCs w:val="28"/>
          <w:shd w:val="clear" w:color="auto" w:fill="ffffff"/>
          <w:rtl w:val="0"/>
          <w14:textFill>
            <w14:solidFill>
              <w14:srgbClr w14:val="6A5221"/>
            </w14:solidFill>
          </w14:textFill>
        </w:rPr>
        <w:t>len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(neg_user_ids)  </w:t>
      </w:r>
      <w:r>
        <w:rPr>
          <w:rFonts w:ascii="Courier" w:hAnsi="Courier"/>
          <w:outline w:val="0"/>
          <w:color w:val="008000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008000"/>
            </w14:solidFill>
          </w14:textFill>
        </w:rPr>
        <w:t># negative label 0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b w:val="1"/>
          <w:bCs w:val="1"/>
          <w:u w:val="single"/>
        </w:rPr>
      </w:pPr>
      <w:r>
        <w:rPr>
          <w:rFonts w:ascii="Times Roman" w:hAnsi="Times Roman"/>
          <w:b w:val="1"/>
          <w:bCs w:val="1"/>
          <w:u w:val="single"/>
          <w:rtl w:val="0"/>
          <w:lang w:val="en-US"/>
        </w:rPr>
        <w:t>Accuracy Improved by this Change :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outline w:val="0"/>
          <w:color w:val="1f1f1f"/>
          <w:sz w:val="28"/>
          <w:szCs w:val="28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Courier" w:hAnsi="Courier"/>
          <w:outline w:val="0"/>
          <w:color w:val="1f1f1f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Final training accuracy: 92.13967323303223 %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outline w:val="0"/>
          <w:color w:val="1f1f1f"/>
          <w:sz w:val="28"/>
          <w:szCs w:val="28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rFonts w:ascii="Courier" w:hAnsi="Courier"/>
          <w:outline w:val="0"/>
          <w:color w:val="1f1f1f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Final validation accuracy: 18.243026733398438 %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outline w:val="0"/>
          <w:color w:val="1f1f1f"/>
          <w:sz w:val="28"/>
          <w:szCs w:val="28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________________________________________________________________________________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line="240" w:lineRule="auto"/>
        <w:jc w:val="left"/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End of Document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</w:t>
      </w:r>
      <w:r>
        <w:rPr>
          <w:rFonts w:ascii="Cambria" w:cs="Cambria" w:hAnsi="Cambria" w:eastAsia="Cambria"/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Lettered"/>
  </w:abstractNum>
  <w:abstractNum w:abstractNumId="5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"/>
  </w:abstractNum>
  <w:abstractNum w:abstractNumId="7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Lettered">
    <w:name w:val="Lettered"/>
    <w:pPr>
      <w:numPr>
        <w:numId w:val="5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