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A61FD" w14:textId="2C871A83" w:rsidR="00AF1861" w:rsidRDefault="00AF1861" w:rsidP="00AF1861">
      <w:pPr>
        <w:jc w:val="center"/>
        <w:rPr>
          <w:sz w:val="48"/>
          <w:szCs w:val="48"/>
        </w:rPr>
      </w:pPr>
      <w:r w:rsidRPr="00AF1861">
        <w:rPr>
          <w:sz w:val="48"/>
          <w:szCs w:val="48"/>
        </w:rPr>
        <w:t>Major Assignmen</w:t>
      </w:r>
      <w:r>
        <w:rPr>
          <w:sz w:val="48"/>
          <w:szCs w:val="48"/>
        </w:rPr>
        <w:t>t</w:t>
      </w:r>
    </w:p>
    <w:p w14:paraId="5610CD49" w14:textId="661BCC81" w:rsidR="00AF1861" w:rsidRDefault="00AF1861" w:rsidP="00AF1861">
      <w:pPr>
        <w:rPr>
          <w:sz w:val="48"/>
          <w:szCs w:val="48"/>
        </w:rPr>
      </w:pPr>
      <w:r>
        <w:rPr>
          <w:sz w:val="48"/>
          <w:szCs w:val="48"/>
        </w:rPr>
        <w:t>Milestone 1:</w:t>
      </w:r>
    </w:p>
    <w:p w14:paraId="53815019" w14:textId="281A20F2" w:rsidR="00AF1861" w:rsidRDefault="00AF1861" w:rsidP="00AF1861">
      <w:pPr>
        <w:rPr>
          <w:sz w:val="48"/>
          <w:szCs w:val="48"/>
        </w:rPr>
      </w:pPr>
      <w:r>
        <w:rPr>
          <w:sz w:val="48"/>
          <w:szCs w:val="48"/>
        </w:rPr>
        <w:t xml:space="preserve"> 1.a.</w:t>
      </w:r>
    </w:p>
    <w:p w14:paraId="0D6E9AB1" w14:textId="5142AA19" w:rsidR="00AF1861" w:rsidRDefault="00AF1861" w:rsidP="00AF1861">
      <w:pPr>
        <w:rPr>
          <w:color w:val="000000"/>
          <w:sz w:val="27"/>
          <w:szCs w:val="27"/>
        </w:rPr>
      </w:pPr>
      <w:r>
        <w:rPr>
          <w:sz w:val="48"/>
          <w:szCs w:val="48"/>
        </w:rPr>
        <w:tab/>
      </w:r>
      <w:r>
        <w:rPr>
          <w:color w:val="000000"/>
          <w:sz w:val="27"/>
          <w:szCs w:val="27"/>
        </w:rPr>
        <w:t>C</w:t>
      </w:r>
      <w:r>
        <w:rPr>
          <w:color w:val="000000"/>
          <w:sz w:val="27"/>
          <w:szCs w:val="27"/>
        </w:rPr>
        <w:t>alculate Monthly average NAV, Repurchase &amp; Sale Price for each scheme.</w:t>
      </w:r>
    </w:p>
    <w:p w14:paraId="0584650A" w14:textId="636AF6B5" w:rsidR="00AF1861" w:rsidRPr="00AF1861" w:rsidRDefault="00AF1861" w:rsidP="00AF1861">
      <w:pPr>
        <w:rPr>
          <w:color w:val="000000"/>
          <w:sz w:val="40"/>
          <w:szCs w:val="40"/>
        </w:rPr>
      </w:pPr>
      <w:r w:rsidRPr="00AF1861">
        <w:rPr>
          <w:color w:val="000000"/>
          <w:sz w:val="40"/>
          <w:szCs w:val="40"/>
        </w:rPr>
        <w:t>Query</w:t>
      </w:r>
      <w:r>
        <w:rPr>
          <w:color w:val="000000"/>
          <w:sz w:val="40"/>
          <w:szCs w:val="40"/>
        </w:rPr>
        <w:t>:</w:t>
      </w:r>
    </w:p>
    <w:p w14:paraId="71803548" w14:textId="19876A1A" w:rsidR="00AF1861" w:rsidRPr="00AF1861" w:rsidRDefault="00AF1861" w:rsidP="00AF1861">
      <w:pPr>
        <w:rPr>
          <w:color w:val="000000"/>
          <w:sz w:val="40"/>
          <w:szCs w:val="40"/>
        </w:rPr>
      </w:pPr>
      <w:r>
        <w:rPr>
          <w:color w:val="000000"/>
          <w:sz w:val="27"/>
          <w:szCs w:val="27"/>
        </w:rPr>
        <w:tab/>
      </w:r>
      <w:r>
        <w:rPr>
          <w:noProof/>
        </w:rPr>
        <w:drawing>
          <wp:inline distT="0" distB="0" distL="0" distR="0" wp14:anchorId="53A286CE" wp14:editId="4A44ECF1">
            <wp:extent cx="10805823" cy="60782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23096" cy="608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33F2" w14:textId="67CA255F" w:rsidR="00AF1861" w:rsidRDefault="00AF1861" w:rsidP="00AF1861">
      <w:pPr>
        <w:rPr>
          <w:color w:val="000000"/>
          <w:sz w:val="40"/>
          <w:szCs w:val="40"/>
        </w:rPr>
      </w:pPr>
      <w:r w:rsidRPr="00AF1861">
        <w:rPr>
          <w:color w:val="000000"/>
          <w:sz w:val="40"/>
          <w:szCs w:val="40"/>
        </w:rPr>
        <w:t>Comman</w:t>
      </w:r>
      <w:r>
        <w:rPr>
          <w:color w:val="000000"/>
          <w:sz w:val="40"/>
          <w:szCs w:val="40"/>
        </w:rPr>
        <w:t>d</w:t>
      </w:r>
      <w:r w:rsidRPr="00AF1861">
        <w:rPr>
          <w:color w:val="000000"/>
          <w:sz w:val="40"/>
          <w:szCs w:val="40"/>
        </w:rPr>
        <w:t xml:space="preserve"> : dbt Run</w:t>
      </w:r>
    </w:p>
    <w:p w14:paraId="51088B79" w14:textId="7D43BE16" w:rsidR="00AF1861" w:rsidRDefault="00AF1861" w:rsidP="00AF1861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ab/>
      </w:r>
      <w:r>
        <w:rPr>
          <w:noProof/>
        </w:rPr>
        <w:drawing>
          <wp:inline distT="0" distB="0" distL="0" distR="0" wp14:anchorId="623FA9A3" wp14:editId="3A47DFC7">
            <wp:extent cx="11987033" cy="674270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05416" cy="675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5F02" w14:textId="65D7C3C3" w:rsidR="00AF1861" w:rsidRDefault="00AF1861" w:rsidP="00AF1861">
      <w:pPr>
        <w:rPr>
          <w:color w:val="000000"/>
          <w:sz w:val="40"/>
          <w:szCs w:val="40"/>
        </w:rPr>
      </w:pPr>
    </w:p>
    <w:p w14:paraId="217DF8D1" w14:textId="77777777" w:rsidR="00AF1861" w:rsidRDefault="00AF1861" w:rsidP="00AF1861">
      <w:pPr>
        <w:rPr>
          <w:color w:val="000000"/>
          <w:sz w:val="40"/>
          <w:szCs w:val="40"/>
        </w:rPr>
      </w:pPr>
    </w:p>
    <w:p w14:paraId="01036A59" w14:textId="6949E438" w:rsidR="00AF1861" w:rsidRDefault="00AF1861" w:rsidP="00AF1861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1.b.1.</w:t>
      </w:r>
    </w:p>
    <w:p w14:paraId="52C518C7" w14:textId="2864BABC" w:rsidR="00AF1861" w:rsidRDefault="00AF1861" w:rsidP="00AF1861">
      <w:pPr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Find out each scheme’s Max and Min NAV value and Date it occurred</w:t>
      </w:r>
    </w:p>
    <w:p w14:paraId="3B5C7E83" w14:textId="5DCCC7C0" w:rsidR="00AF1861" w:rsidRDefault="00AF1861" w:rsidP="00AF1861">
      <w:pPr>
        <w:ind w:firstLine="720"/>
        <w:rPr>
          <w:color w:val="000000"/>
          <w:sz w:val="40"/>
          <w:szCs w:val="40"/>
        </w:rPr>
      </w:pPr>
      <w:r w:rsidRPr="00AF1861">
        <w:rPr>
          <w:color w:val="000000"/>
          <w:sz w:val="40"/>
          <w:szCs w:val="40"/>
        </w:rPr>
        <w:t>Query:</w:t>
      </w:r>
    </w:p>
    <w:p w14:paraId="1417EBA4" w14:textId="78BF2FC1" w:rsidR="00AF1861" w:rsidRDefault="00AF1861" w:rsidP="00AF1861">
      <w:pPr>
        <w:ind w:firstLine="720"/>
        <w:rPr>
          <w:sz w:val="40"/>
          <w:szCs w:val="40"/>
        </w:rPr>
      </w:pPr>
      <w:r>
        <w:rPr>
          <w:noProof/>
        </w:rPr>
        <w:drawing>
          <wp:inline distT="0" distB="0" distL="0" distR="0" wp14:anchorId="33FE8977" wp14:editId="4FD01BDA">
            <wp:extent cx="12071847" cy="679041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80345" cy="67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0A67" w14:textId="700E29A3" w:rsidR="00AF1861" w:rsidRDefault="00AF1861" w:rsidP="00AF1861">
      <w:pPr>
        <w:ind w:firstLine="720"/>
        <w:rPr>
          <w:sz w:val="40"/>
          <w:szCs w:val="40"/>
        </w:rPr>
      </w:pPr>
    </w:p>
    <w:p w14:paraId="6A605483" w14:textId="351AD1C1" w:rsidR="00AF1861" w:rsidRDefault="00AF1861" w:rsidP="00AF1861">
      <w:pPr>
        <w:ind w:firstLine="720"/>
        <w:rPr>
          <w:sz w:val="40"/>
          <w:szCs w:val="40"/>
        </w:rPr>
      </w:pPr>
      <w:r>
        <w:rPr>
          <w:sz w:val="40"/>
          <w:szCs w:val="40"/>
        </w:rPr>
        <w:t>Command : dbt Run</w:t>
      </w:r>
    </w:p>
    <w:p w14:paraId="2267B47A" w14:textId="77777777" w:rsidR="00AF1861" w:rsidRDefault="00AF1861" w:rsidP="00AF1861">
      <w:pPr>
        <w:ind w:firstLine="720"/>
        <w:rPr>
          <w:noProof/>
        </w:rPr>
      </w:pPr>
    </w:p>
    <w:p w14:paraId="70C4E6D6" w14:textId="77777777" w:rsidR="00AF1861" w:rsidRDefault="00AF1861" w:rsidP="00AF1861">
      <w:pPr>
        <w:ind w:firstLine="720"/>
        <w:rPr>
          <w:noProof/>
        </w:rPr>
      </w:pPr>
    </w:p>
    <w:p w14:paraId="6919AE25" w14:textId="77777777" w:rsidR="00AF1861" w:rsidRDefault="00AF1861" w:rsidP="00AF1861">
      <w:pPr>
        <w:ind w:firstLine="720"/>
        <w:rPr>
          <w:sz w:val="40"/>
          <w:szCs w:val="40"/>
        </w:rPr>
      </w:pPr>
    </w:p>
    <w:p w14:paraId="60EDAD1C" w14:textId="193ABCDA" w:rsidR="00AF1861" w:rsidRDefault="00AF1861" w:rsidP="00AF1861">
      <w:pPr>
        <w:ind w:firstLine="720"/>
        <w:rPr>
          <w:sz w:val="40"/>
          <w:szCs w:val="40"/>
        </w:rPr>
      </w:pPr>
      <w:r>
        <w:rPr>
          <w:noProof/>
        </w:rPr>
        <w:drawing>
          <wp:inline distT="0" distB="0" distL="0" distR="0" wp14:anchorId="1F9E6748" wp14:editId="1AECE6FC">
            <wp:extent cx="11987033" cy="674270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05416" cy="675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B0E3" w14:textId="36D216A3" w:rsidR="00AF1861" w:rsidRPr="00AF1861" w:rsidRDefault="00AF1861" w:rsidP="00AF1861">
      <w:pPr>
        <w:ind w:firstLine="720"/>
        <w:rPr>
          <w:sz w:val="40"/>
          <w:szCs w:val="40"/>
        </w:rPr>
      </w:pPr>
    </w:p>
    <w:p w14:paraId="22A66D28" w14:textId="132E8656" w:rsidR="00AF1861" w:rsidRPr="00AF1861" w:rsidRDefault="00AF1861" w:rsidP="00AF1861">
      <w:pPr>
        <w:ind w:firstLine="720"/>
        <w:rPr>
          <w:color w:val="000000"/>
          <w:sz w:val="40"/>
          <w:szCs w:val="40"/>
        </w:rPr>
      </w:pPr>
      <w:r w:rsidRPr="00AF1861">
        <w:rPr>
          <w:color w:val="000000"/>
          <w:sz w:val="40"/>
          <w:szCs w:val="40"/>
        </w:rPr>
        <w:t>1.b.</w:t>
      </w:r>
      <w:r w:rsidRPr="00AF1861">
        <w:rPr>
          <w:color w:val="000000"/>
          <w:sz w:val="40"/>
          <w:szCs w:val="40"/>
        </w:rPr>
        <w:t>2</w:t>
      </w:r>
      <w:r>
        <w:rPr>
          <w:color w:val="000000"/>
          <w:sz w:val="40"/>
          <w:szCs w:val="40"/>
        </w:rPr>
        <w:t>.</w:t>
      </w:r>
    </w:p>
    <w:p w14:paraId="34BB47AD" w14:textId="7AE43A3A" w:rsidR="00AF1861" w:rsidRDefault="00AF1861" w:rsidP="00AF1861">
      <w:pPr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Find out each scheme’s Max and Min NAV value and Date it occurred</w:t>
      </w:r>
    </w:p>
    <w:p w14:paraId="209AAAA0" w14:textId="689070CC" w:rsidR="00AF1861" w:rsidRPr="00AF1861" w:rsidRDefault="00AF1861" w:rsidP="00AF1861">
      <w:pPr>
        <w:ind w:firstLine="720"/>
        <w:rPr>
          <w:color w:val="000000"/>
          <w:sz w:val="40"/>
          <w:szCs w:val="40"/>
        </w:rPr>
      </w:pPr>
    </w:p>
    <w:p w14:paraId="0844368D" w14:textId="05DD3A1B" w:rsidR="00AF1861" w:rsidRDefault="00AF1861" w:rsidP="00AF1861">
      <w:pPr>
        <w:ind w:firstLine="720"/>
        <w:rPr>
          <w:color w:val="000000"/>
          <w:sz w:val="40"/>
          <w:szCs w:val="40"/>
        </w:rPr>
      </w:pPr>
      <w:r w:rsidRPr="00AF1861">
        <w:rPr>
          <w:color w:val="000000"/>
          <w:sz w:val="40"/>
          <w:szCs w:val="40"/>
        </w:rPr>
        <w:t>Query:</w:t>
      </w:r>
    </w:p>
    <w:p w14:paraId="130AD602" w14:textId="56CAB9F5" w:rsidR="00AF1861" w:rsidRDefault="00AF1861" w:rsidP="00AF1861">
      <w:pPr>
        <w:ind w:firstLine="720"/>
        <w:rPr>
          <w:sz w:val="40"/>
          <w:szCs w:val="40"/>
        </w:rPr>
      </w:pPr>
      <w:r>
        <w:rPr>
          <w:noProof/>
        </w:rPr>
        <w:drawing>
          <wp:inline distT="0" distB="0" distL="0" distR="0" wp14:anchorId="274C5FF8" wp14:editId="2F5B25ED">
            <wp:extent cx="13711582" cy="7712765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362" cy="771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C312" w14:textId="0E5C9B64" w:rsidR="00AF1861" w:rsidRDefault="00AF1861" w:rsidP="00AF1861">
      <w:pPr>
        <w:ind w:firstLine="720"/>
        <w:rPr>
          <w:sz w:val="40"/>
          <w:szCs w:val="40"/>
        </w:rPr>
      </w:pPr>
    </w:p>
    <w:p w14:paraId="11C21270" w14:textId="743B8604" w:rsidR="00AF1861" w:rsidRDefault="00AF1861" w:rsidP="00AF1861">
      <w:pPr>
        <w:ind w:firstLine="720"/>
        <w:rPr>
          <w:sz w:val="40"/>
          <w:szCs w:val="40"/>
        </w:rPr>
      </w:pPr>
      <w:r>
        <w:rPr>
          <w:sz w:val="40"/>
          <w:szCs w:val="40"/>
        </w:rPr>
        <w:t>Comamd:dbt run</w:t>
      </w:r>
    </w:p>
    <w:p w14:paraId="2A914868" w14:textId="1CCC5794" w:rsidR="00AF1861" w:rsidRDefault="00AF1861" w:rsidP="00AF1861">
      <w:pPr>
        <w:ind w:firstLine="720"/>
        <w:rPr>
          <w:sz w:val="40"/>
          <w:szCs w:val="40"/>
        </w:rPr>
      </w:pPr>
      <w:r>
        <w:rPr>
          <w:noProof/>
        </w:rPr>
        <w:drawing>
          <wp:inline distT="0" distB="0" distL="0" distR="0" wp14:anchorId="47F73BFB" wp14:editId="1FF533AE">
            <wp:extent cx="12623138" cy="710051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31320" cy="710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9989" w14:textId="61E7A0AA" w:rsidR="00AF1861" w:rsidRDefault="00AF1861" w:rsidP="00AF1861">
      <w:pPr>
        <w:ind w:firstLine="720"/>
        <w:rPr>
          <w:sz w:val="40"/>
          <w:szCs w:val="40"/>
        </w:rPr>
      </w:pPr>
    </w:p>
    <w:p w14:paraId="0E0B92B2" w14:textId="6851BE9E" w:rsidR="00AF1861" w:rsidRDefault="00AF1861" w:rsidP="00AF1861">
      <w:pPr>
        <w:ind w:firstLine="720"/>
        <w:rPr>
          <w:sz w:val="40"/>
          <w:szCs w:val="40"/>
        </w:rPr>
      </w:pPr>
      <w:r>
        <w:rPr>
          <w:sz w:val="40"/>
          <w:szCs w:val="40"/>
        </w:rPr>
        <w:t>Tables created in snowflake:</w:t>
      </w:r>
    </w:p>
    <w:p w14:paraId="230AA9A3" w14:textId="77836CBC" w:rsidR="00AF1861" w:rsidRPr="00AF1861" w:rsidRDefault="00AF1861" w:rsidP="00AF1861">
      <w:pPr>
        <w:ind w:firstLine="720"/>
        <w:rPr>
          <w:sz w:val="40"/>
          <w:szCs w:val="40"/>
        </w:rPr>
      </w:pPr>
      <w:r>
        <w:rPr>
          <w:noProof/>
        </w:rPr>
        <w:drawing>
          <wp:inline distT="0" distB="0" distL="0" distR="0" wp14:anchorId="07EF55EC" wp14:editId="03BFE853">
            <wp:extent cx="3571875" cy="5600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861" w:rsidRPr="00AF1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B079D" w14:textId="77777777" w:rsidR="00AF1861" w:rsidRDefault="00AF1861" w:rsidP="00AF1861">
      <w:pPr>
        <w:spacing w:after="0" w:line="240" w:lineRule="auto"/>
      </w:pPr>
      <w:r>
        <w:separator/>
      </w:r>
    </w:p>
  </w:endnote>
  <w:endnote w:type="continuationSeparator" w:id="0">
    <w:p w14:paraId="70D393A1" w14:textId="77777777" w:rsidR="00AF1861" w:rsidRDefault="00AF1861" w:rsidP="00AF1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EC33D" w14:textId="77777777" w:rsidR="00AF1861" w:rsidRDefault="00AF1861" w:rsidP="00AF1861">
      <w:pPr>
        <w:spacing w:after="0" w:line="240" w:lineRule="auto"/>
      </w:pPr>
      <w:r>
        <w:separator/>
      </w:r>
    </w:p>
  </w:footnote>
  <w:footnote w:type="continuationSeparator" w:id="0">
    <w:p w14:paraId="12854AB9" w14:textId="77777777" w:rsidR="00AF1861" w:rsidRDefault="00AF1861" w:rsidP="00AF18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861"/>
    <w:rsid w:val="00AF1861"/>
    <w:rsid w:val="00B83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CF07F9"/>
  <w15:chartTrackingRefBased/>
  <w15:docId w15:val="{55C28C79-796F-48FE-8E47-1C96229DA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Bhalaji, Thellakula</dc:creator>
  <cp:keywords/>
  <dc:description/>
  <cp:lastModifiedBy>Bhalaji, Thellakula</cp:lastModifiedBy>
  <cp:revision>1</cp:revision>
  <dcterms:created xsi:type="dcterms:W3CDTF">2022-06-02T09:19:00Z</dcterms:created>
  <dcterms:modified xsi:type="dcterms:W3CDTF">2022-06-02T09:30:00Z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2022-06-02T09:19:16Z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99eb8620-f63a-4b1a-b263-ad23f563dbef</vt:lpwstr>
  </property>
  <property fmtid="{D5CDD505-2E9C-101B-9397-08002B2CF9AE}" pid="8" name="MSIP_Label_ea60d57e-af5b-4752-ac57-3e4f28ca11dc_ContentBits">
    <vt:lpwstr>0</vt:lpwstr>
  </property>
</Properties>
</file>