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5258E" w14:textId="1677E090" w:rsidR="000D69E7" w:rsidRPr="000B1B6A" w:rsidRDefault="0093579B">
      <w:pPr>
        <w:rPr>
          <w:b/>
          <w:bCs/>
        </w:rPr>
      </w:pPr>
      <w:r w:rsidRPr="000B1B6A">
        <w:rPr>
          <w:b/>
          <w:bCs/>
        </w:rPr>
        <w:t xml:space="preserve">Some </w:t>
      </w:r>
      <w:r w:rsidR="00B12836">
        <w:rPr>
          <w:b/>
          <w:bCs/>
        </w:rPr>
        <w:t>explanation</w:t>
      </w:r>
      <w:r w:rsidRPr="000B1B6A">
        <w:rPr>
          <w:b/>
          <w:bCs/>
        </w:rPr>
        <w:t xml:space="preserve"> </w:t>
      </w:r>
      <w:r w:rsidR="00B12836">
        <w:rPr>
          <w:b/>
          <w:bCs/>
        </w:rPr>
        <w:t>of</w:t>
      </w:r>
      <w:r w:rsidRPr="000B1B6A">
        <w:rPr>
          <w:b/>
          <w:bCs/>
        </w:rPr>
        <w:t xml:space="preserve"> </w:t>
      </w:r>
      <w:r w:rsidR="000B1B6A" w:rsidRPr="000B1B6A">
        <w:rPr>
          <w:b/>
          <w:bCs/>
        </w:rPr>
        <w:t>what I did:</w:t>
      </w:r>
    </w:p>
    <w:p w14:paraId="213E9798" w14:textId="4A4D31A7" w:rsidR="00BB18F9" w:rsidRDefault="00593488" w:rsidP="00615B10">
      <w:r>
        <w:t xml:space="preserve">I did not </w:t>
      </w:r>
      <w:r w:rsidR="00615B10">
        <w:t>install</w:t>
      </w:r>
      <w:r>
        <w:t xml:space="preserve"> .Net Core on my </w:t>
      </w:r>
      <w:r w:rsidR="00615B10">
        <w:t xml:space="preserve">private </w:t>
      </w:r>
      <w:r>
        <w:t>laptop</w:t>
      </w:r>
      <w:r w:rsidR="00690F63">
        <w:t>,</w:t>
      </w:r>
      <w:r>
        <w:t xml:space="preserve"> so </w:t>
      </w:r>
      <w:r w:rsidR="00C92D7D">
        <w:t>it was impossible to implement</w:t>
      </w:r>
      <w:r w:rsidR="0093579B">
        <w:t xml:space="preserve"> the assessment</w:t>
      </w:r>
      <w:r w:rsidR="00C92D7D">
        <w:t xml:space="preserve"> </w:t>
      </w:r>
      <w:r w:rsidR="005A0DA0">
        <w:t>with .Net Core</w:t>
      </w:r>
      <w:r w:rsidR="0093579B">
        <w:t xml:space="preserve">, </w:t>
      </w:r>
      <w:r>
        <w:t>then</w:t>
      </w:r>
      <w:r w:rsidR="0093579B">
        <w:t xml:space="preserve"> I did it with</w:t>
      </w:r>
      <w:r w:rsidR="00150B3A">
        <w:t xml:space="preserve"> </w:t>
      </w:r>
      <w:r w:rsidR="0093579B">
        <w:t>.</w:t>
      </w:r>
      <w:r w:rsidR="00464CC4">
        <w:t>N</w:t>
      </w:r>
      <w:r w:rsidR="0093579B">
        <w:t>et framework</w:t>
      </w:r>
      <w:r w:rsidR="005A0DA0">
        <w:t xml:space="preserve">. </w:t>
      </w:r>
      <w:r w:rsidRPr="006458E4">
        <w:rPr>
          <w:u w:val="single"/>
        </w:rPr>
        <w:t xml:space="preserve">If it is </w:t>
      </w:r>
      <w:r w:rsidR="00615B10">
        <w:rPr>
          <w:u w:val="single"/>
        </w:rPr>
        <w:t>necessary</w:t>
      </w:r>
      <w:r w:rsidRPr="006458E4">
        <w:rPr>
          <w:u w:val="single"/>
        </w:rPr>
        <w:t>, I will implement its .Net Core versio</w:t>
      </w:r>
      <w:r w:rsidRPr="00732195">
        <w:rPr>
          <w:u w:val="single"/>
        </w:rPr>
        <w:t>n</w:t>
      </w:r>
      <w:r w:rsidR="00067E65">
        <w:rPr>
          <w:u w:val="single"/>
        </w:rPr>
        <w:t>,</w:t>
      </w:r>
      <w:r w:rsidR="00615B10">
        <w:rPr>
          <w:u w:val="single"/>
        </w:rPr>
        <w:t xml:space="preserve"> if you ask</w:t>
      </w:r>
      <w:r w:rsidRPr="00732195">
        <w:rPr>
          <w:u w:val="single"/>
        </w:rPr>
        <w:t>.</w:t>
      </w:r>
    </w:p>
    <w:p w14:paraId="506A9861" w14:textId="5E9B144E" w:rsidR="00593488" w:rsidRDefault="00BB18F9" w:rsidP="00916369">
      <w:r>
        <w:t>Anyway,</w:t>
      </w:r>
      <w:r w:rsidR="005A0DA0">
        <w:t xml:space="preserve"> </w:t>
      </w:r>
      <w:r w:rsidR="006C4DC0">
        <w:t xml:space="preserve">the implementation of </w:t>
      </w:r>
      <w:r w:rsidR="00FF1B72">
        <w:t>the</w:t>
      </w:r>
      <w:r w:rsidR="00D85B9F">
        <w:t xml:space="preserve"> </w:t>
      </w:r>
      <w:r>
        <w:t xml:space="preserve">architecture, services, views, models, view models and helper tools </w:t>
      </w:r>
      <w:proofErr w:type="gramStart"/>
      <w:r w:rsidR="00B77646">
        <w:t>is</w:t>
      </w:r>
      <w:proofErr w:type="gramEnd"/>
      <w:r>
        <w:t xml:space="preserve"> the same </w:t>
      </w:r>
      <w:r w:rsidR="00E10DC9">
        <w:t xml:space="preserve">as </w:t>
      </w:r>
      <w:r w:rsidR="00FF1B72">
        <w:t xml:space="preserve">the </w:t>
      </w:r>
      <w:r w:rsidR="00E10DC9">
        <w:t xml:space="preserve">.Net </w:t>
      </w:r>
      <w:r w:rsidR="00D85B9F">
        <w:t>Core version</w:t>
      </w:r>
      <w:r w:rsidR="0017239B">
        <w:t>,</w:t>
      </w:r>
      <w:r w:rsidR="00D85B9F">
        <w:t xml:space="preserve"> </w:t>
      </w:r>
      <w:r>
        <w:t xml:space="preserve">but </w:t>
      </w:r>
      <w:r w:rsidR="00032D09">
        <w:t>its</w:t>
      </w:r>
      <w:r w:rsidR="00D85B9F">
        <w:t xml:space="preserve"> </w:t>
      </w:r>
      <w:r w:rsidR="005A0DA0">
        <w:t xml:space="preserve">Dependency Injection </w:t>
      </w:r>
      <w:r w:rsidR="00B51604">
        <w:t xml:space="preserve">approach </w:t>
      </w:r>
      <w:r w:rsidR="00E10DC9">
        <w:t>is differ</w:t>
      </w:r>
      <w:r w:rsidR="00B51604">
        <w:t>ent</w:t>
      </w:r>
      <w:r w:rsidR="00B42B3A">
        <w:t>.</w:t>
      </w:r>
    </w:p>
    <w:p w14:paraId="5CA57E89" w14:textId="1DD66EC7" w:rsidR="00A2504E" w:rsidRDefault="005856DB" w:rsidP="00593488">
      <w:r>
        <w:t xml:space="preserve">I have implemented </w:t>
      </w:r>
      <w:r w:rsidR="0066472F">
        <w:t>View List,</w:t>
      </w:r>
      <w:r w:rsidR="0066472F" w:rsidRPr="0066472F">
        <w:t xml:space="preserve"> </w:t>
      </w:r>
      <w:r w:rsidR="0066472F">
        <w:t xml:space="preserve">Search, Pagination, </w:t>
      </w:r>
      <w:r w:rsidR="00961E89">
        <w:t>Export</w:t>
      </w:r>
      <w:r w:rsidR="00F1054C">
        <w:t xml:space="preserve"> to csv</w:t>
      </w:r>
      <w:r w:rsidR="00961E89">
        <w:t xml:space="preserve">, </w:t>
      </w:r>
      <w:r>
        <w:t>Create, Remove</w:t>
      </w:r>
      <w:r w:rsidR="0066472F">
        <w:t>.</w:t>
      </w:r>
    </w:p>
    <w:p w14:paraId="1DC47C6A" w14:textId="2AA41EEC" w:rsidR="005856DB" w:rsidRDefault="00A2504E" w:rsidP="00593488">
      <w:r>
        <w:t xml:space="preserve">I provided two other views (services and customers) to show </w:t>
      </w:r>
      <w:r w:rsidR="00B368C4">
        <w:t xml:space="preserve">the </w:t>
      </w:r>
      <w:r>
        <w:t>singleton functionality of employee list</w:t>
      </w:r>
      <w:r w:rsidR="0009001D">
        <w:t xml:space="preserve"> (The </w:t>
      </w:r>
      <w:r w:rsidR="009800DF">
        <w:t xml:space="preserve">content of </w:t>
      </w:r>
      <w:r w:rsidR="0009001D">
        <w:t>employee list do</w:t>
      </w:r>
      <w:r w:rsidR="000D06BD">
        <w:t>es</w:t>
      </w:r>
      <w:r w:rsidR="0009001D">
        <w:t xml:space="preserve"> not change when changing </w:t>
      </w:r>
      <w:r w:rsidR="000D06BD">
        <w:t xml:space="preserve">the </w:t>
      </w:r>
      <w:r w:rsidR="0009001D">
        <w:t>view to customers or services and return</w:t>
      </w:r>
      <w:r w:rsidR="000D06BD">
        <w:t>s</w:t>
      </w:r>
      <w:r w:rsidR="0009001D">
        <w:t xml:space="preserve"> to employees)</w:t>
      </w:r>
      <w:r w:rsidR="001C1A50">
        <w:t xml:space="preserve">. </w:t>
      </w:r>
      <w:r>
        <w:t xml:space="preserve">I </w:t>
      </w:r>
      <w:r w:rsidR="000623AC">
        <w:t xml:space="preserve">have </w:t>
      </w:r>
      <w:r>
        <w:t>implemented this design pattern through DI.</w:t>
      </w:r>
      <w:r w:rsidR="004211E1">
        <w:t xml:space="preserve"> </w:t>
      </w:r>
      <w:r w:rsidR="00916369">
        <w:t>Although there</w:t>
      </w:r>
      <w:r w:rsidR="00B64EC9">
        <w:t xml:space="preserve"> are</w:t>
      </w:r>
      <w:r w:rsidR="00916369">
        <w:t xml:space="preserve"> many ways to implement it.</w:t>
      </w:r>
    </w:p>
    <w:p w14:paraId="5E3A3181" w14:textId="77777777" w:rsidR="00B77646" w:rsidRDefault="00B77646" w:rsidP="00593488"/>
    <w:p w14:paraId="41A3BBBC" w14:textId="050465B8" w:rsidR="000D69E7" w:rsidRPr="000D69E7" w:rsidRDefault="000D69E7" w:rsidP="00AD21F6">
      <w:pPr>
        <w:jc w:val="center"/>
        <w:rPr>
          <w:b/>
          <w:bCs/>
        </w:rPr>
      </w:pPr>
      <w:r w:rsidRPr="000D69E7">
        <w:rPr>
          <w:b/>
          <w:bCs/>
        </w:rPr>
        <w:t>Specifications</w:t>
      </w:r>
    </w:p>
    <w:p w14:paraId="33CDD807" w14:textId="533FAD21" w:rsidR="000D69E7" w:rsidRPr="00013CDC" w:rsidRDefault="000D69E7" w:rsidP="000D69E7">
      <w:r w:rsidRPr="00013CDC">
        <w:rPr>
          <w:b/>
          <w:bCs/>
        </w:rPr>
        <w:t xml:space="preserve">Language and </w:t>
      </w:r>
      <w:r w:rsidR="00056F0D">
        <w:rPr>
          <w:b/>
          <w:bCs/>
        </w:rPr>
        <w:t>Platform</w:t>
      </w:r>
      <w:r w:rsidRPr="00013CDC">
        <w:rPr>
          <w:b/>
          <w:bCs/>
        </w:rPr>
        <w:t>:</w:t>
      </w:r>
      <w:r>
        <w:t xml:space="preserve"> </w:t>
      </w:r>
      <w:r w:rsidRPr="00013CDC">
        <w:t>C#</w:t>
      </w:r>
      <w:r w:rsidR="00BE6D27">
        <w:t>,</w:t>
      </w:r>
      <w:r w:rsidRPr="00013CDC">
        <w:t xml:space="preserve"> .Net Framework 4.6.2</w:t>
      </w:r>
    </w:p>
    <w:p w14:paraId="57DF2659" w14:textId="7E220420" w:rsidR="00DD0309" w:rsidRPr="00AD7397" w:rsidRDefault="00DD0309">
      <w:pPr>
        <w:rPr>
          <w:b/>
          <w:bCs/>
          <w:lang w:bidi="fa-IR"/>
        </w:rPr>
      </w:pPr>
      <w:r w:rsidRPr="00AD7397">
        <w:rPr>
          <w:b/>
          <w:bCs/>
          <w:lang w:bidi="fa-IR"/>
        </w:rPr>
        <w:t xml:space="preserve">Dependencies: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7397" w14:paraId="3F027CC2" w14:textId="77777777" w:rsidTr="00AD7397">
        <w:tc>
          <w:tcPr>
            <w:tcW w:w="4675" w:type="dxa"/>
          </w:tcPr>
          <w:p w14:paraId="50F9A6A3" w14:textId="158AAAAD" w:rsidR="00AD7397" w:rsidRPr="00AD7397" w:rsidRDefault="00AD7397" w:rsidP="00AD7397">
            <w:pPr>
              <w:jc w:val="center"/>
              <w:rPr>
                <w:b/>
                <w:bCs/>
                <w:lang w:bidi="fa-IR"/>
              </w:rPr>
            </w:pPr>
            <w:r w:rsidRPr="00AD7397">
              <w:rPr>
                <w:b/>
                <w:bCs/>
                <w:lang w:bidi="fa-IR"/>
              </w:rPr>
              <w:t>File name</w:t>
            </w:r>
          </w:p>
        </w:tc>
        <w:tc>
          <w:tcPr>
            <w:tcW w:w="4675" w:type="dxa"/>
          </w:tcPr>
          <w:p w14:paraId="147A9DC0" w14:textId="516B11A4" w:rsidR="00AD7397" w:rsidRPr="00AD7397" w:rsidRDefault="00AD7397" w:rsidP="00AD7397">
            <w:pPr>
              <w:jc w:val="center"/>
              <w:rPr>
                <w:b/>
                <w:bCs/>
                <w:lang w:bidi="fa-IR"/>
              </w:rPr>
            </w:pPr>
            <w:r w:rsidRPr="00AD7397">
              <w:rPr>
                <w:b/>
                <w:bCs/>
                <w:lang w:bidi="fa-IR"/>
              </w:rPr>
              <w:t>Usage</w:t>
            </w:r>
          </w:p>
        </w:tc>
      </w:tr>
      <w:tr w:rsidR="00AD7397" w14:paraId="240237EF" w14:textId="77777777" w:rsidTr="00AD7397">
        <w:tc>
          <w:tcPr>
            <w:tcW w:w="4675" w:type="dxa"/>
          </w:tcPr>
          <w:p w14:paraId="5D78E62E" w14:textId="0AA3B96B" w:rsidR="00AD7397" w:rsidRDefault="00AD7397">
            <w:pPr>
              <w:rPr>
                <w:lang w:bidi="fa-IR"/>
              </w:rPr>
            </w:pPr>
            <w:r w:rsidRPr="00DD0309">
              <w:rPr>
                <w:lang w:bidi="fa-IR"/>
              </w:rPr>
              <w:t>Microsoft.Practices.ServiceLocation.dll</w:t>
            </w:r>
          </w:p>
        </w:tc>
        <w:tc>
          <w:tcPr>
            <w:tcW w:w="4675" w:type="dxa"/>
          </w:tcPr>
          <w:p w14:paraId="02236C66" w14:textId="2B190172" w:rsidR="00AD7397" w:rsidRDefault="00AD7397">
            <w:pPr>
              <w:rPr>
                <w:lang w:bidi="fa-IR"/>
              </w:rPr>
            </w:pPr>
            <w:r>
              <w:rPr>
                <w:lang w:bidi="fa-IR"/>
              </w:rPr>
              <w:t>It is used for Dependency Injection</w:t>
            </w:r>
          </w:p>
        </w:tc>
      </w:tr>
      <w:tr w:rsidR="00AD7397" w14:paraId="5313E0A0" w14:textId="77777777" w:rsidTr="00AD7397">
        <w:tc>
          <w:tcPr>
            <w:tcW w:w="4675" w:type="dxa"/>
          </w:tcPr>
          <w:p w14:paraId="71331F20" w14:textId="1AF345A4" w:rsidR="00AD7397" w:rsidRPr="00DD0309" w:rsidRDefault="00AD7397" w:rsidP="00AD7397">
            <w:pPr>
              <w:rPr>
                <w:lang w:bidi="fa-IR"/>
              </w:rPr>
            </w:pPr>
            <w:r w:rsidRPr="00AD7397">
              <w:rPr>
                <w:lang w:bidi="fa-IR"/>
              </w:rPr>
              <w:t>Microsoft.Practices.Unity.dll</w:t>
            </w:r>
          </w:p>
        </w:tc>
        <w:tc>
          <w:tcPr>
            <w:tcW w:w="4675" w:type="dxa"/>
          </w:tcPr>
          <w:p w14:paraId="513E035D" w14:textId="149C24C2" w:rsid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>It is used for Dependency Injection</w:t>
            </w:r>
          </w:p>
        </w:tc>
      </w:tr>
      <w:tr w:rsidR="00AD7397" w14:paraId="605FC03A" w14:textId="77777777" w:rsidTr="00AD7397">
        <w:tc>
          <w:tcPr>
            <w:tcW w:w="4675" w:type="dxa"/>
          </w:tcPr>
          <w:p w14:paraId="793821BF" w14:textId="1D2C90FB" w:rsidR="00AD7397" w:rsidRP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>Moq.dll</w:t>
            </w:r>
          </w:p>
        </w:tc>
        <w:tc>
          <w:tcPr>
            <w:tcW w:w="4675" w:type="dxa"/>
          </w:tcPr>
          <w:p w14:paraId="7973891B" w14:textId="2B3D6B33" w:rsid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 xml:space="preserve">It is used </w:t>
            </w:r>
            <w:r w:rsidR="000E06B4">
              <w:rPr>
                <w:lang w:bidi="fa-IR"/>
              </w:rPr>
              <w:t>to</w:t>
            </w:r>
            <w:r>
              <w:rPr>
                <w:lang w:bidi="fa-IR"/>
              </w:rPr>
              <w:t xml:space="preserve"> Mock services in unit tests </w:t>
            </w:r>
          </w:p>
        </w:tc>
      </w:tr>
      <w:tr w:rsidR="00AD7397" w14:paraId="570BD1D6" w14:textId="77777777" w:rsidTr="00AD7397">
        <w:tc>
          <w:tcPr>
            <w:tcW w:w="4675" w:type="dxa"/>
          </w:tcPr>
          <w:p w14:paraId="629F3AE9" w14:textId="27AB09A1" w:rsidR="00AD7397" w:rsidRDefault="00AD7397" w:rsidP="00AD7397">
            <w:pPr>
              <w:rPr>
                <w:lang w:bidi="fa-IR"/>
              </w:rPr>
            </w:pPr>
            <w:r w:rsidRPr="00AD7397">
              <w:rPr>
                <w:lang w:bidi="fa-IR"/>
              </w:rPr>
              <w:t>Newtonsoft.Json.dll</w:t>
            </w:r>
          </w:p>
        </w:tc>
        <w:tc>
          <w:tcPr>
            <w:tcW w:w="4675" w:type="dxa"/>
          </w:tcPr>
          <w:p w14:paraId="11A3E16D" w14:textId="50718D30" w:rsidR="00AD7397" w:rsidRDefault="00AD7397" w:rsidP="00AD7397">
            <w:pPr>
              <w:rPr>
                <w:lang w:bidi="fa-IR"/>
              </w:rPr>
            </w:pPr>
            <w:r>
              <w:rPr>
                <w:lang w:bidi="fa-IR"/>
              </w:rPr>
              <w:t>It is used for serializing objects.</w:t>
            </w:r>
          </w:p>
        </w:tc>
      </w:tr>
    </w:tbl>
    <w:p w14:paraId="089C9DC2" w14:textId="77777777" w:rsidR="00BE6D27" w:rsidRDefault="00BE6D27" w:rsidP="00BE6D27">
      <w:pPr>
        <w:rPr>
          <w:lang w:bidi="fa-IR"/>
        </w:rPr>
      </w:pPr>
    </w:p>
    <w:p w14:paraId="0A58A313" w14:textId="4E96C646" w:rsidR="00182506" w:rsidRDefault="00DD0309" w:rsidP="00BE6D27">
      <w:pPr>
        <w:rPr>
          <w:lang w:bidi="fa-IR"/>
        </w:rPr>
      </w:pPr>
      <w:r>
        <w:rPr>
          <w:lang w:bidi="fa-IR"/>
        </w:rPr>
        <w:t xml:space="preserve">* All referenced assemblies provided within </w:t>
      </w:r>
      <w:r w:rsidR="007C0159">
        <w:rPr>
          <w:lang w:bidi="fa-IR"/>
        </w:rPr>
        <w:t>a</w:t>
      </w:r>
      <w:r>
        <w:rPr>
          <w:lang w:bidi="fa-IR"/>
        </w:rPr>
        <w:t xml:space="preserve"> folder </w:t>
      </w:r>
      <w:r w:rsidR="00306356">
        <w:rPr>
          <w:lang w:bidi="fa-IR"/>
        </w:rPr>
        <w:t>that</w:t>
      </w:r>
      <w:r w:rsidR="007C0159">
        <w:rPr>
          <w:lang w:bidi="fa-IR"/>
        </w:rPr>
        <w:t xml:space="preserve"> is named </w:t>
      </w:r>
      <w:r w:rsidRPr="00DD0309">
        <w:rPr>
          <w:lang w:bidi="fa-IR"/>
        </w:rPr>
        <w:t>dependencies</w:t>
      </w:r>
      <w:r>
        <w:rPr>
          <w:lang w:bidi="fa-IR"/>
        </w:rPr>
        <w:t xml:space="preserve"> in solution folder.</w:t>
      </w:r>
    </w:p>
    <w:p w14:paraId="4AE5D6CB" w14:textId="77777777" w:rsidR="00B31D84" w:rsidRDefault="00B31D84" w:rsidP="005B558A">
      <w:pPr>
        <w:rPr>
          <w:b/>
          <w:bCs/>
          <w:lang w:bidi="fa-IR"/>
        </w:rPr>
      </w:pPr>
    </w:p>
    <w:p w14:paraId="693117E9" w14:textId="5CD74E5B" w:rsidR="005B558A" w:rsidRDefault="00DA1289" w:rsidP="005B558A">
      <w:pPr>
        <w:rPr>
          <w:b/>
          <w:bCs/>
          <w:lang w:bidi="fa-IR"/>
        </w:rPr>
      </w:pPr>
      <w:r w:rsidRPr="00DA1289">
        <w:rPr>
          <w:b/>
          <w:bCs/>
          <w:lang w:bidi="fa-IR"/>
        </w:rPr>
        <w:t>Solution 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DA1289" w14:paraId="7D61B1AD" w14:textId="77777777" w:rsidTr="00DA1289">
        <w:tc>
          <w:tcPr>
            <w:tcW w:w="3505" w:type="dxa"/>
          </w:tcPr>
          <w:p w14:paraId="680F502A" w14:textId="427221EA" w:rsidR="00DA1289" w:rsidRDefault="00DA1289" w:rsidP="00DA1289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Name</w:t>
            </w:r>
          </w:p>
        </w:tc>
        <w:tc>
          <w:tcPr>
            <w:tcW w:w="5845" w:type="dxa"/>
          </w:tcPr>
          <w:p w14:paraId="2E8347AE" w14:textId="7B99EA80" w:rsidR="00DA1289" w:rsidRDefault="00DA1289" w:rsidP="00DA1289">
            <w:pPr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Description</w:t>
            </w:r>
          </w:p>
        </w:tc>
      </w:tr>
      <w:tr w:rsidR="00DA1289" w14:paraId="57433A7D" w14:textId="77777777" w:rsidTr="00DA1289">
        <w:tc>
          <w:tcPr>
            <w:tcW w:w="3505" w:type="dxa"/>
          </w:tcPr>
          <w:p w14:paraId="27EA4764" w14:textId="5F5E2AB7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</w:t>
            </w:r>
          </w:p>
        </w:tc>
        <w:tc>
          <w:tcPr>
            <w:tcW w:w="5845" w:type="dxa"/>
          </w:tcPr>
          <w:p w14:paraId="61C17F73" w14:textId="7FBA43C2" w:rsidR="00DA1289" w:rsidRPr="00DA1289" w:rsidRDefault="00DA1289" w:rsidP="005B558A">
            <w:pPr>
              <w:rPr>
                <w:lang w:bidi="fa-IR"/>
              </w:rPr>
            </w:pPr>
            <w:r>
              <w:rPr>
                <w:lang w:bidi="fa-IR"/>
              </w:rPr>
              <w:t>Presentation Layer</w:t>
            </w:r>
          </w:p>
        </w:tc>
      </w:tr>
      <w:tr w:rsidR="00DA1289" w14:paraId="46F72474" w14:textId="77777777" w:rsidTr="00DA1289">
        <w:tc>
          <w:tcPr>
            <w:tcW w:w="3505" w:type="dxa"/>
          </w:tcPr>
          <w:p w14:paraId="41D700DF" w14:textId="3433F2B7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NetTest1V4_UPS.DataServices</w:t>
            </w:r>
          </w:p>
        </w:tc>
        <w:tc>
          <w:tcPr>
            <w:tcW w:w="5845" w:type="dxa"/>
          </w:tcPr>
          <w:p w14:paraId="70494C0B" w14:textId="20D16859" w:rsidR="00DA1289" w:rsidRPr="00DA1289" w:rsidRDefault="00401E5F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It is used to </w:t>
            </w:r>
            <w:r w:rsidR="003A0A97">
              <w:rPr>
                <w:lang w:bidi="fa-IR"/>
              </w:rPr>
              <w:t xml:space="preserve">implement the communication of the presentation layer </w:t>
            </w:r>
            <w:r>
              <w:rPr>
                <w:lang w:bidi="fa-IR"/>
              </w:rPr>
              <w:t xml:space="preserve">with </w:t>
            </w:r>
            <w:r w:rsidR="003A0A97">
              <w:rPr>
                <w:lang w:bidi="fa-IR"/>
              </w:rPr>
              <w:t xml:space="preserve">the </w:t>
            </w:r>
            <w:r>
              <w:rPr>
                <w:lang w:bidi="fa-IR"/>
              </w:rPr>
              <w:t>web ap</w:t>
            </w:r>
            <w:r w:rsidR="00B31D84">
              <w:rPr>
                <w:lang w:bidi="fa-IR"/>
              </w:rPr>
              <w:t>i</w:t>
            </w:r>
            <w:r>
              <w:rPr>
                <w:lang w:bidi="fa-IR"/>
              </w:rPr>
              <w:t>.</w:t>
            </w:r>
          </w:p>
        </w:tc>
      </w:tr>
      <w:tr w:rsidR="00DA1289" w14:paraId="5ADCE557" w14:textId="77777777" w:rsidTr="00DA1289">
        <w:tc>
          <w:tcPr>
            <w:tcW w:w="3505" w:type="dxa"/>
          </w:tcPr>
          <w:p w14:paraId="504CFEA1" w14:textId="551AD8CE" w:rsid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</w:t>
            </w:r>
            <w:proofErr w:type="gramStart"/>
            <w:r w:rsidRPr="00DA1289">
              <w:rPr>
                <w:lang w:bidi="fa-IR"/>
              </w:rPr>
              <w:t>UPS.DataServices.Tests</w:t>
            </w:r>
            <w:proofErr w:type="gramEnd"/>
          </w:p>
        </w:tc>
        <w:tc>
          <w:tcPr>
            <w:tcW w:w="5845" w:type="dxa"/>
          </w:tcPr>
          <w:p w14:paraId="34D141FA" w14:textId="1BA98770" w:rsidR="00DA1289" w:rsidRDefault="00401E5F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It tests </w:t>
            </w:r>
            <w:r w:rsidR="00377A58" w:rsidRPr="00DA1289">
              <w:rPr>
                <w:lang w:bidi="fa-IR"/>
              </w:rPr>
              <w:t>NetTest1V4_UPS.DataServices</w:t>
            </w:r>
            <w:r>
              <w:rPr>
                <w:lang w:bidi="fa-IR"/>
              </w:rPr>
              <w:t xml:space="preserve"> projects.</w:t>
            </w:r>
          </w:p>
        </w:tc>
      </w:tr>
      <w:tr w:rsidR="00DA1289" w14:paraId="2FFA3BA7" w14:textId="77777777" w:rsidTr="00DA1289">
        <w:tc>
          <w:tcPr>
            <w:tcW w:w="3505" w:type="dxa"/>
          </w:tcPr>
          <w:p w14:paraId="42EC9879" w14:textId="479A1A6B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NetTest1V4_UPS.IOC</w:t>
            </w:r>
          </w:p>
        </w:tc>
        <w:tc>
          <w:tcPr>
            <w:tcW w:w="5845" w:type="dxa"/>
          </w:tcPr>
          <w:p w14:paraId="09A23C91" w14:textId="6D1A0507" w:rsidR="00DA1289" w:rsidRDefault="00B32D53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The </w:t>
            </w:r>
            <w:r w:rsidR="00B31D84">
              <w:rPr>
                <w:lang w:bidi="fa-IR"/>
              </w:rPr>
              <w:t xml:space="preserve">IOC base classes </w:t>
            </w:r>
            <w:r w:rsidR="007E2C08">
              <w:rPr>
                <w:lang w:bidi="fa-IR"/>
              </w:rPr>
              <w:t>that</w:t>
            </w:r>
            <w:r w:rsidR="00B31D84">
              <w:rPr>
                <w:lang w:bidi="fa-IR"/>
              </w:rPr>
              <w:t xml:space="preserve"> are used in both </w:t>
            </w:r>
            <w:r w:rsidR="00C059EC">
              <w:rPr>
                <w:lang w:bidi="fa-IR"/>
              </w:rPr>
              <w:t xml:space="preserve">of </w:t>
            </w:r>
            <w:r w:rsidR="00B31D84" w:rsidRPr="00DA1289">
              <w:rPr>
                <w:lang w:bidi="fa-IR"/>
              </w:rPr>
              <w:t>NetTest1V4_UPS</w:t>
            </w:r>
            <w:r w:rsidR="00B31D84">
              <w:rPr>
                <w:lang w:bidi="fa-IR"/>
              </w:rPr>
              <w:t xml:space="preserve">, </w:t>
            </w:r>
            <w:r w:rsidR="00B31D84" w:rsidRPr="00DA1289">
              <w:rPr>
                <w:lang w:bidi="fa-IR"/>
              </w:rPr>
              <w:t>NetTest1V4_</w:t>
            </w:r>
            <w:proofErr w:type="gramStart"/>
            <w:r w:rsidR="00B31D84" w:rsidRPr="00DA1289">
              <w:rPr>
                <w:lang w:bidi="fa-IR"/>
              </w:rPr>
              <w:t>UPS.DataServices.Tests</w:t>
            </w:r>
            <w:proofErr w:type="gramEnd"/>
            <w:r w:rsidR="00B31D84">
              <w:rPr>
                <w:lang w:bidi="fa-IR"/>
              </w:rPr>
              <w:t xml:space="preserve"> projects</w:t>
            </w:r>
          </w:p>
        </w:tc>
      </w:tr>
      <w:tr w:rsidR="00DA1289" w14:paraId="7615CB0C" w14:textId="77777777" w:rsidTr="00DA1289">
        <w:tc>
          <w:tcPr>
            <w:tcW w:w="3505" w:type="dxa"/>
          </w:tcPr>
          <w:p w14:paraId="15D6E185" w14:textId="6853066B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NetTest1V4_UPS.Models</w:t>
            </w:r>
          </w:p>
        </w:tc>
        <w:tc>
          <w:tcPr>
            <w:tcW w:w="5845" w:type="dxa"/>
          </w:tcPr>
          <w:p w14:paraId="6F965A5E" w14:textId="4CC33A9F" w:rsidR="00DA1289" w:rsidRDefault="002D3E1A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The models are </w:t>
            </w:r>
            <w:r w:rsidR="002D6187">
              <w:rPr>
                <w:lang w:bidi="fa-IR"/>
              </w:rPr>
              <w:t>defined</w:t>
            </w:r>
            <w:r>
              <w:rPr>
                <w:lang w:bidi="fa-IR"/>
              </w:rPr>
              <w:t xml:space="preserve"> in this project</w:t>
            </w:r>
            <w:r w:rsidR="00C059EC">
              <w:rPr>
                <w:lang w:bidi="fa-IR"/>
              </w:rPr>
              <w:t>.</w:t>
            </w:r>
          </w:p>
        </w:tc>
      </w:tr>
      <w:tr w:rsidR="00DA1289" w14:paraId="534B52B2" w14:textId="77777777" w:rsidTr="00DA1289">
        <w:tc>
          <w:tcPr>
            <w:tcW w:w="3505" w:type="dxa"/>
          </w:tcPr>
          <w:p w14:paraId="5370D8DF" w14:textId="5D6642A1" w:rsidR="00DA1289" w:rsidRPr="00DA1289" w:rsidRDefault="00DA1289" w:rsidP="000E06B4">
            <w:pPr>
              <w:rPr>
                <w:lang w:bidi="fa-IR"/>
              </w:rPr>
            </w:pPr>
            <w:r w:rsidRPr="00DA1289">
              <w:rPr>
                <w:lang w:bidi="fa-IR"/>
              </w:rPr>
              <w:t>NetTest1V4_UPS.Tools</w:t>
            </w:r>
          </w:p>
        </w:tc>
        <w:tc>
          <w:tcPr>
            <w:tcW w:w="5845" w:type="dxa"/>
          </w:tcPr>
          <w:p w14:paraId="2B3CB728" w14:textId="7EFD0705" w:rsidR="00DA1289" w:rsidRDefault="00401E5F" w:rsidP="005B558A">
            <w:pPr>
              <w:rPr>
                <w:lang w:bidi="fa-IR"/>
              </w:rPr>
            </w:pPr>
            <w:r>
              <w:rPr>
                <w:lang w:bidi="fa-IR"/>
              </w:rPr>
              <w:t xml:space="preserve">It contains helper tools. For </w:t>
            </w:r>
            <w:r w:rsidR="0032138F">
              <w:rPr>
                <w:lang w:bidi="fa-IR"/>
              </w:rPr>
              <w:t>example,</w:t>
            </w:r>
            <w:r>
              <w:rPr>
                <w:lang w:bidi="fa-IR"/>
              </w:rPr>
              <w:t xml:space="preserve"> a </w:t>
            </w:r>
            <w:r w:rsidR="00FF4150">
              <w:rPr>
                <w:lang w:bidi="fa-IR"/>
              </w:rPr>
              <w:t xml:space="preserve">helper </w:t>
            </w:r>
            <w:r>
              <w:rPr>
                <w:lang w:bidi="fa-IR"/>
              </w:rPr>
              <w:t xml:space="preserve">class </w:t>
            </w:r>
            <w:r w:rsidR="00FF4150">
              <w:rPr>
                <w:lang w:bidi="fa-IR"/>
              </w:rPr>
              <w:t>that is used for</w:t>
            </w:r>
            <w:r>
              <w:rPr>
                <w:lang w:bidi="fa-IR"/>
              </w:rPr>
              <w:t xml:space="preserve"> export employees to csv file.</w:t>
            </w:r>
          </w:p>
        </w:tc>
      </w:tr>
    </w:tbl>
    <w:p w14:paraId="3CD2C411" w14:textId="77777777" w:rsidR="00DA1289" w:rsidRPr="00DA1289" w:rsidRDefault="00DA1289" w:rsidP="005B558A">
      <w:pPr>
        <w:rPr>
          <w:b/>
          <w:bCs/>
          <w:lang w:bidi="fa-IR"/>
        </w:rPr>
      </w:pPr>
    </w:p>
    <w:p w14:paraId="2589D24C" w14:textId="181F30BB" w:rsidR="00BE7EA5" w:rsidRDefault="00BE7EA5" w:rsidP="00A71D93">
      <w:pPr>
        <w:rPr>
          <w:lang w:bidi="fa-IR"/>
        </w:rPr>
      </w:pPr>
    </w:p>
    <w:p w14:paraId="7D7C0183" w14:textId="2463AF0D" w:rsidR="00B07FAE" w:rsidRDefault="00B07FAE" w:rsidP="00A71D93">
      <w:pPr>
        <w:rPr>
          <w:lang w:bidi="fa-IR"/>
        </w:rPr>
      </w:pPr>
      <w:r>
        <w:rPr>
          <w:lang w:bidi="fa-IR"/>
        </w:rPr>
        <w:t>Best rega</w:t>
      </w:r>
      <w:r w:rsidR="00D8451D">
        <w:rPr>
          <w:lang w:bidi="fa-IR"/>
        </w:rPr>
        <w:t>r</w:t>
      </w:r>
      <w:r>
        <w:rPr>
          <w:lang w:bidi="fa-IR"/>
        </w:rPr>
        <w:t>ds.</w:t>
      </w:r>
    </w:p>
    <w:p w14:paraId="7086922E" w14:textId="6D2CF02A" w:rsidR="00B07FAE" w:rsidRDefault="00B07FAE" w:rsidP="00A71D93">
      <w:pPr>
        <w:rPr>
          <w:lang w:bidi="fa-IR"/>
        </w:rPr>
      </w:pPr>
      <w:r>
        <w:rPr>
          <w:lang w:bidi="fa-IR"/>
        </w:rPr>
        <w:t>Hamed Bagherzadeh</w:t>
      </w:r>
    </w:p>
    <w:sectPr w:rsidR="00B07FAE" w:rsidSect="0021035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06"/>
    <w:rsid w:val="00013CDC"/>
    <w:rsid w:val="00032D09"/>
    <w:rsid w:val="00056F0D"/>
    <w:rsid w:val="000623AC"/>
    <w:rsid w:val="00067E65"/>
    <w:rsid w:val="0009001D"/>
    <w:rsid w:val="000B1B6A"/>
    <w:rsid w:val="000D06BD"/>
    <w:rsid w:val="000D69E7"/>
    <w:rsid w:val="000E06B4"/>
    <w:rsid w:val="0010169B"/>
    <w:rsid w:val="00150B3A"/>
    <w:rsid w:val="0017239B"/>
    <w:rsid w:val="00182506"/>
    <w:rsid w:val="001C1A50"/>
    <w:rsid w:val="0021035F"/>
    <w:rsid w:val="002D3E1A"/>
    <w:rsid w:val="002D6187"/>
    <w:rsid w:val="00306356"/>
    <w:rsid w:val="0032138F"/>
    <w:rsid w:val="00377A58"/>
    <w:rsid w:val="003A0A97"/>
    <w:rsid w:val="00401E5F"/>
    <w:rsid w:val="004211E1"/>
    <w:rsid w:val="00464CC4"/>
    <w:rsid w:val="004F4529"/>
    <w:rsid w:val="005856DB"/>
    <w:rsid w:val="00593488"/>
    <w:rsid w:val="005A0DA0"/>
    <w:rsid w:val="005B558A"/>
    <w:rsid w:val="00615B10"/>
    <w:rsid w:val="006458E4"/>
    <w:rsid w:val="0066472F"/>
    <w:rsid w:val="00690F63"/>
    <w:rsid w:val="006C4DC0"/>
    <w:rsid w:val="00732195"/>
    <w:rsid w:val="007C0159"/>
    <w:rsid w:val="007E2C08"/>
    <w:rsid w:val="0080763D"/>
    <w:rsid w:val="008B02B7"/>
    <w:rsid w:val="00916369"/>
    <w:rsid w:val="0093579B"/>
    <w:rsid w:val="00961E89"/>
    <w:rsid w:val="009800DF"/>
    <w:rsid w:val="009F428D"/>
    <w:rsid w:val="00A11728"/>
    <w:rsid w:val="00A2504E"/>
    <w:rsid w:val="00A71D93"/>
    <w:rsid w:val="00AD21F6"/>
    <w:rsid w:val="00AD7397"/>
    <w:rsid w:val="00B07FAE"/>
    <w:rsid w:val="00B12836"/>
    <w:rsid w:val="00B31D84"/>
    <w:rsid w:val="00B32D53"/>
    <w:rsid w:val="00B368C4"/>
    <w:rsid w:val="00B42B3A"/>
    <w:rsid w:val="00B51604"/>
    <w:rsid w:val="00B64EC9"/>
    <w:rsid w:val="00B77646"/>
    <w:rsid w:val="00BB18F9"/>
    <w:rsid w:val="00BE6D27"/>
    <w:rsid w:val="00BE7EA5"/>
    <w:rsid w:val="00C059EC"/>
    <w:rsid w:val="00C92D7D"/>
    <w:rsid w:val="00D8451D"/>
    <w:rsid w:val="00D85B9F"/>
    <w:rsid w:val="00DA1289"/>
    <w:rsid w:val="00DD0309"/>
    <w:rsid w:val="00E10DC9"/>
    <w:rsid w:val="00F1054C"/>
    <w:rsid w:val="00F43FDD"/>
    <w:rsid w:val="00FF1B72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A9DC"/>
  <w15:chartTrackingRefBased/>
  <w15:docId w15:val="{5134EBE4-936F-43EE-8FD9-F54C7CB6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09"/>
    <w:pPr>
      <w:ind w:left="720"/>
      <w:contextualSpacing/>
    </w:pPr>
  </w:style>
  <w:style w:type="table" w:styleId="TableGrid">
    <w:name w:val="Table Grid"/>
    <w:basedOn w:val="TableNormal"/>
    <w:uiPriority w:val="39"/>
    <w:rsid w:val="00AD7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Bagherzadeh</dc:creator>
  <cp:keywords/>
  <dc:description/>
  <cp:lastModifiedBy>Hamed Bagherzadeh</cp:lastModifiedBy>
  <cp:revision>71</cp:revision>
  <dcterms:created xsi:type="dcterms:W3CDTF">2023-08-01T08:05:00Z</dcterms:created>
  <dcterms:modified xsi:type="dcterms:W3CDTF">2023-08-01T10:15:00Z</dcterms:modified>
</cp:coreProperties>
</file>