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Abhinav Bhandaram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Rajashekar Goud Korakoppula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Sreedevi Koppula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>
        <w:rPr>
          <w:rFonts w:cstheme="minorHAnsi"/>
          <w:sz w:val="24"/>
          <w:szCs w:val="24"/>
        </w:rPr>
        <w:t xml:space="preserve"> Class, B157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>
        <w:rPr>
          <w:rFonts w:cstheme="minorHAnsi"/>
          <w:sz w:val="24"/>
          <w:szCs w:val="24"/>
        </w:rPr>
        <w:t>10:50 AM – 11:20 AM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A3384">
        <w:rPr>
          <w:rFonts w:cstheme="minorHAnsi"/>
          <w:sz w:val="24"/>
          <w:szCs w:val="24"/>
        </w:rPr>
        <w:t>Risks involved in the project and their contingency plans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DA3384">
        <w:rPr>
          <w:rFonts w:cstheme="minorHAnsi"/>
          <w:sz w:val="24"/>
          <w:szCs w:val="24"/>
        </w:rPr>
        <w:t>High level project plan, project timeline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DA3384">
        <w:rPr>
          <w:rFonts w:cstheme="minorHAnsi"/>
          <w:sz w:val="24"/>
          <w:szCs w:val="24"/>
        </w:rPr>
        <w:t>GANTT and PERT charts parameters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w:rsidR="004818B5" w:rsidTr="004818B5">
        <w:trPr>
          <w:trHeight w:val="8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Abhinav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4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Rajashekar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5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Sreedevi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  <w:bookmarkStart w:id="0" w:name="_GoBack"/>
            <w:bookmarkEnd w:id="0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818B5" w:rsidRDefault="004818B5" w:rsidP="004818B5">
      <w:pPr>
        <w:rPr>
          <w:rFonts w:cstheme="minorHAnsi"/>
          <w:sz w:val="24"/>
          <w:szCs w:val="24"/>
        </w:rPr>
      </w:pPr>
    </w:p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4818B5"/>
    <w:rsid w:val="0090463D"/>
    <w:rsid w:val="00AE1543"/>
    <w:rsid w:val="00D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sreedevi koppula</cp:lastModifiedBy>
  <cp:revision>3</cp:revision>
  <dcterms:created xsi:type="dcterms:W3CDTF">2016-09-06T21:38:00Z</dcterms:created>
  <dcterms:modified xsi:type="dcterms:W3CDTF">2016-09-09T00:51:00Z</dcterms:modified>
</cp:coreProperties>
</file>