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1721" w:rsidRPr="00FC661B" w:rsidRDefault="007D1721" w:rsidP="007D1721">
      <w:pPr>
        <w:spacing w:before="100" w:beforeAutospacing="1" w:after="100" w:afterAutospacing="1" w:line="240" w:lineRule="auto"/>
        <w:outlineLvl w:val="0"/>
        <w:rPr>
          <w:rFonts w:eastAsia="Times New Roman" w:cstheme="minorHAnsi"/>
          <w:b/>
          <w:bCs/>
          <w:kern w:val="36"/>
          <w:sz w:val="48"/>
          <w:szCs w:val="48"/>
          <w:lang w:eastAsia="en-IN"/>
          <w14:ligatures w14:val="none"/>
        </w:rPr>
      </w:pPr>
      <w:proofErr w:type="spellStart"/>
      <w:r w:rsidRPr="00FC661B">
        <w:rPr>
          <w:rFonts w:eastAsia="Times New Roman" w:cstheme="minorHAnsi"/>
          <w:b/>
          <w:bCs/>
          <w:kern w:val="36"/>
          <w:sz w:val="48"/>
          <w:szCs w:val="48"/>
          <w:lang w:eastAsia="en-IN"/>
          <w14:ligatures w14:val="none"/>
        </w:rPr>
        <w:t>YuvaIntern</w:t>
      </w:r>
      <w:proofErr w:type="spellEnd"/>
      <w:r w:rsidRPr="00FC661B">
        <w:rPr>
          <w:rFonts w:eastAsia="Times New Roman" w:cstheme="minorHAnsi"/>
          <w:b/>
          <w:bCs/>
          <w:kern w:val="36"/>
          <w:sz w:val="48"/>
          <w:szCs w:val="48"/>
          <w:lang w:eastAsia="en-IN"/>
          <w14:ligatures w14:val="none"/>
        </w:rPr>
        <w:t xml:space="preserve"> – Logistics Data Analyst Internship</w:t>
      </w:r>
    </w:p>
    <w:p w:rsidR="007D1721" w:rsidRPr="00FC661B" w:rsidRDefault="007D1721" w:rsidP="007D1721">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FC661B">
        <w:rPr>
          <w:rFonts w:eastAsia="Times New Roman" w:cstheme="minorHAnsi"/>
          <w:b/>
          <w:bCs/>
          <w:kern w:val="0"/>
          <w:sz w:val="27"/>
          <w:szCs w:val="27"/>
          <w:lang w:eastAsia="en-IN"/>
          <w14:ligatures w14:val="none"/>
        </w:rPr>
        <w:t>Week 1: Strategic Planning and Data Exploration in Logistics</w:t>
      </w:r>
    </w:p>
    <w:p w:rsidR="007D1721" w:rsidRPr="00FC661B" w:rsidRDefault="007D1721" w:rsidP="007D1721">
      <w:pPr>
        <w:spacing w:before="100" w:beforeAutospacing="1" w:after="100" w:afterAutospacing="1" w:line="240" w:lineRule="auto"/>
        <w:rPr>
          <w:rFonts w:eastAsia="Times New Roman" w:cstheme="minorHAnsi"/>
          <w:kern w:val="0"/>
          <w:sz w:val="24"/>
          <w:szCs w:val="24"/>
          <w:lang w:eastAsia="en-IN"/>
          <w14:ligatures w14:val="none"/>
        </w:rPr>
      </w:pPr>
      <w:r w:rsidRPr="00FC661B">
        <w:rPr>
          <w:rFonts w:eastAsia="Times New Roman" w:cstheme="minorHAnsi"/>
          <w:b/>
          <w:bCs/>
          <w:kern w:val="0"/>
          <w:sz w:val="24"/>
          <w:szCs w:val="24"/>
          <w:lang w:eastAsia="en-IN"/>
          <w14:ligatures w14:val="none"/>
        </w:rPr>
        <w:t>Project Title</w:t>
      </w:r>
    </w:p>
    <w:p w:rsidR="007D1721" w:rsidRPr="00FC661B" w:rsidRDefault="007D1721" w:rsidP="007D1721">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FC661B">
        <w:rPr>
          <w:rFonts w:eastAsia="Times New Roman" w:cstheme="minorHAnsi"/>
          <w:b/>
          <w:bCs/>
          <w:kern w:val="0"/>
          <w:sz w:val="27"/>
          <w:szCs w:val="27"/>
          <w:lang w:eastAsia="en-IN"/>
          <w14:ligatures w14:val="none"/>
        </w:rPr>
        <w:t>Supply Chain Shipment Delivery and Cost Performance Analysis</w:t>
      </w:r>
    </w:p>
    <w:p w:rsidR="007D1721" w:rsidRPr="00FC661B" w:rsidRDefault="007D1721" w:rsidP="007D1721">
      <w:pPr>
        <w:spacing w:before="100" w:beforeAutospacing="1" w:after="100" w:afterAutospacing="1" w:line="240" w:lineRule="auto"/>
        <w:rPr>
          <w:rFonts w:eastAsia="Times New Roman" w:cstheme="minorHAnsi"/>
          <w:kern w:val="0"/>
          <w:sz w:val="24"/>
          <w:szCs w:val="24"/>
          <w:lang w:eastAsia="en-IN"/>
          <w14:ligatures w14:val="none"/>
        </w:rPr>
      </w:pPr>
      <w:r w:rsidRPr="00FC661B">
        <w:rPr>
          <w:rFonts w:eastAsia="Times New Roman" w:cstheme="minorHAnsi"/>
          <w:b/>
          <w:bCs/>
          <w:kern w:val="0"/>
          <w:sz w:val="24"/>
          <w:szCs w:val="24"/>
          <w:lang w:eastAsia="en-IN"/>
          <w14:ligatures w14:val="none"/>
        </w:rPr>
        <w:t>Prepared by:</w:t>
      </w:r>
      <w:r w:rsidRPr="00FC661B">
        <w:rPr>
          <w:rFonts w:eastAsia="Times New Roman" w:cstheme="minorHAnsi"/>
          <w:kern w:val="0"/>
          <w:sz w:val="24"/>
          <w:szCs w:val="24"/>
          <w:lang w:eastAsia="en-IN"/>
          <w14:ligatures w14:val="none"/>
        </w:rPr>
        <w:t xml:space="preserve"> Nikita </w:t>
      </w:r>
      <w:proofErr w:type="spellStart"/>
      <w:r w:rsidRPr="00FC661B">
        <w:rPr>
          <w:rFonts w:eastAsia="Times New Roman" w:cstheme="minorHAnsi"/>
          <w:kern w:val="0"/>
          <w:sz w:val="24"/>
          <w:szCs w:val="24"/>
          <w:lang w:eastAsia="en-IN"/>
          <w14:ligatures w14:val="none"/>
        </w:rPr>
        <w:t>Bhandari</w:t>
      </w:r>
      <w:proofErr w:type="spellEnd"/>
      <w:r w:rsidRPr="00FC661B">
        <w:rPr>
          <w:rFonts w:eastAsia="Times New Roman" w:cstheme="minorHAnsi"/>
          <w:kern w:val="0"/>
          <w:sz w:val="24"/>
          <w:szCs w:val="24"/>
          <w:lang w:eastAsia="en-IN"/>
          <w14:ligatures w14:val="none"/>
        </w:rPr>
        <w:br/>
      </w:r>
      <w:r w:rsidRPr="00FC661B">
        <w:rPr>
          <w:rFonts w:eastAsia="Times New Roman" w:cstheme="minorHAnsi"/>
          <w:b/>
          <w:bCs/>
          <w:kern w:val="0"/>
          <w:sz w:val="24"/>
          <w:szCs w:val="24"/>
          <w:lang w:eastAsia="en-IN"/>
          <w14:ligatures w14:val="none"/>
        </w:rPr>
        <w:t>Role:</w:t>
      </w:r>
      <w:r w:rsidRPr="00FC661B">
        <w:rPr>
          <w:rFonts w:eastAsia="Times New Roman" w:cstheme="minorHAnsi"/>
          <w:kern w:val="0"/>
          <w:sz w:val="24"/>
          <w:szCs w:val="24"/>
          <w:lang w:eastAsia="en-IN"/>
          <w14:ligatures w14:val="none"/>
        </w:rPr>
        <w:t xml:space="preserve"> Logistics Data Analyst Intern</w:t>
      </w:r>
      <w:r w:rsidRPr="00FC661B">
        <w:rPr>
          <w:rFonts w:eastAsia="Times New Roman" w:cstheme="minorHAnsi"/>
          <w:kern w:val="0"/>
          <w:sz w:val="24"/>
          <w:szCs w:val="24"/>
          <w:lang w:eastAsia="en-IN"/>
          <w14:ligatures w14:val="none"/>
        </w:rPr>
        <w:br/>
      </w:r>
      <w:r w:rsidRPr="00FC661B">
        <w:rPr>
          <w:rFonts w:eastAsia="Times New Roman" w:cstheme="minorHAnsi"/>
          <w:b/>
          <w:bCs/>
          <w:kern w:val="0"/>
          <w:sz w:val="24"/>
          <w:szCs w:val="24"/>
          <w:lang w:eastAsia="en-IN"/>
          <w14:ligatures w14:val="none"/>
        </w:rPr>
        <w:t>Dataset Source:</w:t>
      </w:r>
      <w:r w:rsidRPr="00FC661B">
        <w:rPr>
          <w:rFonts w:eastAsia="Times New Roman" w:cstheme="minorHAnsi"/>
          <w:kern w:val="0"/>
          <w:sz w:val="24"/>
          <w:szCs w:val="24"/>
          <w:lang w:eastAsia="en-IN"/>
          <w14:ligatures w14:val="none"/>
        </w:rPr>
        <w:t xml:space="preserve"> Publicly Available </w:t>
      </w:r>
      <w:proofErr w:type="spellStart"/>
      <w:r w:rsidRPr="00FC661B">
        <w:rPr>
          <w:rFonts w:eastAsia="Times New Roman" w:cstheme="minorHAnsi"/>
          <w:kern w:val="0"/>
          <w:sz w:val="24"/>
          <w:szCs w:val="24"/>
          <w:lang w:eastAsia="en-IN"/>
          <w14:ligatures w14:val="none"/>
        </w:rPr>
        <w:t>Kaggle</w:t>
      </w:r>
      <w:proofErr w:type="spellEnd"/>
      <w:r w:rsidRPr="00FC661B">
        <w:rPr>
          <w:rFonts w:eastAsia="Times New Roman" w:cstheme="minorHAnsi"/>
          <w:kern w:val="0"/>
          <w:sz w:val="24"/>
          <w:szCs w:val="24"/>
          <w:lang w:eastAsia="en-IN"/>
          <w14:ligatures w14:val="none"/>
        </w:rPr>
        <w:t xml:space="preserve"> Dataset</w:t>
      </w:r>
    </w:p>
    <w:p w:rsidR="007D1721" w:rsidRPr="00FC661B" w:rsidRDefault="007D1721">
      <w:pPr>
        <w:rPr>
          <w:rFonts w:cstheme="minorHAnsi"/>
        </w:rPr>
      </w:pPr>
    </w:p>
    <w:p w:rsidR="007D1721" w:rsidRPr="00FC661B" w:rsidRDefault="007D1721">
      <w:pPr>
        <w:rPr>
          <w:rFonts w:cstheme="minorHAnsi"/>
        </w:rPr>
      </w:pPr>
      <w:r w:rsidRPr="00FC661B">
        <w:rPr>
          <w:rFonts w:cstheme="minorHAnsi"/>
        </w:rPr>
        <w:br w:type="page"/>
      </w:r>
    </w:p>
    <w:p w:rsidR="007D1721" w:rsidRPr="00FC661B" w:rsidRDefault="007D1721" w:rsidP="007D1721">
      <w:pPr>
        <w:pStyle w:val="Heading1"/>
        <w:rPr>
          <w:rFonts w:asciiTheme="minorHAnsi" w:hAnsiTheme="minorHAnsi" w:cstheme="minorHAnsi"/>
        </w:rPr>
      </w:pPr>
      <w:r w:rsidRPr="00FC661B">
        <w:rPr>
          <w:rFonts w:asciiTheme="minorHAnsi" w:hAnsiTheme="minorHAnsi" w:cstheme="minorHAnsi"/>
        </w:rPr>
        <w:lastRenderedPageBreak/>
        <w:t>1. Introduction</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Logistics and supply-chain operations generate large amounts of data related to shipments, vendors, transportation modes, delivery schedules, quantities, product information, and costs. Analysing this data can help organizations identify delivery delays, understand logistics costs, evaluate operational performance, and make better supply-chain decisions.</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This project focuses on analysing historical shipment data to evaluate delivery performance and logistics cost patterns. The project will begin with data exploration and quality assessment and will then progress through data cleaning, exploratory data analysis, KPI measurement, visualization, and advanced analytical techniques.</w:t>
      </w:r>
    </w:p>
    <w:p w:rsidR="007D1721" w:rsidRPr="00FC661B" w:rsidRDefault="007D1721" w:rsidP="007D1721">
      <w:pPr>
        <w:rPr>
          <w:rFonts w:cstheme="minorHAnsi"/>
        </w:rPr>
      </w:pPr>
      <w:r w:rsidRPr="00FC661B">
        <w:rPr>
          <w:rFonts w:cstheme="minorHAnsi"/>
        </w:rPr>
        <w:pict>
          <v:rect id="_x0000_i1030" style="width:0;height:1.5pt" o:hralign="center" o:hrstd="t" o:hr="t" fillcolor="#a0a0a0" stroked="f"/>
        </w:pict>
      </w:r>
    </w:p>
    <w:p w:rsidR="007D1721" w:rsidRPr="00FC661B" w:rsidRDefault="007D1721" w:rsidP="007D1721">
      <w:pPr>
        <w:pStyle w:val="Heading1"/>
        <w:rPr>
          <w:rFonts w:asciiTheme="minorHAnsi" w:hAnsiTheme="minorHAnsi" w:cstheme="minorHAnsi"/>
        </w:rPr>
      </w:pPr>
      <w:r w:rsidRPr="00FC661B">
        <w:rPr>
          <w:rFonts w:asciiTheme="minorHAnsi" w:hAnsiTheme="minorHAnsi" w:cstheme="minorHAnsi"/>
        </w:rPr>
        <w:t>2. Project Background</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 xml:space="preserve">The selected dataset is a publicly available logistics and supply-chain shipment dataset obtained from </w:t>
      </w:r>
      <w:proofErr w:type="spellStart"/>
      <w:r w:rsidRPr="00FC661B">
        <w:rPr>
          <w:rFonts w:asciiTheme="minorHAnsi" w:hAnsiTheme="minorHAnsi" w:cstheme="minorHAnsi"/>
        </w:rPr>
        <w:t>Kaggle</w:t>
      </w:r>
      <w:proofErr w:type="spellEnd"/>
      <w:r w:rsidRPr="00FC661B">
        <w:rPr>
          <w:rFonts w:asciiTheme="minorHAnsi" w:hAnsiTheme="minorHAnsi" w:cstheme="minorHAnsi"/>
        </w:rPr>
        <w:t>. The dataset contains shipment-level information covering countries, vendors, shipment modes, scheduled and actual delivery dates, product information, shipment quantities, item values, pricing, manufacturing sites, weight, freight costs, and insurance.</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 xml:space="preserve">Initial exploration using Python identified </w:t>
      </w:r>
      <w:r w:rsidRPr="00FC661B">
        <w:rPr>
          <w:rStyle w:val="Strong"/>
          <w:rFonts w:asciiTheme="minorHAnsi" w:hAnsiTheme="minorHAnsi" w:cstheme="minorHAnsi"/>
        </w:rPr>
        <w:t>10,324 records and 35 columns</w:t>
      </w:r>
      <w:r w:rsidRPr="00FC661B">
        <w:rPr>
          <w:rFonts w:asciiTheme="minorHAnsi" w:hAnsiTheme="minorHAnsi" w:cstheme="minorHAnsi"/>
        </w:rPr>
        <w:t xml:space="preserve">. The dataset represents </w:t>
      </w:r>
      <w:r w:rsidRPr="00FC661B">
        <w:rPr>
          <w:rStyle w:val="Strong"/>
          <w:rFonts w:asciiTheme="minorHAnsi" w:hAnsiTheme="minorHAnsi" w:cstheme="minorHAnsi"/>
        </w:rPr>
        <w:t>43 countries, 73 vendors, and 5 product groups</w:t>
      </w:r>
      <w:r w:rsidRPr="00FC661B">
        <w:rPr>
          <w:rFonts w:asciiTheme="minorHAnsi" w:hAnsiTheme="minorHAnsi" w:cstheme="minorHAnsi"/>
        </w:rPr>
        <w:t xml:space="preserve">. There are </w:t>
      </w:r>
      <w:r w:rsidRPr="00FC661B">
        <w:rPr>
          <w:rStyle w:val="Strong"/>
          <w:rFonts w:asciiTheme="minorHAnsi" w:hAnsiTheme="minorHAnsi" w:cstheme="minorHAnsi"/>
        </w:rPr>
        <w:t>no duplicate rows</w:t>
      </w:r>
      <w:r w:rsidRPr="00FC661B">
        <w:rPr>
          <w:rFonts w:asciiTheme="minorHAnsi" w:hAnsiTheme="minorHAnsi" w:cstheme="minorHAnsi"/>
        </w:rPr>
        <w:t xml:space="preserve"> in the initial dataset.</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Shipment-mode analysis shows that Air is the most common shipment mode, with 6,113 records (59.21%), followed by Truck with 2,830 records (27.41%), Air Charter with 650 records (6.30%), and Ocean with 371 records (3.59%). There are also 360 records with a missing shipment mode.</w:t>
      </w:r>
    </w:p>
    <w:p w:rsidR="007D1721" w:rsidRPr="00FC661B" w:rsidRDefault="007D1721" w:rsidP="007D1721">
      <w:pPr>
        <w:rPr>
          <w:rFonts w:cstheme="minorHAnsi"/>
        </w:rPr>
      </w:pPr>
      <w:r w:rsidRPr="00FC661B">
        <w:rPr>
          <w:rFonts w:cstheme="minorHAnsi"/>
        </w:rPr>
        <w:pict>
          <v:rect id="_x0000_i1031" style="width:0;height:1.5pt" o:hralign="center" o:hrstd="t" o:hr="t" fillcolor="#a0a0a0" stroked="f"/>
        </w:pict>
      </w:r>
    </w:p>
    <w:p w:rsidR="007D1721" w:rsidRPr="00FC661B" w:rsidRDefault="007D1721" w:rsidP="007D1721">
      <w:pPr>
        <w:pStyle w:val="Heading1"/>
        <w:rPr>
          <w:rFonts w:asciiTheme="minorHAnsi" w:hAnsiTheme="minorHAnsi" w:cstheme="minorHAnsi"/>
        </w:rPr>
      </w:pPr>
      <w:r w:rsidRPr="00FC661B">
        <w:rPr>
          <w:rFonts w:asciiTheme="minorHAnsi" w:hAnsiTheme="minorHAnsi" w:cstheme="minorHAnsi"/>
        </w:rPr>
        <w:t>3. Problem Statement</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The business problem addressed by this project is to determine how historical shipment data can be used to evaluate delivery reliability, identify patterns associated with delivery delays, understand logistics cost performance, and support supply-chain decision-making.</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The analysis will investigate differences in shipment performance across shipment modes, countries, and vendors while also examining the relationship between shipment characteristics and logistics costs.</w:t>
      </w:r>
    </w:p>
    <w:p w:rsidR="007D1721" w:rsidRPr="00FC661B" w:rsidRDefault="007D1721" w:rsidP="007D1721">
      <w:pPr>
        <w:rPr>
          <w:rFonts w:cstheme="minorHAnsi"/>
        </w:rPr>
      </w:pPr>
      <w:r w:rsidRPr="00FC661B">
        <w:rPr>
          <w:rFonts w:cstheme="minorHAnsi"/>
        </w:rPr>
        <w:pict>
          <v:rect id="_x0000_i1032" style="width:0;height:1.5pt" o:hralign="center" o:hrstd="t" o:hr="t" fillcolor="#a0a0a0" stroked="f"/>
        </w:pict>
      </w:r>
    </w:p>
    <w:p w:rsidR="007D1721" w:rsidRPr="00FC661B" w:rsidRDefault="007D1721" w:rsidP="007D1721">
      <w:pPr>
        <w:pStyle w:val="Heading1"/>
        <w:rPr>
          <w:rFonts w:asciiTheme="minorHAnsi" w:hAnsiTheme="minorHAnsi" w:cstheme="minorHAnsi"/>
        </w:rPr>
      </w:pPr>
      <w:r w:rsidRPr="00FC661B">
        <w:rPr>
          <w:rFonts w:asciiTheme="minorHAnsi" w:hAnsiTheme="minorHAnsi" w:cstheme="minorHAnsi"/>
        </w:rPr>
        <w:lastRenderedPageBreak/>
        <w:t>4. Project Objectives</w:t>
      </w:r>
    </w:p>
    <w:p w:rsidR="007D1721" w:rsidRPr="00FC661B" w:rsidRDefault="007D1721" w:rsidP="007D1721">
      <w:pPr>
        <w:numPr>
          <w:ilvl w:val="0"/>
          <w:numId w:val="1"/>
        </w:numPr>
        <w:spacing w:before="100" w:beforeAutospacing="1" w:after="100" w:afterAutospacing="1" w:line="240" w:lineRule="auto"/>
        <w:rPr>
          <w:rFonts w:cstheme="minorHAnsi"/>
        </w:rPr>
      </w:pPr>
      <w:r w:rsidRPr="00FC661B">
        <w:rPr>
          <w:rFonts w:cstheme="minorHAnsi"/>
        </w:rPr>
        <w:t xml:space="preserve">Evaluate overall shipment delivery performance. </w:t>
      </w:r>
    </w:p>
    <w:p w:rsidR="007D1721" w:rsidRPr="00FC661B" w:rsidRDefault="007D1721" w:rsidP="007D1721">
      <w:pPr>
        <w:numPr>
          <w:ilvl w:val="0"/>
          <w:numId w:val="1"/>
        </w:numPr>
        <w:spacing w:before="100" w:beforeAutospacing="1" w:after="100" w:afterAutospacing="1" w:line="240" w:lineRule="auto"/>
        <w:rPr>
          <w:rFonts w:cstheme="minorHAnsi"/>
        </w:rPr>
      </w:pPr>
      <w:r w:rsidRPr="00FC661B">
        <w:rPr>
          <w:rFonts w:cstheme="minorHAnsi"/>
        </w:rPr>
        <w:t xml:space="preserve">Measure delivery delays using scheduled and actual delivery dates. </w:t>
      </w:r>
    </w:p>
    <w:p w:rsidR="007D1721" w:rsidRPr="00FC661B" w:rsidRDefault="007D1721" w:rsidP="007D1721">
      <w:pPr>
        <w:numPr>
          <w:ilvl w:val="0"/>
          <w:numId w:val="1"/>
        </w:numPr>
        <w:spacing w:before="100" w:beforeAutospacing="1" w:after="100" w:afterAutospacing="1" w:line="240" w:lineRule="auto"/>
        <w:rPr>
          <w:rFonts w:cstheme="minorHAnsi"/>
        </w:rPr>
      </w:pPr>
      <w:r w:rsidRPr="00FC661B">
        <w:rPr>
          <w:rFonts w:cstheme="minorHAnsi"/>
        </w:rPr>
        <w:t xml:space="preserve">Compare delivery performance across different shipment modes. </w:t>
      </w:r>
    </w:p>
    <w:p w:rsidR="007D1721" w:rsidRPr="00FC661B" w:rsidRDefault="007D1721" w:rsidP="007D1721">
      <w:pPr>
        <w:numPr>
          <w:ilvl w:val="0"/>
          <w:numId w:val="1"/>
        </w:numPr>
        <w:spacing w:before="100" w:beforeAutospacing="1" w:after="100" w:afterAutospacing="1" w:line="240" w:lineRule="auto"/>
        <w:rPr>
          <w:rFonts w:cstheme="minorHAnsi"/>
        </w:rPr>
      </w:pPr>
      <w:r w:rsidRPr="00FC661B">
        <w:rPr>
          <w:rFonts w:cstheme="minorHAnsi"/>
        </w:rPr>
        <w:t xml:space="preserve">Compare vendor and country-level logistics performance. </w:t>
      </w:r>
    </w:p>
    <w:p w:rsidR="007D1721" w:rsidRPr="00FC661B" w:rsidRDefault="007D1721" w:rsidP="007D1721">
      <w:pPr>
        <w:numPr>
          <w:ilvl w:val="0"/>
          <w:numId w:val="1"/>
        </w:numPr>
        <w:spacing w:before="100" w:beforeAutospacing="1" w:after="100" w:afterAutospacing="1" w:line="240" w:lineRule="auto"/>
        <w:rPr>
          <w:rFonts w:cstheme="minorHAnsi"/>
        </w:rPr>
      </w:pPr>
      <w:r w:rsidRPr="00FC661B">
        <w:rPr>
          <w:rFonts w:cstheme="minorHAnsi"/>
        </w:rPr>
        <w:t xml:space="preserve">Analyse freight costs in relation to shipment quantities and other shipment characteristics. </w:t>
      </w:r>
    </w:p>
    <w:p w:rsidR="007D1721" w:rsidRPr="00FC661B" w:rsidRDefault="007D1721" w:rsidP="007D1721">
      <w:pPr>
        <w:numPr>
          <w:ilvl w:val="0"/>
          <w:numId w:val="1"/>
        </w:numPr>
        <w:spacing w:before="100" w:beforeAutospacing="1" w:after="100" w:afterAutospacing="1" w:line="240" w:lineRule="auto"/>
        <w:rPr>
          <w:rFonts w:cstheme="minorHAnsi"/>
        </w:rPr>
      </w:pPr>
      <w:r w:rsidRPr="00FC661B">
        <w:rPr>
          <w:rFonts w:cstheme="minorHAnsi"/>
        </w:rPr>
        <w:t xml:space="preserve">Identify patterns that may contribute to delivery delays or higher logistics costs. </w:t>
      </w:r>
    </w:p>
    <w:p w:rsidR="007D1721" w:rsidRPr="00FC661B" w:rsidRDefault="007D1721" w:rsidP="007D1721">
      <w:pPr>
        <w:numPr>
          <w:ilvl w:val="0"/>
          <w:numId w:val="1"/>
        </w:numPr>
        <w:spacing w:before="100" w:beforeAutospacing="1" w:after="100" w:afterAutospacing="1" w:line="240" w:lineRule="auto"/>
        <w:rPr>
          <w:rFonts w:cstheme="minorHAnsi"/>
        </w:rPr>
      </w:pPr>
      <w:r w:rsidRPr="00FC661B">
        <w:rPr>
          <w:rFonts w:cstheme="minorHAnsi"/>
        </w:rPr>
        <w:t xml:space="preserve">Explore the potential use of predictive modelling and clustering for logistics decision-making. </w:t>
      </w:r>
    </w:p>
    <w:p w:rsidR="007D1721" w:rsidRPr="00FC661B" w:rsidRDefault="007D1721" w:rsidP="007D1721">
      <w:pPr>
        <w:numPr>
          <w:ilvl w:val="0"/>
          <w:numId w:val="1"/>
        </w:numPr>
        <w:spacing w:before="100" w:beforeAutospacing="1" w:after="100" w:afterAutospacing="1" w:line="240" w:lineRule="auto"/>
        <w:rPr>
          <w:rFonts w:cstheme="minorHAnsi"/>
        </w:rPr>
      </w:pPr>
      <w:r w:rsidRPr="00FC661B">
        <w:rPr>
          <w:rFonts w:cstheme="minorHAnsi"/>
        </w:rPr>
        <w:t xml:space="preserve">Develop data-driven recommendations for improving logistics performance. </w:t>
      </w:r>
    </w:p>
    <w:p w:rsidR="007D1721" w:rsidRPr="00FC661B" w:rsidRDefault="007D1721" w:rsidP="007D1721">
      <w:pPr>
        <w:spacing w:after="0"/>
        <w:rPr>
          <w:rFonts w:cstheme="minorHAnsi"/>
        </w:rPr>
      </w:pPr>
      <w:r w:rsidRPr="00FC661B">
        <w:rPr>
          <w:rFonts w:cstheme="minorHAnsi"/>
        </w:rPr>
        <w:pict>
          <v:rect id="_x0000_i1025" style="width:0;height:1.5pt" o:hralign="center" o:hrstd="t" o:hr="t" fillcolor="#a0a0a0" stroked="f"/>
        </w:pict>
      </w:r>
    </w:p>
    <w:p w:rsidR="007D1721" w:rsidRPr="00FC661B" w:rsidRDefault="007D1721" w:rsidP="00FC661B">
      <w:pPr>
        <w:pStyle w:val="Heading1"/>
        <w:rPr>
          <w:rFonts w:asciiTheme="minorHAnsi" w:hAnsiTheme="minorHAnsi" w:cstheme="minorHAnsi"/>
        </w:rPr>
      </w:pPr>
      <w:r w:rsidRPr="00FC661B">
        <w:rPr>
          <w:rFonts w:asciiTheme="minorHAnsi" w:hAnsiTheme="minorHAnsi" w:cstheme="minorHAnsi"/>
        </w:rPr>
        <w:t>5. Ke</w:t>
      </w:r>
      <w:r w:rsidR="00FC661B" w:rsidRPr="00FC661B">
        <w:rPr>
          <w:rFonts w:asciiTheme="minorHAnsi" w:hAnsiTheme="minorHAnsi" w:cstheme="minorHAnsi"/>
        </w:rPr>
        <w:t>y Performance Indicators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3"/>
        <w:gridCol w:w="3973"/>
        <w:gridCol w:w="3130"/>
      </w:tblGrid>
      <w:tr w:rsidR="007D1721" w:rsidRPr="00FC661B" w:rsidTr="00FC661B">
        <w:trPr>
          <w:tblHeader/>
          <w:tblCellSpacing w:w="15" w:type="dxa"/>
        </w:trPr>
        <w:tc>
          <w:tcPr>
            <w:tcW w:w="0" w:type="auto"/>
            <w:vAlign w:val="center"/>
            <w:hideMark/>
          </w:tcPr>
          <w:p w:rsidR="007D1721" w:rsidRPr="00FC661B" w:rsidRDefault="007D1721">
            <w:pPr>
              <w:jc w:val="center"/>
              <w:rPr>
                <w:rFonts w:cstheme="minorHAnsi"/>
                <w:b/>
                <w:bCs/>
                <w:sz w:val="24"/>
                <w:szCs w:val="24"/>
              </w:rPr>
            </w:pPr>
            <w:r w:rsidRPr="00FC661B">
              <w:rPr>
                <w:rFonts w:cstheme="minorHAnsi"/>
                <w:b/>
                <w:bCs/>
              </w:rPr>
              <w:t>KPI</w:t>
            </w:r>
          </w:p>
        </w:tc>
        <w:tc>
          <w:tcPr>
            <w:tcW w:w="0" w:type="auto"/>
            <w:vAlign w:val="center"/>
            <w:hideMark/>
          </w:tcPr>
          <w:p w:rsidR="007D1721" w:rsidRPr="00FC661B" w:rsidRDefault="007D1721">
            <w:pPr>
              <w:jc w:val="center"/>
              <w:rPr>
                <w:rFonts w:cstheme="minorHAnsi"/>
                <w:b/>
                <w:bCs/>
                <w:sz w:val="24"/>
                <w:szCs w:val="24"/>
              </w:rPr>
            </w:pPr>
            <w:r w:rsidRPr="00FC661B">
              <w:rPr>
                <w:rFonts w:cstheme="minorHAnsi"/>
                <w:b/>
                <w:bCs/>
              </w:rPr>
              <w:t>Definition</w:t>
            </w:r>
          </w:p>
        </w:tc>
        <w:tc>
          <w:tcPr>
            <w:tcW w:w="0" w:type="auto"/>
            <w:vAlign w:val="center"/>
            <w:hideMark/>
          </w:tcPr>
          <w:p w:rsidR="007D1721" w:rsidRPr="00FC661B" w:rsidRDefault="007D1721">
            <w:pPr>
              <w:jc w:val="center"/>
              <w:rPr>
                <w:rFonts w:cstheme="minorHAnsi"/>
                <w:b/>
                <w:bCs/>
                <w:sz w:val="24"/>
                <w:szCs w:val="24"/>
              </w:rPr>
            </w:pPr>
            <w:r w:rsidRPr="00FC661B">
              <w:rPr>
                <w:rFonts w:cstheme="minorHAnsi"/>
                <w:b/>
                <w:bCs/>
              </w:rPr>
              <w:t>Purpose</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On-Time Delivery Rate</w:t>
            </w:r>
          </w:p>
        </w:tc>
        <w:tc>
          <w:tcPr>
            <w:tcW w:w="0" w:type="auto"/>
            <w:vAlign w:val="center"/>
            <w:hideMark/>
          </w:tcPr>
          <w:p w:rsidR="007D1721" w:rsidRPr="00FC661B" w:rsidRDefault="007D1721">
            <w:pPr>
              <w:rPr>
                <w:rFonts w:cstheme="minorHAnsi"/>
                <w:sz w:val="24"/>
                <w:szCs w:val="24"/>
              </w:rPr>
            </w:pPr>
            <w:r w:rsidRPr="00FC661B">
              <w:rPr>
                <w:rFonts w:cstheme="minorHAnsi"/>
              </w:rPr>
              <w:t>Percentage of shipments delivered on or before the scheduled delivery date</w:t>
            </w:r>
          </w:p>
        </w:tc>
        <w:tc>
          <w:tcPr>
            <w:tcW w:w="0" w:type="auto"/>
            <w:vAlign w:val="center"/>
            <w:hideMark/>
          </w:tcPr>
          <w:p w:rsidR="007D1721" w:rsidRPr="00FC661B" w:rsidRDefault="007D1721">
            <w:pPr>
              <w:rPr>
                <w:rFonts w:cstheme="minorHAnsi"/>
                <w:sz w:val="24"/>
                <w:szCs w:val="24"/>
              </w:rPr>
            </w:pPr>
            <w:r w:rsidRPr="00FC661B">
              <w:rPr>
                <w:rFonts w:cstheme="minorHAnsi"/>
              </w:rPr>
              <w:t>Measures delivery reliability</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Average Delivery Delay</w:t>
            </w:r>
          </w:p>
        </w:tc>
        <w:tc>
          <w:tcPr>
            <w:tcW w:w="0" w:type="auto"/>
            <w:vAlign w:val="center"/>
            <w:hideMark/>
          </w:tcPr>
          <w:p w:rsidR="007D1721" w:rsidRPr="00FC661B" w:rsidRDefault="007D1721">
            <w:pPr>
              <w:rPr>
                <w:rFonts w:cstheme="minorHAnsi"/>
                <w:sz w:val="24"/>
                <w:szCs w:val="24"/>
              </w:rPr>
            </w:pPr>
            <w:r w:rsidRPr="00FC661B">
              <w:rPr>
                <w:rFonts w:cstheme="minorHAnsi"/>
              </w:rPr>
              <w:t>Average difference between actual delivery date and scheduled delivery date</w:t>
            </w:r>
          </w:p>
        </w:tc>
        <w:tc>
          <w:tcPr>
            <w:tcW w:w="0" w:type="auto"/>
            <w:vAlign w:val="center"/>
            <w:hideMark/>
          </w:tcPr>
          <w:p w:rsidR="007D1721" w:rsidRPr="00FC661B" w:rsidRDefault="007D1721">
            <w:pPr>
              <w:rPr>
                <w:rFonts w:cstheme="minorHAnsi"/>
                <w:sz w:val="24"/>
                <w:szCs w:val="24"/>
              </w:rPr>
            </w:pPr>
            <w:r w:rsidRPr="00FC661B">
              <w:rPr>
                <w:rFonts w:cstheme="minorHAnsi"/>
              </w:rPr>
              <w:t>Measures the magnitude of delivery delays</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Average Freight Cost</w:t>
            </w:r>
          </w:p>
        </w:tc>
        <w:tc>
          <w:tcPr>
            <w:tcW w:w="0" w:type="auto"/>
            <w:vAlign w:val="center"/>
            <w:hideMark/>
          </w:tcPr>
          <w:p w:rsidR="007D1721" w:rsidRPr="00FC661B" w:rsidRDefault="007D1721">
            <w:pPr>
              <w:rPr>
                <w:rFonts w:cstheme="minorHAnsi"/>
                <w:sz w:val="24"/>
                <w:szCs w:val="24"/>
              </w:rPr>
            </w:pPr>
            <w:r w:rsidRPr="00FC661B">
              <w:rPr>
                <w:rFonts w:cstheme="minorHAnsi"/>
              </w:rPr>
              <w:t>Average freight cost associated with shipments</w:t>
            </w:r>
          </w:p>
        </w:tc>
        <w:tc>
          <w:tcPr>
            <w:tcW w:w="0" w:type="auto"/>
            <w:vAlign w:val="center"/>
            <w:hideMark/>
          </w:tcPr>
          <w:p w:rsidR="007D1721" w:rsidRPr="00FC661B" w:rsidRDefault="007D1721">
            <w:pPr>
              <w:rPr>
                <w:rFonts w:cstheme="minorHAnsi"/>
                <w:sz w:val="24"/>
                <w:szCs w:val="24"/>
              </w:rPr>
            </w:pPr>
            <w:r w:rsidRPr="00FC661B">
              <w:rPr>
                <w:rFonts w:cstheme="minorHAnsi"/>
              </w:rPr>
              <w:t>Measures transportation cost performance</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Freight Cost per Unit</w:t>
            </w:r>
          </w:p>
        </w:tc>
        <w:tc>
          <w:tcPr>
            <w:tcW w:w="0" w:type="auto"/>
            <w:vAlign w:val="center"/>
            <w:hideMark/>
          </w:tcPr>
          <w:p w:rsidR="007D1721" w:rsidRPr="00FC661B" w:rsidRDefault="007D1721">
            <w:pPr>
              <w:rPr>
                <w:rFonts w:cstheme="minorHAnsi"/>
                <w:sz w:val="24"/>
                <w:szCs w:val="24"/>
              </w:rPr>
            </w:pPr>
            <w:r w:rsidRPr="00FC661B">
              <w:rPr>
                <w:rFonts w:cstheme="minorHAnsi"/>
              </w:rPr>
              <w:t>Freight cost divided by line-item quantity</w:t>
            </w:r>
          </w:p>
        </w:tc>
        <w:tc>
          <w:tcPr>
            <w:tcW w:w="0" w:type="auto"/>
            <w:vAlign w:val="center"/>
            <w:hideMark/>
          </w:tcPr>
          <w:p w:rsidR="007D1721" w:rsidRPr="00FC661B" w:rsidRDefault="007D1721">
            <w:pPr>
              <w:rPr>
                <w:rFonts w:cstheme="minorHAnsi"/>
                <w:sz w:val="24"/>
                <w:szCs w:val="24"/>
              </w:rPr>
            </w:pPr>
            <w:r w:rsidRPr="00FC661B">
              <w:rPr>
                <w:rFonts w:cstheme="minorHAnsi"/>
              </w:rPr>
              <w:t>Measures cost efficiency relative to shipment quantity</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Vendor On-Time Performance</w:t>
            </w:r>
          </w:p>
        </w:tc>
        <w:tc>
          <w:tcPr>
            <w:tcW w:w="0" w:type="auto"/>
            <w:vAlign w:val="center"/>
            <w:hideMark/>
          </w:tcPr>
          <w:p w:rsidR="007D1721" w:rsidRPr="00FC661B" w:rsidRDefault="007D1721">
            <w:pPr>
              <w:rPr>
                <w:rFonts w:cstheme="minorHAnsi"/>
                <w:sz w:val="24"/>
                <w:szCs w:val="24"/>
              </w:rPr>
            </w:pPr>
            <w:r w:rsidRPr="00FC661B">
              <w:rPr>
                <w:rFonts w:cstheme="minorHAnsi"/>
              </w:rPr>
              <w:t>Percentage of on-time shipments for each vendor</w:t>
            </w:r>
          </w:p>
        </w:tc>
        <w:tc>
          <w:tcPr>
            <w:tcW w:w="0" w:type="auto"/>
            <w:vAlign w:val="center"/>
            <w:hideMark/>
          </w:tcPr>
          <w:p w:rsidR="007D1721" w:rsidRPr="00FC661B" w:rsidRDefault="007D1721">
            <w:pPr>
              <w:rPr>
                <w:rFonts w:cstheme="minorHAnsi"/>
                <w:sz w:val="24"/>
                <w:szCs w:val="24"/>
              </w:rPr>
            </w:pPr>
            <w:r w:rsidRPr="00FC661B">
              <w:rPr>
                <w:rFonts w:cstheme="minorHAnsi"/>
              </w:rPr>
              <w:t>Enables vendor performance comparison</w:t>
            </w:r>
          </w:p>
        </w:tc>
      </w:tr>
    </w:tbl>
    <w:p w:rsidR="007D1721" w:rsidRPr="00FC661B" w:rsidRDefault="007D1721" w:rsidP="007D1721">
      <w:pPr>
        <w:rPr>
          <w:rFonts w:cstheme="minorHAnsi"/>
        </w:rPr>
      </w:pPr>
      <w:r w:rsidRPr="00FC661B">
        <w:rPr>
          <w:rFonts w:cstheme="minorHAnsi"/>
        </w:rPr>
        <w:pict>
          <v:rect id="_x0000_i1026" style="width:0;height:1.5pt" o:hralign="center" o:hrstd="t" o:hr="t" fillcolor="#a0a0a0" stroked="f"/>
        </w:pict>
      </w:r>
    </w:p>
    <w:p w:rsidR="007D1721" w:rsidRPr="00FC661B" w:rsidRDefault="007D1721" w:rsidP="007D1721">
      <w:pPr>
        <w:pStyle w:val="Heading1"/>
        <w:rPr>
          <w:rFonts w:asciiTheme="minorHAnsi" w:hAnsiTheme="minorHAnsi" w:cstheme="minorHAnsi"/>
        </w:rPr>
      </w:pPr>
      <w:r w:rsidRPr="00FC661B">
        <w:rPr>
          <w:rFonts w:asciiTheme="minorHAnsi" w:hAnsiTheme="minorHAnsi" w:cstheme="minorHAnsi"/>
        </w:rPr>
        <w:t>6. Initial Data Quality Observations</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 xml:space="preserve">Initial Python-based inspection identified several data-quality issues that will be addressed during the data-cleaning and </w:t>
      </w:r>
      <w:proofErr w:type="spellStart"/>
      <w:r w:rsidRPr="00FC661B">
        <w:rPr>
          <w:rFonts w:asciiTheme="minorHAnsi" w:hAnsiTheme="minorHAnsi" w:cstheme="minorHAnsi"/>
        </w:rPr>
        <w:t>preprocessing</w:t>
      </w:r>
      <w:proofErr w:type="spellEnd"/>
      <w:r w:rsidRPr="00FC661B">
        <w:rPr>
          <w:rFonts w:asciiTheme="minorHAnsi" w:hAnsiTheme="minorHAnsi" w:cstheme="minorHAnsi"/>
        </w:rPr>
        <w:t xml:space="preserve"> stage.</w:t>
      </w:r>
    </w:p>
    <w:p w:rsidR="007D1721" w:rsidRPr="00FC661B" w:rsidRDefault="007D1721" w:rsidP="007D1721">
      <w:pPr>
        <w:numPr>
          <w:ilvl w:val="0"/>
          <w:numId w:val="2"/>
        </w:numPr>
        <w:spacing w:before="100" w:beforeAutospacing="1" w:after="100" w:afterAutospacing="1" w:line="240" w:lineRule="auto"/>
        <w:rPr>
          <w:rFonts w:cstheme="minorHAnsi"/>
        </w:rPr>
      </w:pPr>
      <w:r w:rsidRPr="00FC661B">
        <w:rPr>
          <w:rFonts w:cstheme="minorHAnsi"/>
        </w:rPr>
        <w:t xml:space="preserve">Shipment Mode contains </w:t>
      </w:r>
      <w:r w:rsidRPr="00FC661B">
        <w:rPr>
          <w:rStyle w:val="Strong"/>
          <w:rFonts w:cstheme="minorHAnsi"/>
        </w:rPr>
        <w:t>360 missing values</w:t>
      </w:r>
      <w:r w:rsidRPr="00FC661B">
        <w:rPr>
          <w:rFonts w:cstheme="minorHAnsi"/>
        </w:rPr>
        <w:t xml:space="preserve">. </w:t>
      </w:r>
    </w:p>
    <w:p w:rsidR="007D1721" w:rsidRPr="00FC661B" w:rsidRDefault="007D1721" w:rsidP="007D1721">
      <w:pPr>
        <w:numPr>
          <w:ilvl w:val="0"/>
          <w:numId w:val="2"/>
        </w:numPr>
        <w:spacing w:before="100" w:beforeAutospacing="1" w:after="100" w:afterAutospacing="1" w:line="240" w:lineRule="auto"/>
        <w:rPr>
          <w:rFonts w:cstheme="minorHAnsi"/>
        </w:rPr>
      </w:pPr>
      <w:r w:rsidRPr="00FC661B">
        <w:rPr>
          <w:rFonts w:cstheme="minorHAnsi"/>
        </w:rPr>
        <w:t xml:space="preserve">Dosage contains </w:t>
      </w:r>
      <w:r w:rsidRPr="00FC661B">
        <w:rPr>
          <w:rStyle w:val="Strong"/>
          <w:rFonts w:cstheme="minorHAnsi"/>
        </w:rPr>
        <w:t>1,736 missing values</w:t>
      </w:r>
      <w:r w:rsidRPr="00FC661B">
        <w:rPr>
          <w:rFonts w:cstheme="minorHAnsi"/>
        </w:rPr>
        <w:t xml:space="preserve">. </w:t>
      </w:r>
    </w:p>
    <w:p w:rsidR="007D1721" w:rsidRPr="00FC661B" w:rsidRDefault="007D1721" w:rsidP="007D1721">
      <w:pPr>
        <w:numPr>
          <w:ilvl w:val="0"/>
          <w:numId w:val="2"/>
        </w:numPr>
        <w:spacing w:before="100" w:beforeAutospacing="1" w:after="100" w:afterAutospacing="1" w:line="240" w:lineRule="auto"/>
        <w:rPr>
          <w:rFonts w:cstheme="minorHAnsi"/>
        </w:rPr>
      </w:pPr>
      <w:r w:rsidRPr="00FC661B">
        <w:rPr>
          <w:rFonts w:cstheme="minorHAnsi"/>
        </w:rPr>
        <w:t xml:space="preserve">Line Item Insurance contains </w:t>
      </w:r>
      <w:r w:rsidRPr="00FC661B">
        <w:rPr>
          <w:rStyle w:val="Strong"/>
          <w:rFonts w:cstheme="minorHAnsi"/>
        </w:rPr>
        <w:t>287 missing values</w:t>
      </w:r>
      <w:r w:rsidRPr="00FC661B">
        <w:rPr>
          <w:rFonts w:cstheme="minorHAnsi"/>
        </w:rPr>
        <w:t xml:space="preserve">. </w:t>
      </w:r>
    </w:p>
    <w:p w:rsidR="007D1721" w:rsidRPr="00FC661B" w:rsidRDefault="007D1721" w:rsidP="007D1721">
      <w:pPr>
        <w:numPr>
          <w:ilvl w:val="0"/>
          <w:numId w:val="2"/>
        </w:numPr>
        <w:spacing w:before="100" w:beforeAutospacing="1" w:after="100" w:afterAutospacing="1" w:line="240" w:lineRule="auto"/>
        <w:rPr>
          <w:rFonts w:cstheme="minorHAnsi"/>
        </w:rPr>
      </w:pPr>
      <w:proofErr w:type="spellStart"/>
      <w:r w:rsidRPr="00FC661B">
        <w:rPr>
          <w:rFonts w:cstheme="minorHAnsi"/>
        </w:rPr>
        <w:t>Load_Date</w:t>
      </w:r>
      <w:proofErr w:type="spellEnd"/>
      <w:r w:rsidRPr="00FC661B">
        <w:rPr>
          <w:rFonts w:cstheme="minorHAnsi"/>
        </w:rPr>
        <w:t xml:space="preserve"> contains only one non-null value, while the remaining records are missing. </w:t>
      </w:r>
    </w:p>
    <w:p w:rsidR="007D1721" w:rsidRPr="00FC661B" w:rsidRDefault="007D1721" w:rsidP="007D1721">
      <w:pPr>
        <w:numPr>
          <w:ilvl w:val="0"/>
          <w:numId w:val="2"/>
        </w:numPr>
        <w:spacing w:before="100" w:beforeAutospacing="1" w:after="100" w:afterAutospacing="1" w:line="240" w:lineRule="auto"/>
        <w:rPr>
          <w:rFonts w:cstheme="minorHAnsi"/>
        </w:rPr>
      </w:pPr>
      <w:proofErr w:type="spellStart"/>
      <w:r w:rsidRPr="00FC661B">
        <w:rPr>
          <w:rFonts w:cstheme="minorHAnsi"/>
        </w:rPr>
        <w:t>Source_System</w:t>
      </w:r>
      <w:proofErr w:type="spellEnd"/>
      <w:r w:rsidRPr="00FC661B">
        <w:rPr>
          <w:rFonts w:cstheme="minorHAnsi"/>
        </w:rPr>
        <w:t xml:space="preserve"> also contains only one non-null value. </w:t>
      </w:r>
    </w:p>
    <w:p w:rsidR="007D1721" w:rsidRPr="00FC661B" w:rsidRDefault="007D1721" w:rsidP="007D1721">
      <w:pPr>
        <w:numPr>
          <w:ilvl w:val="0"/>
          <w:numId w:val="2"/>
        </w:numPr>
        <w:spacing w:before="100" w:beforeAutospacing="1" w:after="100" w:afterAutospacing="1" w:line="240" w:lineRule="auto"/>
        <w:rPr>
          <w:rFonts w:cstheme="minorHAnsi"/>
        </w:rPr>
      </w:pPr>
      <w:r w:rsidRPr="00FC661B">
        <w:rPr>
          <w:rFonts w:cstheme="minorHAnsi"/>
        </w:rPr>
        <w:lastRenderedPageBreak/>
        <w:t xml:space="preserve">Weight (Kilograms) and Freight Cost (USD) are currently stored as object/text data types and require further validation and conversion. </w:t>
      </w:r>
    </w:p>
    <w:p w:rsidR="007D1721" w:rsidRPr="00FC661B" w:rsidRDefault="007D1721" w:rsidP="007D1721">
      <w:pPr>
        <w:numPr>
          <w:ilvl w:val="0"/>
          <w:numId w:val="2"/>
        </w:numPr>
        <w:spacing w:before="100" w:beforeAutospacing="1" w:after="100" w:afterAutospacing="1" w:line="240" w:lineRule="auto"/>
        <w:rPr>
          <w:rFonts w:cstheme="minorHAnsi"/>
        </w:rPr>
      </w:pPr>
      <w:r w:rsidRPr="00FC661B">
        <w:rPr>
          <w:rFonts w:cstheme="minorHAnsi"/>
        </w:rPr>
        <w:t xml:space="preserve">The first ID column contains an encoding </w:t>
      </w:r>
      <w:proofErr w:type="spellStart"/>
      <w:r w:rsidRPr="00FC661B">
        <w:rPr>
          <w:rFonts w:cstheme="minorHAnsi"/>
        </w:rPr>
        <w:t>artifact</w:t>
      </w:r>
      <w:proofErr w:type="spellEnd"/>
      <w:r w:rsidRPr="00FC661B">
        <w:rPr>
          <w:rFonts w:cstheme="minorHAnsi"/>
        </w:rPr>
        <w:t xml:space="preserve"> in its displayed column name. </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These issues will not be manually modified in the raw dataset. They will be systematically investigated and handled during the Week 2 data-cleaning task.</w:t>
      </w:r>
    </w:p>
    <w:p w:rsidR="007D1721" w:rsidRPr="00FC661B" w:rsidRDefault="007D1721" w:rsidP="007D1721">
      <w:pPr>
        <w:rPr>
          <w:rFonts w:cstheme="minorHAnsi"/>
        </w:rPr>
      </w:pPr>
      <w:r w:rsidRPr="00FC661B">
        <w:rPr>
          <w:rFonts w:cstheme="minorHAnsi"/>
        </w:rPr>
        <w:pict>
          <v:rect id="_x0000_i1027" style="width:0;height:1.5pt" o:hralign="center" o:hrstd="t" o:hr="t" fillcolor="#a0a0a0" stroked="f"/>
        </w:pict>
      </w:r>
    </w:p>
    <w:p w:rsidR="007D1721" w:rsidRPr="00FC661B" w:rsidRDefault="007D1721" w:rsidP="007D1721">
      <w:pPr>
        <w:pStyle w:val="Heading1"/>
        <w:rPr>
          <w:rFonts w:asciiTheme="minorHAnsi" w:hAnsiTheme="minorHAnsi" w:cstheme="minorHAnsi"/>
        </w:rPr>
      </w:pPr>
      <w:r w:rsidRPr="00FC661B">
        <w:rPr>
          <w:rFonts w:asciiTheme="minorHAnsi" w:hAnsiTheme="minorHAnsi" w:cstheme="minorHAnsi"/>
        </w:rPr>
        <w:t>7. Proposed Analytical Methodology</w:t>
      </w:r>
    </w:p>
    <w:p w:rsidR="007D1721" w:rsidRPr="00FC661B" w:rsidRDefault="007D1721" w:rsidP="007D1721">
      <w:pPr>
        <w:pStyle w:val="Heading2"/>
        <w:rPr>
          <w:rFonts w:asciiTheme="minorHAnsi" w:hAnsiTheme="minorHAnsi" w:cstheme="minorHAnsi"/>
        </w:rPr>
      </w:pPr>
      <w:r w:rsidRPr="00FC661B">
        <w:rPr>
          <w:rFonts w:asciiTheme="minorHAnsi" w:hAnsiTheme="minorHAnsi" w:cstheme="minorHAnsi"/>
        </w:rPr>
        <w:t xml:space="preserve">7.1 Data Cleaning and </w:t>
      </w:r>
      <w:proofErr w:type="spellStart"/>
      <w:r w:rsidRPr="00FC661B">
        <w:rPr>
          <w:rFonts w:asciiTheme="minorHAnsi" w:hAnsiTheme="minorHAnsi" w:cstheme="minorHAnsi"/>
        </w:rPr>
        <w:t>Preprocessing</w:t>
      </w:r>
      <w:proofErr w:type="spellEnd"/>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 xml:space="preserve">The raw dataset will first be assessed for missing values, duplicate records, inconsistent data types, invalid dates, encoding issues, and potential outliers. Date fields will be converted into appropriate </w:t>
      </w:r>
      <w:proofErr w:type="spellStart"/>
      <w:r w:rsidRPr="00FC661B">
        <w:rPr>
          <w:rFonts w:asciiTheme="minorHAnsi" w:hAnsiTheme="minorHAnsi" w:cstheme="minorHAnsi"/>
        </w:rPr>
        <w:t>datetime</w:t>
      </w:r>
      <w:proofErr w:type="spellEnd"/>
      <w:r w:rsidRPr="00FC661B">
        <w:rPr>
          <w:rFonts w:asciiTheme="minorHAnsi" w:hAnsiTheme="minorHAnsi" w:cstheme="minorHAnsi"/>
        </w:rPr>
        <w:t xml:space="preserve"> formats and numerical fields will be validated and converted where required. Missing values will be handled according to the business relevance and characteristics of each variable.</w:t>
      </w:r>
    </w:p>
    <w:p w:rsidR="007D1721" w:rsidRPr="00FC661B" w:rsidRDefault="007D1721" w:rsidP="007D1721">
      <w:pPr>
        <w:pStyle w:val="Heading2"/>
        <w:rPr>
          <w:rFonts w:asciiTheme="minorHAnsi" w:hAnsiTheme="minorHAnsi" w:cstheme="minorHAnsi"/>
        </w:rPr>
      </w:pPr>
      <w:r w:rsidRPr="00FC661B">
        <w:rPr>
          <w:rFonts w:asciiTheme="minorHAnsi" w:hAnsiTheme="minorHAnsi" w:cstheme="minorHAnsi"/>
        </w:rPr>
        <w:t>7.2 Exploratory Data Analysis</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Exploratory Data Analysis (EDA) will be performed to understand shipment volumes, delivery delays, shipment-mode distribution, vendor performance, country-level patterns, product groups, quantities, and freight costs. Group-level comparisons will be used to identify operational patterns and potential problem areas.</w:t>
      </w:r>
    </w:p>
    <w:p w:rsidR="007D1721" w:rsidRPr="00FC661B" w:rsidRDefault="007D1721" w:rsidP="007D1721">
      <w:pPr>
        <w:pStyle w:val="Heading2"/>
        <w:rPr>
          <w:rFonts w:asciiTheme="minorHAnsi" w:hAnsiTheme="minorHAnsi" w:cstheme="minorHAnsi"/>
        </w:rPr>
      </w:pPr>
      <w:r w:rsidRPr="00FC661B">
        <w:rPr>
          <w:rFonts w:asciiTheme="minorHAnsi" w:hAnsiTheme="minorHAnsi" w:cstheme="minorHAnsi"/>
        </w:rPr>
        <w:t>7.3 Regression / Predictive Analysis</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A predictive model may be developed to estimate delivery delay or delivery performance using available shipment characteristics such as shipment mode, country, vendor, quantity, weight, and freight cost. Appropriate model evaluation metrics will be selected based on the final modelling objective.</w:t>
      </w:r>
    </w:p>
    <w:p w:rsidR="007D1721" w:rsidRPr="00FC661B" w:rsidRDefault="007D1721" w:rsidP="007D1721">
      <w:pPr>
        <w:pStyle w:val="Heading2"/>
        <w:rPr>
          <w:rFonts w:asciiTheme="minorHAnsi" w:hAnsiTheme="minorHAnsi" w:cstheme="minorHAnsi"/>
        </w:rPr>
      </w:pPr>
      <w:r w:rsidRPr="00FC661B">
        <w:rPr>
          <w:rFonts w:asciiTheme="minorHAnsi" w:hAnsiTheme="minorHAnsi" w:cstheme="minorHAnsi"/>
        </w:rPr>
        <w:t>7.4 Clustering</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Clustering techniques may be used to segment vendors or shipments based on characteristics such as shipment volume, delivery performance, and logistics cost. This can help identify groups with similar operational behaviour.</w:t>
      </w:r>
    </w:p>
    <w:p w:rsidR="007D1721" w:rsidRPr="00FC661B" w:rsidRDefault="007D1721" w:rsidP="007D1721">
      <w:pPr>
        <w:pStyle w:val="Heading2"/>
        <w:rPr>
          <w:rFonts w:asciiTheme="minorHAnsi" w:hAnsiTheme="minorHAnsi" w:cstheme="minorHAnsi"/>
        </w:rPr>
      </w:pPr>
      <w:r w:rsidRPr="00FC661B">
        <w:rPr>
          <w:rFonts w:asciiTheme="minorHAnsi" w:hAnsiTheme="minorHAnsi" w:cstheme="minorHAnsi"/>
        </w:rPr>
        <w:t>7.5 Optimization</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An optimization approach may be explored to evaluate trade-offs between logistics cost and delivery performance. The objective would be to identify practical combinations of shipment characteristics or operational choices that can improve performance while controlling cost.</w:t>
      </w:r>
    </w:p>
    <w:p w:rsidR="007D1721" w:rsidRPr="00FC661B" w:rsidRDefault="007D1721" w:rsidP="007D1721">
      <w:pPr>
        <w:rPr>
          <w:rFonts w:cstheme="minorHAnsi"/>
        </w:rPr>
      </w:pPr>
      <w:bookmarkStart w:id="0" w:name="_GoBack"/>
      <w:r w:rsidRPr="00FC661B">
        <w:rPr>
          <w:rFonts w:cstheme="minorHAnsi"/>
        </w:rPr>
        <w:lastRenderedPageBreak/>
        <w:pict>
          <v:rect id="_x0000_i1028" style="width:0;height:1.5pt" o:hralign="center" o:hrstd="t" o:hr="t" fillcolor="#a0a0a0" stroked="f"/>
        </w:pict>
      </w:r>
      <w:bookmarkEnd w:id="0"/>
    </w:p>
    <w:p w:rsidR="007D1721" w:rsidRPr="00FC661B" w:rsidRDefault="00FC661B" w:rsidP="00FC661B">
      <w:pPr>
        <w:pStyle w:val="Heading1"/>
        <w:rPr>
          <w:rFonts w:asciiTheme="minorHAnsi" w:hAnsiTheme="minorHAnsi" w:cstheme="minorHAnsi"/>
        </w:rPr>
      </w:pPr>
      <w:r w:rsidRPr="00FC661B">
        <w:rPr>
          <w:rFonts w:asciiTheme="minorHAnsi" w:hAnsiTheme="minorHAnsi" w:cstheme="minorHAnsi"/>
        </w:rPr>
        <w:t>8. End-to-End Strategic Roadmap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4"/>
        <w:gridCol w:w="6324"/>
      </w:tblGrid>
      <w:tr w:rsidR="007D1721" w:rsidRPr="00FC661B" w:rsidTr="00FC661B">
        <w:trPr>
          <w:tblHeader/>
          <w:tblCellSpacing w:w="15" w:type="dxa"/>
        </w:trPr>
        <w:tc>
          <w:tcPr>
            <w:tcW w:w="0" w:type="auto"/>
            <w:vAlign w:val="center"/>
            <w:hideMark/>
          </w:tcPr>
          <w:p w:rsidR="007D1721" w:rsidRPr="00FC661B" w:rsidRDefault="007D1721">
            <w:pPr>
              <w:jc w:val="center"/>
              <w:rPr>
                <w:rFonts w:cstheme="minorHAnsi"/>
                <w:b/>
                <w:bCs/>
                <w:sz w:val="24"/>
                <w:szCs w:val="24"/>
              </w:rPr>
            </w:pPr>
            <w:r w:rsidRPr="00FC661B">
              <w:rPr>
                <w:rFonts w:cstheme="minorHAnsi"/>
                <w:b/>
                <w:bCs/>
              </w:rPr>
              <w:t>Stage</w:t>
            </w:r>
          </w:p>
        </w:tc>
        <w:tc>
          <w:tcPr>
            <w:tcW w:w="0" w:type="auto"/>
            <w:vAlign w:val="center"/>
            <w:hideMark/>
          </w:tcPr>
          <w:p w:rsidR="007D1721" w:rsidRPr="00FC661B" w:rsidRDefault="007D1721">
            <w:pPr>
              <w:jc w:val="center"/>
              <w:rPr>
                <w:rFonts w:cstheme="minorHAnsi"/>
                <w:b/>
                <w:bCs/>
                <w:sz w:val="24"/>
                <w:szCs w:val="24"/>
              </w:rPr>
            </w:pPr>
            <w:r w:rsidRPr="00FC661B">
              <w:rPr>
                <w:rFonts w:cstheme="minorHAnsi"/>
                <w:b/>
                <w:bCs/>
              </w:rPr>
              <w:t>Planned Activity</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1. Data Collection</w:t>
            </w:r>
          </w:p>
        </w:tc>
        <w:tc>
          <w:tcPr>
            <w:tcW w:w="0" w:type="auto"/>
            <w:vAlign w:val="center"/>
            <w:hideMark/>
          </w:tcPr>
          <w:p w:rsidR="007D1721" w:rsidRPr="00FC661B" w:rsidRDefault="007D1721">
            <w:pPr>
              <w:rPr>
                <w:rFonts w:cstheme="minorHAnsi"/>
                <w:sz w:val="24"/>
                <w:szCs w:val="24"/>
              </w:rPr>
            </w:pPr>
            <w:r w:rsidRPr="00FC661B">
              <w:rPr>
                <w:rFonts w:cstheme="minorHAnsi"/>
              </w:rPr>
              <w:t xml:space="preserve">Use the selected publicly available </w:t>
            </w:r>
            <w:proofErr w:type="spellStart"/>
            <w:r w:rsidRPr="00FC661B">
              <w:rPr>
                <w:rFonts w:cstheme="minorHAnsi"/>
              </w:rPr>
              <w:t>Kaggle</w:t>
            </w:r>
            <w:proofErr w:type="spellEnd"/>
            <w:r w:rsidRPr="00FC661B">
              <w:rPr>
                <w:rFonts w:cstheme="minorHAnsi"/>
              </w:rPr>
              <w:t xml:space="preserve"> dataset</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2. Data Understanding</w:t>
            </w:r>
          </w:p>
        </w:tc>
        <w:tc>
          <w:tcPr>
            <w:tcW w:w="0" w:type="auto"/>
            <w:vAlign w:val="center"/>
            <w:hideMark/>
          </w:tcPr>
          <w:p w:rsidR="007D1721" w:rsidRPr="00FC661B" w:rsidRDefault="007D1721">
            <w:pPr>
              <w:rPr>
                <w:rFonts w:cstheme="minorHAnsi"/>
                <w:sz w:val="24"/>
                <w:szCs w:val="24"/>
              </w:rPr>
            </w:pPr>
            <w:r w:rsidRPr="00FC661B">
              <w:rPr>
                <w:rFonts w:cstheme="minorHAnsi"/>
              </w:rPr>
              <w:t>Examine structure, variables, data types and quality</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3. Data Cleaning</w:t>
            </w:r>
          </w:p>
        </w:tc>
        <w:tc>
          <w:tcPr>
            <w:tcW w:w="0" w:type="auto"/>
            <w:vAlign w:val="center"/>
            <w:hideMark/>
          </w:tcPr>
          <w:p w:rsidR="007D1721" w:rsidRPr="00FC661B" w:rsidRDefault="007D1721">
            <w:pPr>
              <w:rPr>
                <w:rFonts w:cstheme="minorHAnsi"/>
                <w:sz w:val="24"/>
                <w:szCs w:val="24"/>
              </w:rPr>
            </w:pPr>
            <w:r w:rsidRPr="00FC661B">
              <w:rPr>
                <w:rFonts w:cstheme="minorHAnsi"/>
              </w:rPr>
              <w:t>Handle missing values, incorrect formats, encoding issues and outliers</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 xml:space="preserve">4. Data </w:t>
            </w:r>
            <w:proofErr w:type="spellStart"/>
            <w:r w:rsidRPr="00FC661B">
              <w:rPr>
                <w:rStyle w:val="Strong"/>
                <w:rFonts w:cstheme="minorHAnsi"/>
              </w:rPr>
              <w:t>Preprocessing</w:t>
            </w:r>
            <w:proofErr w:type="spellEnd"/>
          </w:p>
        </w:tc>
        <w:tc>
          <w:tcPr>
            <w:tcW w:w="0" w:type="auto"/>
            <w:vAlign w:val="center"/>
            <w:hideMark/>
          </w:tcPr>
          <w:p w:rsidR="007D1721" w:rsidRPr="00FC661B" w:rsidRDefault="007D1721">
            <w:pPr>
              <w:rPr>
                <w:rFonts w:cstheme="minorHAnsi"/>
                <w:sz w:val="24"/>
                <w:szCs w:val="24"/>
              </w:rPr>
            </w:pPr>
            <w:r w:rsidRPr="00FC661B">
              <w:rPr>
                <w:rFonts w:cstheme="minorHAnsi"/>
              </w:rPr>
              <w:t>Convert and prepare variables for analysis</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5. Exploratory Data Analysis</w:t>
            </w:r>
          </w:p>
        </w:tc>
        <w:tc>
          <w:tcPr>
            <w:tcW w:w="0" w:type="auto"/>
            <w:vAlign w:val="center"/>
            <w:hideMark/>
          </w:tcPr>
          <w:p w:rsidR="007D1721" w:rsidRPr="00FC661B" w:rsidRDefault="007D1721">
            <w:pPr>
              <w:rPr>
                <w:rFonts w:cstheme="minorHAnsi"/>
                <w:sz w:val="24"/>
                <w:szCs w:val="24"/>
              </w:rPr>
            </w:pPr>
            <w:r w:rsidRPr="00FC661B">
              <w:rPr>
                <w:rFonts w:cstheme="minorHAnsi"/>
              </w:rPr>
              <w:t>Investigate shipment, delivery, vendor, country and cost patterns</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6. KPI Analysis</w:t>
            </w:r>
          </w:p>
        </w:tc>
        <w:tc>
          <w:tcPr>
            <w:tcW w:w="0" w:type="auto"/>
            <w:vAlign w:val="center"/>
            <w:hideMark/>
          </w:tcPr>
          <w:p w:rsidR="007D1721" w:rsidRPr="00FC661B" w:rsidRDefault="007D1721">
            <w:pPr>
              <w:rPr>
                <w:rFonts w:cstheme="minorHAnsi"/>
                <w:sz w:val="24"/>
                <w:szCs w:val="24"/>
              </w:rPr>
            </w:pPr>
            <w:r w:rsidRPr="00FC661B">
              <w:rPr>
                <w:rFonts w:cstheme="minorHAnsi"/>
              </w:rPr>
              <w:t>Calculate delivery and logistics performance KPIs</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7. Visualization</w:t>
            </w:r>
          </w:p>
        </w:tc>
        <w:tc>
          <w:tcPr>
            <w:tcW w:w="0" w:type="auto"/>
            <w:vAlign w:val="center"/>
            <w:hideMark/>
          </w:tcPr>
          <w:p w:rsidR="007D1721" w:rsidRPr="00FC661B" w:rsidRDefault="007D1721">
            <w:pPr>
              <w:rPr>
                <w:rFonts w:cstheme="minorHAnsi"/>
                <w:sz w:val="24"/>
                <w:szCs w:val="24"/>
              </w:rPr>
            </w:pPr>
            <w:r w:rsidRPr="00FC661B">
              <w:rPr>
                <w:rFonts w:cstheme="minorHAnsi"/>
              </w:rPr>
              <w:t>Create charts and summaries to communicate findings</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8. Advanced Analysis</w:t>
            </w:r>
          </w:p>
        </w:tc>
        <w:tc>
          <w:tcPr>
            <w:tcW w:w="0" w:type="auto"/>
            <w:vAlign w:val="center"/>
            <w:hideMark/>
          </w:tcPr>
          <w:p w:rsidR="007D1721" w:rsidRPr="00FC661B" w:rsidRDefault="007D1721">
            <w:pPr>
              <w:rPr>
                <w:rFonts w:cstheme="minorHAnsi"/>
                <w:sz w:val="24"/>
                <w:szCs w:val="24"/>
              </w:rPr>
            </w:pPr>
            <w:r w:rsidRPr="00FC661B">
              <w:rPr>
                <w:rFonts w:cstheme="minorHAnsi"/>
              </w:rPr>
              <w:t>Explore predictive modelling, clustering and optimization</w:t>
            </w:r>
          </w:p>
        </w:tc>
      </w:tr>
      <w:tr w:rsidR="007D1721" w:rsidRPr="00FC661B" w:rsidTr="00FC661B">
        <w:trPr>
          <w:tblCellSpacing w:w="15" w:type="dxa"/>
        </w:trPr>
        <w:tc>
          <w:tcPr>
            <w:tcW w:w="0" w:type="auto"/>
            <w:vAlign w:val="center"/>
            <w:hideMark/>
          </w:tcPr>
          <w:p w:rsidR="007D1721" w:rsidRPr="00FC661B" w:rsidRDefault="007D1721">
            <w:pPr>
              <w:rPr>
                <w:rFonts w:cstheme="minorHAnsi"/>
                <w:sz w:val="24"/>
                <w:szCs w:val="24"/>
              </w:rPr>
            </w:pPr>
            <w:r w:rsidRPr="00FC661B">
              <w:rPr>
                <w:rStyle w:val="Strong"/>
                <w:rFonts w:cstheme="minorHAnsi"/>
              </w:rPr>
              <w:t>9. Recommendations</w:t>
            </w:r>
          </w:p>
        </w:tc>
        <w:tc>
          <w:tcPr>
            <w:tcW w:w="0" w:type="auto"/>
            <w:vAlign w:val="center"/>
            <w:hideMark/>
          </w:tcPr>
          <w:p w:rsidR="007D1721" w:rsidRPr="00FC661B" w:rsidRDefault="007D1721">
            <w:pPr>
              <w:rPr>
                <w:rFonts w:cstheme="minorHAnsi"/>
                <w:sz w:val="24"/>
                <w:szCs w:val="24"/>
              </w:rPr>
            </w:pPr>
            <w:r w:rsidRPr="00FC661B">
              <w:rPr>
                <w:rFonts w:cstheme="minorHAnsi"/>
              </w:rPr>
              <w:t>Translate analytical findings into practical logistics recommendations</w:t>
            </w:r>
          </w:p>
        </w:tc>
      </w:tr>
    </w:tbl>
    <w:p w:rsidR="007D1721" w:rsidRPr="00FC661B" w:rsidRDefault="007D1721" w:rsidP="007D1721">
      <w:pPr>
        <w:rPr>
          <w:rFonts w:cstheme="minorHAnsi"/>
        </w:rPr>
      </w:pPr>
      <w:r w:rsidRPr="00FC661B">
        <w:rPr>
          <w:rFonts w:cstheme="minorHAnsi"/>
        </w:rPr>
        <w:pict>
          <v:rect id="_x0000_i1029" style="width:0;height:1.5pt" o:hralign="center" o:hrstd="t" o:hr="t" fillcolor="#a0a0a0" stroked="f"/>
        </w:pict>
      </w:r>
    </w:p>
    <w:p w:rsidR="007D1721" w:rsidRPr="00FC661B" w:rsidRDefault="007D1721" w:rsidP="007D1721">
      <w:pPr>
        <w:pStyle w:val="Heading1"/>
        <w:rPr>
          <w:rFonts w:asciiTheme="minorHAnsi" w:hAnsiTheme="minorHAnsi" w:cstheme="minorHAnsi"/>
        </w:rPr>
      </w:pPr>
      <w:r w:rsidRPr="00FC661B">
        <w:rPr>
          <w:rFonts w:asciiTheme="minorHAnsi" w:hAnsiTheme="minorHAnsi" w:cstheme="minorHAnsi"/>
        </w:rPr>
        <w:t>9. Python Code Illustration</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roofErr w:type="gramStart"/>
      <w:r w:rsidRPr="00FC661B">
        <w:rPr>
          <w:rStyle w:val="v"/>
          <w:rFonts w:asciiTheme="minorHAnsi" w:hAnsiTheme="minorHAnsi" w:cstheme="minorHAnsi"/>
        </w:rPr>
        <w:t>import</w:t>
      </w:r>
      <w:proofErr w:type="gramEnd"/>
      <w:r w:rsidRPr="00FC661B">
        <w:rPr>
          <w:rStyle w:val="HTMLCode"/>
          <w:rFonts w:asciiTheme="minorHAnsi" w:hAnsiTheme="minorHAnsi" w:cstheme="minorHAnsi"/>
        </w:rPr>
        <w:t xml:space="preserve"> </w:t>
      </w:r>
      <w:r w:rsidRPr="00FC661B">
        <w:rPr>
          <w:rStyle w:val="11"/>
          <w:rFonts w:asciiTheme="minorHAnsi" w:hAnsiTheme="minorHAnsi" w:cstheme="minorHAnsi"/>
        </w:rPr>
        <w:t>pandas</w:t>
      </w:r>
      <w:r w:rsidRPr="00FC661B">
        <w:rPr>
          <w:rStyle w:val="HTMLCode"/>
          <w:rFonts w:asciiTheme="minorHAnsi" w:hAnsiTheme="minorHAnsi" w:cstheme="minorHAnsi"/>
        </w:rPr>
        <w:t xml:space="preserve"> </w:t>
      </w:r>
      <w:r w:rsidRPr="00FC661B">
        <w:rPr>
          <w:rStyle w:val="v"/>
          <w:rFonts w:asciiTheme="minorHAnsi" w:hAnsiTheme="minorHAnsi" w:cstheme="minorHAnsi"/>
        </w:rPr>
        <w:t>as</w:t>
      </w:r>
      <w:r w:rsidRPr="00FC661B">
        <w:rPr>
          <w:rStyle w:val="HTMLCode"/>
          <w:rFonts w:asciiTheme="minorHAnsi" w:hAnsiTheme="minorHAnsi" w:cstheme="minorHAnsi"/>
        </w:rPr>
        <w:t xml:space="preserve"> </w:t>
      </w:r>
      <w:proofErr w:type="spellStart"/>
      <w:r w:rsidRPr="00FC661B">
        <w:rPr>
          <w:rStyle w:val="11"/>
          <w:rFonts w:asciiTheme="minorHAnsi" w:hAnsiTheme="minorHAnsi" w:cstheme="minorHAnsi"/>
        </w:rPr>
        <w:t>pd</w:t>
      </w:r>
      <w:proofErr w:type="spellEnd"/>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t"/>
          <w:rFonts w:asciiTheme="minorHAnsi" w:hAnsiTheme="minorHAnsi" w:cstheme="minorHAnsi"/>
        </w:rPr>
        <w:t># Load the public logistics dataset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roofErr w:type="spellStart"/>
      <w:proofErr w:type="gramStart"/>
      <w:r w:rsidRPr="00FC661B">
        <w:rPr>
          <w:rStyle w:val="11"/>
          <w:rFonts w:asciiTheme="minorHAnsi" w:hAnsiTheme="minorHAnsi" w:cstheme="minorHAnsi"/>
        </w:rPr>
        <w:t>df</w:t>
      </w:r>
      <w:proofErr w:type="spellEnd"/>
      <w:proofErr w:type="gramEnd"/>
      <w:r w:rsidRPr="00FC661B">
        <w:rPr>
          <w:rStyle w:val="HTMLCode"/>
          <w:rFonts w:asciiTheme="minorHAnsi" w:hAnsiTheme="minorHAnsi" w:cstheme="minorHAnsi"/>
        </w:rPr>
        <w:t xml:space="preserve"> </w:t>
      </w:r>
      <w:r w:rsidRPr="00FC661B">
        <w:rPr>
          <w:rStyle w:val="v"/>
          <w:rFonts w:asciiTheme="minorHAnsi" w:hAnsiTheme="minorHAnsi" w:cstheme="minorHAnsi"/>
        </w:rPr>
        <w:t>=</w:t>
      </w:r>
      <w:r w:rsidRPr="00FC661B">
        <w:rPr>
          <w:rStyle w:val="HTMLCode"/>
          <w:rFonts w:asciiTheme="minorHAnsi" w:hAnsiTheme="minorHAnsi" w:cstheme="minorHAnsi"/>
        </w:rPr>
        <w:t xml:space="preserve"> </w:t>
      </w:r>
      <w:proofErr w:type="spellStart"/>
      <w:r w:rsidRPr="00FC661B">
        <w:rPr>
          <w:rStyle w:val="11"/>
          <w:rFonts w:asciiTheme="minorHAnsi" w:hAnsiTheme="minorHAnsi" w:cstheme="minorHAnsi"/>
        </w:rPr>
        <w:t>pd</w:t>
      </w:r>
      <w:r w:rsidRPr="00FC661B">
        <w:rPr>
          <w:rStyle w:val="v"/>
          <w:rFonts w:asciiTheme="minorHAnsi" w:hAnsiTheme="minorHAnsi" w:cstheme="minorHAnsi"/>
        </w:rPr>
        <w:t>.</w:t>
      </w:r>
      <w:r w:rsidRPr="00FC661B">
        <w:rPr>
          <w:rStyle w:val="HTMLCode"/>
          <w:rFonts w:asciiTheme="minorHAnsi" w:hAnsiTheme="minorHAnsi" w:cstheme="minorHAnsi"/>
        </w:rPr>
        <w:t>read_excel</w:t>
      </w:r>
      <w:proofErr w:type="spellEnd"/>
      <w:r w:rsidRPr="00FC661B">
        <w:rPr>
          <w:rStyle w:val="HTMLCode"/>
          <w:rFonts w:asciiTheme="minorHAnsi" w:hAnsiTheme="minorHAnsi" w:cstheme="minorHAnsi"/>
        </w:rPr>
        <w: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HTMLCode"/>
          <w:rFonts w:asciiTheme="minorHAnsi" w:hAnsiTheme="minorHAnsi" w:cstheme="minorHAnsi"/>
        </w:rPr>
        <w:t xml:space="preserve">    </w:t>
      </w:r>
      <w:r w:rsidRPr="00FC661B">
        <w:rPr>
          <w:rStyle w:val="z"/>
          <w:rFonts w:asciiTheme="minorHAnsi" w:hAnsiTheme="minorHAnsi" w:cstheme="minorHAnsi"/>
        </w:rPr>
        <w:t>"</w:t>
      </w:r>
      <w:proofErr w:type="gramStart"/>
      <w:r w:rsidRPr="00FC661B">
        <w:rPr>
          <w:rStyle w:val="z"/>
          <w:rFonts w:asciiTheme="minorHAnsi" w:hAnsiTheme="minorHAnsi" w:cstheme="minorHAnsi"/>
        </w:rPr>
        <w:t>data/SCMS_Delivery_History_Raw_Data.xlsx</w:t>
      </w:r>
      <w:proofErr w:type="gramEnd"/>
      <w:r w:rsidRPr="00FC661B">
        <w:rPr>
          <w:rStyle w:val="z"/>
          <w:rFonts w:asciiTheme="minorHAnsi" w:hAnsiTheme="minorHAnsi" w:cstheme="minorHAnsi"/>
        </w:rPr>
        <w: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HTMLCode"/>
          <w:rFonts w:asciiTheme="minorHAnsi" w:hAnsiTheme="minorHAnsi" w:cstheme="minorHAnsi"/>
        </w:rPr>
        <w: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t"/>
          <w:rFonts w:asciiTheme="minorHAnsi" w:hAnsiTheme="minorHAnsi" w:cstheme="minorHAnsi"/>
        </w:rPr>
        <w:t># Basic exploration</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roofErr w:type="gramStart"/>
      <w:r w:rsidRPr="00FC661B">
        <w:rPr>
          <w:rStyle w:val="11"/>
          <w:rFonts w:asciiTheme="minorHAnsi" w:hAnsiTheme="minorHAnsi" w:cstheme="minorHAnsi"/>
        </w:rPr>
        <w:t>print</w:t>
      </w:r>
      <w:r w:rsidRPr="00FC661B">
        <w:rPr>
          <w:rStyle w:val="HTMLCode"/>
          <w:rFonts w:asciiTheme="minorHAnsi" w:hAnsiTheme="minorHAnsi" w:cstheme="minorHAnsi"/>
        </w:rPr>
        <w:t>(</w:t>
      </w:r>
      <w:proofErr w:type="gramEnd"/>
      <w:r w:rsidRPr="00FC661B">
        <w:rPr>
          <w:rStyle w:val="z"/>
          <w:rFonts w:asciiTheme="minorHAnsi" w:hAnsiTheme="minorHAnsi" w:cstheme="minorHAnsi"/>
        </w:rPr>
        <w:t>"Dataset shape:"</w:t>
      </w:r>
      <w:r w:rsidRPr="00FC661B">
        <w:rPr>
          <w:rStyle w:val="HTMLCode"/>
          <w:rFonts w:asciiTheme="minorHAnsi" w:hAnsiTheme="minorHAnsi" w:cstheme="minorHAnsi"/>
        </w:rPr>
        <w:t xml:space="preserve">, </w:t>
      </w:r>
      <w:proofErr w:type="spellStart"/>
      <w:r w:rsidRPr="00FC661B">
        <w:rPr>
          <w:rStyle w:val="11"/>
          <w:rFonts w:asciiTheme="minorHAnsi" w:hAnsiTheme="minorHAnsi" w:cstheme="minorHAnsi"/>
        </w:rPr>
        <w:t>df</w:t>
      </w:r>
      <w:r w:rsidRPr="00FC661B">
        <w:rPr>
          <w:rStyle w:val="v"/>
          <w:rFonts w:asciiTheme="minorHAnsi" w:hAnsiTheme="minorHAnsi" w:cstheme="minorHAnsi"/>
        </w:rPr>
        <w:t>.</w:t>
      </w:r>
      <w:r w:rsidRPr="00FC661B">
        <w:rPr>
          <w:rStyle w:val="HTMLCode"/>
          <w:rFonts w:asciiTheme="minorHAnsi" w:hAnsiTheme="minorHAnsi" w:cstheme="minorHAnsi"/>
        </w:rPr>
        <w:t>shape</w:t>
      </w:r>
      <w:proofErr w:type="spellEnd"/>
      <w:r w:rsidRPr="00FC661B">
        <w:rPr>
          <w:rStyle w:val="HTMLCode"/>
          <w:rFonts w:asciiTheme="minorHAnsi" w:hAnsiTheme="minorHAnsi" w:cstheme="minorHAnsi"/>
        </w:rPr>
        <w: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roofErr w:type="gramStart"/>
      <w:r w:rsidRPr="00FC661B">
        <w:rPr>
          <w:rStyle w:val="11"/>
          <w:rFonts w:asciiTheme="minorHAnsi" w:hAnsiTheme="minorHAnsi" w:cstheme="minorHAnsi"/>
        </w:rPr>
        <w:t>print</w:t>
      </w:r>
      <w:r w:rsidRPr="00FC661B">
        <w:rPr>
          <w:rStyle w:val="HTMLCode"/>
          <w:rFonts w:asciiTheme="minorHAnsi" w:hAnsiTheme="minorHAnsi" w:cstheme="minorHAnsi"/>
        </w:rPr>
        <w:t>(</w:t>
      </w:r>
      <w:proofErr w:type="spellStart"/>
      <w:proofErr w:type="gramEnd"/>
      <w:r w:rsidRPr="00FC661B">
        <w:rPr>
          <w:rStyle w:val="11"/>
          <w:rFonts w:asciiTheme="minorHAnsi" w:hAnsiTheme="minorHAnsi" w:cstheme="minorHAnsi"/>
        </w:rPr>
        <w:t>df</w:t>
      </w:r>
      <w:r w:rsidRPr="00FC661B">
        <w:rPr>
          <w:rStyle w:val="v"/>
          <w:rFonts w:asciiTheme="minorHAnsi" w:hAnsiTheme="minorHAnsi" w:cstheme="minorHAnsi"/>
        </w:rPr>
        <w:t>.</w:t>
      </w:r>
      <w:r w:rsidRPr="00FC661B">
        <w:rPr>
          <w:rStyle w:val="HTMLCode"/>
          <w:rFonts w:asciiTheme="minorHAnsi" w:hAnsiTheme="minorHAnsi" w:cstheme="minorHAnsi"/>
        </w:rPr>
        <w:t>head</w:t>
      </w:r>
      <w:proofErr w:type="spellEnd"/>
      <w:r w:rsidRPr="00FC661B">
        <w:rPr>
          <w:rStyle w:val="HTMLCode"/>
          <w:rFonts w:asciiTheme="minorHAnsi" w:hAnsiTheme="minorHAnsi" w:cstheme="minorHAnsi"/>
        </w:rPr>
        <w: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t"/>
          <w:rFonts w:asciiTheme="minorHAnsi" w:hAnsiTheme="minorHAnsi" w:cstheme="minorHAnsi"/>
        </w:rPr>
        <w:t># Dataset structure</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roofErr w:type="gramStart"/>
      <w:r w:rsidRPr="00FC661B">
        <w:rPr>
          <w:rStyle w:val="11"/>
          <w:rFonts w:asciiTheme="minorHAnsi" w:hAnsiTheme="minorHAnsi" w:cstheme="minorHAnsi"/>
        </w:rPr>
        <w:t>print</w:t>
      </w:r>
      <w:r w:rsidRPr="00FC661B">
        <w:rPr>
          <w:rStyle w:val="HTMLCode"/>
          <w:rFonts w:asciiTheme="minorHAnsi" w:hAnsiTheme="minorHAnsi" w:cstheme="minorHAnsi"/>
        </w:rPr>
        <w:t>(</w:t>
      </w:r>
      <w:proofErr w:type="gramEnd"/>
      <w:r w:rsidRPr="00FC661B">
        <w:rPr>
          <w:rStyle w:val="11"/>
          <w:rFonts w:asciiTheme="minorHAnsi" w:hAnsiTheme="minorHAnsi" w:cstheme="minorHAnsi"/>
        </w:rPr>
        <w:t>df</w:t>
      </w:r>
      <w:r w:rsidRPr="00FC661B">
        <w:rPr>
          <w:rStyle w:val="v"/>
          <w:rFonts w:asciiTheme="minorHAnsi" w:hAnsiTheme="minorHAnsi" w:cstheme="minorHAnsi"/>
        </w:rPr>
        <w:t>.</w:t>
      </w:r>
      <w:r w:rsidRPr="00FC661B">
        <w:rPr>
          <w:rStyle w:val="HTMLCode"/>
          <w:rFonts w:asciiTheme="minorHAnsi" w:hAnsiTheme="minorHAnsi" w:cstheme="minorHAnsi"/>
        </w:rPr>
        <w:t>info())</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t"/>
          <w:rFonts w:asciiTheme="minorHAnsi" w:hAnsiTheme="minorHAnsi" w:cstheme="minorHAnsi"/>
        </w:rPr>
        <w:t xml:space="preserve"># </w:t>
      </w:r>
      <w:proofErr w:type="gramStart"/>
      <w:r w:rsidRPr="00FC661B">
        <w:rPr>
          <w:rStyle w:val="t"/>
          <w:rFonts w:asciiTheme="minorHAnsi" w:hAnsiTheme="minorHAnsi" w:cstheme="minorHAnsi"/>
        </w:rPr>
        <w:t>Missing</w:t>
      </w:r>
      <w:proofErr w:type="gramEnd"/>
      <w:r w:rsidRPr="00FC661B">
        <w:rPr>
          <w:rStyle w:val="t"/>
          <w:rFonts w:asciiTheme="minorHAnsi" w:hAnsiTheme="minorHAnsi" w:cstheme="minorHAnsi"/>
        </w:rPr>
        <w:t xml:space="preserve"> values</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roofErr w:type="gramStart"/>
      <w:r w:rsidRPr="00FC661B">
        <w:rPr>
          <w:rStyle w:val="11"/>
          <w:rFonts w:asciiTheme="minorHAnsi" w:hAnsiTheme="minorHAnsi" w:cstheme="minorHAnsi"/>
        </w:rPr>
        <w:t>print</w:t>
      </w:r>
      <w:r w:rsidRPr="00FC661B">
        <w:rPr>
          <w:rStyle w:val="HTMLCode"/>
          <w:rFonts w:asciiTheme="minorHAnsi" w:hAnsiTheme="minorHAnsi" w:cstheme="minorHAnsi"/>
        </w:rPr>
        <w:t>(</w:t>
      </w:r>
      <w:proofErr w:type="spellStart"/>
      <w:proofErr w:type="gramEnd"/>
      <w:r w:rsidRPr="00FC661B">
        <w:rPr>
          <w:rStyle w:val="11"/>
          <w:rFonts w:asciiTheme="minorHAnsi" w:hAnsiTheme="minorHAnsi" w:cstheme="minorHAnsi"/>
        </w:rPr>
        <w:t>df</w:t>
      </w:r>
      <w:r w:rsidRPr="00FC661B">
        <w:rPr>
          <w:rStyle w:val="v"/>
          <w:rFonts w:asciiTheme="minorHAnsi" w:hAnsiTheme="minorHAnsi" w:cstheme="minorHAnsi"/>
        </w:rPr>
        <w:t>.</w:t>
      </w:r>
      <w:r w:rsidRPr="00FC661B">
        <w:rPr>
          <w:rStyle w:val="HTMLCode"/>
          <w:rFonts w:asciiTheme="minorHAnsi" w:hAnsiTheme="minorHAnsi" w:cstheme="minorHAnsi"/>
        </w:rPr>
        <w:t>isnull</w:t>
      </w:r>
      <w:proofErr w:type="spellEnd"/>
      <w:r w:rsidRPr="00FC661B">
        <w:rPr>
          <w:rStyle w:val="HTMLCode"/>
          <w:rFonts w:asciiTheme="minorHAnsi" w:hAnsiTheme="minorHAnsi" w:cstheme="minorHAnsi"/>
        </w:rPr>
        <w:t>()</w:t>
      </w:r>
      <w:r w:rsidRPr="00FC661B">
        <w:rPr>
          <w:rStyle w:val="v"/>
          <w:rFonts w:asciiTheme="minorHAnsi" w:hAnsiTheme="minorHAnsi" w:cstheme="minorHAnsi"/>
        </w:rPr>
        <w:t>.</w:t>
      </w:r>
      <w:r w:rsidRPr="00FC661B">
        <w:rPr>
          <w:rStyle w:val="HTMLCode"/>
          <w:rFonts w:asciiTheme="minorHAnsi" w:hAnsiTheme="minorHAnsi" w:cstheme="minorHAnsi"/>
        </w:rPr>
        <w:t>sum())</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t"/>
          <w:rFonts w:asciiTheme="minorHAnsi" w:hAnsiTheme="minorHAnsi" w:cstheme="minorHAnsi"/>
        </w:rPr>
        <w:t># Duplicate records</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roofErr w:type="gramStart"/>
      <w:r w:rsidRPr="00FC661B">
        <w:rPr>
          <w:rStyle w:val="11"/>
          <w:rFonts w:asciiTheme="minorHAnsi" w:hAnsiTheme="minorHAnsi" w:cstheme="minorHAnsi"/>
        </w:rPr>
        <w:t>print</w:t>
      </w:r>
      <w:r w:rsidRPr="00FC661B">
        <w:rPr>
          <w:rStyle w:val="HTMLCode"/>
          <w:rFonts w:asciiTheme="minorHAnsi" w:hAnsiTheme="minorHAnsi" w:cstheme="minorHAnsi"/>
        </w:rPr>
        <w:t>(</w:t>
      </w:r>
      <w:proofErr w:type="gramEnd"/>
      <w:r w:rsidRPr="00FC661B">
        <w:rPr>
          <w:rStyle w:val="z"/>
          <w:rFonts w:asciiTheme="minorHAnsi" w:hAnsiTheme="minorHAnsi" w:cstheme="minorHAnsi"/>
        </w:rPr>
        <w:t>"Duplicate rows:"</w:t>
      </w:r>
      <w:r w:rsidRPr="00FC661B">
        <w:rPr>
          <w:rStyle w:val="HTMLCode"/>
          <w:rFonts w:asciiTheme="minorHAnsi" w:hAnsiTheme="minorHAnsi" w:cstheme="minorHAnsi"/>
        </w:rPr>
        <w:t xml:space="preserve">, </w:t>
      </w:r>
      <w:proofErr w:type="spellStart"/>
      <w:r w:rsidRPr="00FC661B">
        <w:rPr>
          <w:rStyle w:val="11"/>
          <w:rFonts w:asciiTheme="minorHAnsi" w:hAnsiTheme="minorHAnsi" w:cstheme="minorHAnsi"/>
        </w:rPr>
        <w:t>df</w:t>
      </w:r>
      <w:r w:rsidRPr="00FC661B">
        <w:rPr>
          <w:rStyle w:val="v"/>
          <w:rFonts w:asciiTheme="minorHAnsi" w:hAnsiTheme="minorHAnsi" w:cstheme="minorHAnsi"/>
        </w:rPr>
        <w:t>.</w:t>
      </w:r>
      <w:r w:rsidRPr="00FC661B">
        <w:rPr>
          <w:rStyle w:val="HTMLCode"/>
          <w:rFonts w:asciiTheme="minorHAnsi" w:hAnsiTheme="minorHAnsi" w:cstheme="minorHAnsi"/>
        </w:rPr>
        <w:t>duplicated</w:t>
      </w:r>
      <w:proofErr w:type="spellEnd"/>
      <w:r w:rsidRPr="00FC661B">
        <w:rPr>
          <w:rStyle w:val="HTMLCode"/>
          <w:rFonts w:asciiTheme="minorHAnsi" w:hAnsiTheme="minorHAnsi" w:cstheme="minorHAnsi"/>
        </w:rPr>
        <w:t>()</w:t>
      </w:r>
      <w:r w:rsidRPr="00FC661B">
        <w:rPr>
          <w:rStyle w:val="v"/>
          <w:rFonts w:asciiTheme="minorHAnsi" w:hAnsiTheme="minorHAnsi" w:cstheme="minorHAnsi"/>
        </w:rPr>
        <w:t>.</w:t>
      </w:r>
      <w:r w:rsidRPr="00FC661B">
        <w:rPr>
          <w:rStyle w:val="HTMLCode"/>
          <w:rFonts w:asciiTheme="minorHAnsi" w:hAnsiTheme="minorHAnsi" w:cstheme="minorHAnsi"/>
        </w:rPr>
        <w:t>sum())</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t"/>
          <w:rFonts w:asciiTheme="minorHAnsi" w:hAnsiTheme="minorHAnsi" w:cstheme="minorHAnsi"/>
        </w:rPr>
        <w:lastRenderedPageBreak/>
        <w:t># Shipment modes</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rPr>
      </w:pPr>
      <w:proofErr w:type="gramStart"/>
      <w:r w:rsidRPr="00FC661B">
        <w:rPr>
          <w:rStyle w:val="11"/>
          <w:rFonts w:asciiTheme="minorHAnsi" w:hAnsiTheme="minorHAnsi" w:cstheme="minorHAnsi"/>
        </w:rPr>
        <w:t>print</w:t>
      </w:r>
      <w:r w:rsidRPr="00FC661B">
        <w:rPr>
          <w:rStyle w:val="HTMLCode"/>
          <w:rFonts w:asciiTheme="minorHAnsi" w:hAnsiTheme="minorHAnsi" w:cstheme="minorHAnsi"/>
        </w:rPr>
        <w:t>(</w:t>
      </w:r>
      <w:proofErr w:type="spellStart"/>
      <w:proofErr w:type="gramEnd"/>
      <w:r w:rsidRPr="00FC661B">
        <w:rPr>
          <w:rStyle w:val="11"/>
          <w:rFonts w:asciiTheme="minorHAnsi" w:hAnsiTheme="minorHAnsi" w:cstheme="minorHAnsi"/>
        </w:rPr>
        <w:t>df</w:t>
      </w:r>
      <w:proofErr w:type="spellEnd"/>
      <w:r w:rsidRPr="00FC661B">
        <w:rPr>
          <w:rStyle w:val="HTMLCode"/>
          <w:rFonts w:asciiTheme="minorHAnsi" w:hAnsiTheme="minorHAnsi" w:cstheme="minorHAnsi"/>
        </w:rPr>
        <w:t>[</w:t>
      </w:r>
      <w:r w:rsidRPr="00FC661B">
        <w:rPr>
          <w:rStyle w:val="z"/>
          <w:rFonts w:asciiTheme="minorHAnsi" w:hAnsiTheme="minorHAnsi" w:cstheme="minorHAnsi"/>
        </w:rPr>
        <w:t>"Shipment Mode"</w:t>
      </w:r>
      <w:r w:rsidRPr="00FC661B">
        <w:rPr>
          <w:rStyle w:val="HTMLCode"/>
          <w:rFonts w:asciiTheme="minorHAnsi" w:hAnsiTheme="minorHAnsi" w:cstheme="minorHAnsi"/>
        </w:rPr>
        <w:t>]</w:t>
      </w:r>
      <w:r w:rsidRPr="00FC661B">
        <w:rPr>
          <w:rStyle w:val="v"/>
          <w:rFonts w:asciiTheme="minorHAnsi" w:hAnsiTheme="minorHAnsi" w:cstheme="minorHAnsi"/>
        </w:rPr>
        <w:t>.</w:t>
      </w:r>
      <w:proofErr w:type="spellStart"/>
      <w:r w:rsidRPr="00FC661B">
        <w:rPr>
          <w:rStyle w:val="HTMLCode"/>
          <w:rFonts w:asciiTheme="minorHAnsi" w:hAnsiTheme="minorHAnsi" w:cstheme="minorHAnsi"/>
        </w:rPr>
        <w:t>value_counts</w:t>
      </w:r>
      <w:proofErr w:type="spellEnd"/>
      <w:r w:rsidRPr="00FC661B">
        <w:rPr>
          <w:rStyle w:val="HTMLCode"/>
          <w:rFonts w:asciiTheme="minorHAnsi" w:hAnsiTheme="minorHAnsi" w:cstheme="minorHAnsi"/>
        </w:rPr>
        <w:t>(</w:t>
      </w:r>
      <w:proofErr w:type="spellStart"/>
      <w:r w:rsidRPr="00FC661B">
        <w:rPr>
          <w:rStyle w:val="11"/>
          <w:rFonts w:asciiTheme="minorHAnsi" w:hAnsiTheme="minorHAnsi" w:cstheme="minorHAnsi"/>
        </w:rPr>
        <w:t>dropna</w:t>
      </w:r>
      <w:proofErr w:type="spellEnd"/>
      <w:r w:rsidRPr="00FC661B">
        <w:rPr>
          <w:rStyle w:val="v"/>
          <w:rFonts w:asciiTheme="minorHAnsi" w:hAnsiTheme="minorHAnsi" w:cstheme="minorHAnsi"/>
        </w:rPr>
        <w:t>=</w:t>
      </w:r>
      <w:r w:rsidRPr="00FC661B">
        <w:rPr>
          <w:rStyle w:val="y"/>
          <w:rFonts w:asciiTheme="minorHAnsi" w:hAnsiTheme="minorHAnsi" w:cstheme="minorHAnsi"/>
        </w:rPr>
        <w:t>False</w:t>
      </w:r>
      <w:r w:rsidRPr="00FC661B">
        <w:rPr>
          <w:rStyle w:val="HTMLCode"/>
          <w:rFonts w:asciiTheme="minorHAnsi" w:hAnsiTheme="minorHAnsi" w:cstheme="minorHAnsi"/>
        </w:rPr>
        <w:t>))</w:t>
      </w:r>
    </w:p>
    <w:p w:rsidR="00FC661B" w:rsidRDefault="00FC661B" w:rsidP="00FC661B">
      <w:pPr>
        <w:pStyle w:val="HTMLPreformatted"/>
        <w:pBdr>
          <w:top w:val="single" w:sz="4" w:space="1" w:color="auto"/>
          <w:left w:val="single" w:sz="4" w:space="4" w:color="auto"/>
          <w:bottom w:val="single" w:sz="4" w:space="1" w:color="auto"/>
          <w:right w:val="single" w:sz="4" w:space="4" w:color="auto"/>
        </w:pBdr>
        <w:rPr>
          <w:rStyle w:val="t"/>
          <w:rFonts w:asciiTheme="minorHAnsi" w:hAnsiTheme="minorHAnsi" w:cstheme="minorHAnsi"/>
        </w:rPr>
      </w:pP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t"/>
          <w:rFonts w:asciiTheme="minorHAnsi" w:hAnsiTheme="minorHAnsi" w:cstheme="minorHAnsi"/>
        </w:rPr>
        <w:t># Convert delivery dates</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roofErr w:type="spellStart"/>
      <w:proofErr w:type="gramStart"/>
      <w:r w:rsidRPr="00FC661B">
        <w:rPr>
          <w:rStyle w:val="11"/>
          <w:rFonts w:asciiTheme="minorHAnsi" w:hAnsiTheme="minorHAnsi" w:cstheme="minorHAnsi"/>
        </w:rPr>
        <w:t>df</w:t>
      </w:r>
      <w:proofErr w:type="spellEnd"/>
      <w:r w:rsidRPr="00FC661B">
        <w:rPr>
          <w:rStyle w:val="HTMLCode"/>
          <w:rFonts w:asciiTheme="minorHAnsi" w:hAnsiTheme="minorHAnsi" w:cstheme="minorHAnsi"/>
        </w:rPr>
        <w:t>[</w:t>
      </w:r>
      <w:proofErr w:type="gramEnd"/>
      <w:r w:rsidRPr="00FC661B">
        <w:rPr>
          <w:rStyle w:val="z"/>
          <w:rFonts w:asciiTheme="minorHAnsi" w:hAnsiTheme="minorHAnsi" w:cstheme="minorHAnsi"/>
        </w:rPr>
        <w:t>"Scheduled Delivery Date"</w:t>
      </w:r>
      <w:r w:rsidRPr="00FC661B">
        <w:rPr>
          <w:rStyle w:val="HTMLCode"/>
          <w:rFonts w:asciiTheme="minorHAnsi" w:hAnsiTheme="minorHAnsi" w:cstheme="minorHAnsi"/>
        </w:rPr>
        <w:t xml:space="preserve">] </w:t>
      </w:r>
      <w:r w:rsidRPr="00FC661B">
        <w:rPr>
          <w:rStyle w:val="v"/>
          <w:rFonts w:asciiTheme="minorHAnsi" w:hAnsiTheme="minorHAnsi" w:cstheme="minorHAnsi"/>
        </w:rPr>
        <w:t>=</w:t>
      </w:r>
      <w:r w:rsidRPr="00FC661B">
        <w:rPr>
          <w:rStyle w:val="HTMLCode"/>
          <w:rFonts w:asciiTheme="minorHAnsi" w:hAnsiTheme="minorHAnsi" w:cstheme="minorHAnsi"/>
        </w:rPr>
        <w:t xml:space="preserve"> </w:t>
      </w:r>
      <w:proofErr w:type="spellStart"/>
      <w:r w:rsidRPr="00FC661B">
        <w:rPr>
          <w:rStyle w:val="11"/>
          <w:rFonts w:asciiTheme="minorHAnsi" w:hAnsiTheme="minorHAnsi" w:cstheme="minorHAnsi"/>
        </w:rPr>
        <w:t>pd</w:t>
      </w:r>
      <w:r w:rsidRPr="00FC661B">
        <w:rPr>
          <w:rStyle w:val="v"/>
          <w:rFonts w:asciiTheme="minorHAnsi" w:hAnsiTheme="minorHAnsi" w:cstheme="minorHAnsi"/>
        </w:rPr>
        <w:t>.</w:t>
      </w:r>
      <w:r w:rsidRPr="00FC661B">
        <w:rPr>
          <w:rStyle w:val="HTMLCode"/>
          <w:rFonts w:asciiTheme="minorHAnsi" w:hAnsiTheme="minorHAnsi" w:cstheme="minorHAnsi"/>
        </w:rPr>
        <w:t>to_datetime</w:t>
      </w:r>
      <w:proofErr w:type="spellEnd"/>
      <w:r w:rsidRPr="00FC661B">
        <w:rPr>
          <w:rStyle w:val="HTMLCode"/>
          <w:rFonts w:asciiTheme="minorHAnsi" w:hAnsiTheme="minorHAnsi" w:cstheme="minorHAnsi"/>
        </w:rPr>
        <w: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HTMLCode"/>
          <w:rFonts w:asciiTheme="minorHAnsi" w:hAnsiTheme="minorHAnsi" w:cstheme="minorHAnsi"/>
        </w:rPr>
        <w:t xml:space="preserve">    </w:t>
      </w:r>
      <w:proofErr w:type="spellStart"/>
      <w:proofErr w:type="gramStart"/>
      <w:r w:rsidRPr="00FC661B">
        <w:rPr>
          <w:rStyle w:val="11"/>
          <w:rFonts w:asciiTheme="minorHAnsi" w:hAnsiTheme="minorHAnsi" w:cstheme="minorHAnsi"/>
        </w:rPr>
        <w:t>df</w:t>
      </w:r>
      <w:proofErr w:type="spellEnd"/>
      <w:r w:rsidRPr="00FC661B">
        <w:rPr>
          <w:rStyle w:val="HTMLCode"/>
          <w:rFonts w:asciiTheme="minorHAnsi" w:hAnsiTheme="minorHAnsi" w:cstheme="minorHAnsi"/>
        </w:rPr>
        <w:t>[</w:t>
      </w:r>
      <w:proofErr w:type="gramEnd"/>
      <w:r w:rsidRPr="00FC661B">
        <w:rPr>
          <w:rStyle w:val="z"/>
          <w:rFonts w:asciiTheme="minorHAnsi" w:hAnsiTheme="minorHAnsi" w:cstheme="minorHAnsi"/>
        </w:rPr>
        <w:t>"Scheduled Delivery Date"</w:t>
      </w:r>
      <w:r w:rsidRPr="00FC661B">
        <w:rPr>
          <w:rStyle w:val="HTMLCode"/>
          <w:rFonts w:asciiTheme="minorHAnsi" w:hAnsiTheme="minorHAnsi" w:cstheme="minorHAnsi"/>
        </w:rPr>
        <w: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HTMLCode"/>
          <w:rFonts w:asciiTheme="minorHAnsi" w:hAnsiTheme="minorHAnsi" w:cstheme="minorHAnsi"/>
        </w:rPr>
        <w:t xml:space="preserve">    </w:t>
      </w:r>
      <w:proofErr w:type="gramStart"/>
      <w:r w:rsidRPr="00FC661B">
        <w:rPr>
          <w:rStyle w:val="11"/>
          <w:rFonts w:asciiTheme="minorHAnsi" w:hAnsiTheme="minorHAnsi" w:cstheme="minorHAnsi"/>
        </w:rPr>
        <w:t>errors</w:t>
      </w:r>
      <w:proofErr w:type="gramEnd"/>
      <w:r w:rsidRPr="00FC661B">
        <w:rPr>
          <w:rStyle w:val="v"/>
          <w:rFonts w:asciiTheme="minorHAnsi" w:hAnsiTheme="minorHAnsi" w:cstheme="minorHAnsi"/>
        </w:rPr>
        <w:t>=</w:t>
      </w:r>
      <w:r w:rsidRPr="00FC661B">
        <w:rPr>
          <w:rStyle w:val="z"/>
          <w:rFonts w:asciiTheme="minorHAnsi" w:hAnsiTheme="minorHAnsi" w:cstheme="minorHAnsi"/>
        </w:rPr>
        <w:t>"coerce"</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HTMLCode"/>
          <w:rFonts w:asciiTheme="minorHAnsi" w:hAnsiTheme="minorHAnsi" w:cstheme="minorHAnsi"/>
        </w:rPr>
        <w: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roofErr w:type="spellStart"/>
      <w:proofErr w:type="gramStart"/>
      <w:r w:rsidRPr="00FC661B">
        <w:rPr>
          <w:rStyle w:val="11"/>
          <w:rFonts w:asciiTheme="minorHAnsi" w:hAnsiTheme="minorHAnsi" w:cstheme="minorHAnsi"/>
        </w:rPr>
        <w:t>df</w:t>
      </w:r>
      <w:proofErr w:type="spellEnd"/>
      <w:r w:rsidRPr="00FC661B">
        <w:rPr>
          <w:rStyle w:val="HTMLCode"/>
          <w:rFonts w:asciiTheme="minorHAnsi" w:hAnsiTheme="minorHAnsi" w:cstheme="minorHAnsi"/>
        </w:rPr>
        <w:t>[</w:t>
      </w:r>
      <w:proofErr w:type="gramEnd"/>
      <w:r w:rsidRPr="00FC661B">
        <w:rPr>
          <w:rStyle w:val="z"/>
          <w:rFonts w:asciiTheme="minorHAnsi" w:hAnsiTheme="minorHAnsi" w:cstheme="minorHAnsi"/>
        </w:rPr>
        <w:t>"Delivered to Client Date"</w:t>
      </w:r>
      <w:r w:rsidRPr="00FC661B">
        <w:rPr>
          <w:rStyle w:val="HTMLCode"/>
          <w:rFonts w:asciiTheme="minorHAnsi" w:hAnsiTheme="minorHAnsi" w:cstheme="minorHAnsi"/>
        </w:rPr>
        <w:t xml:space="preserve">] </w:t>
      </w:r>
      <w:r w:rsidRPr="00FC661B">
        <w:rPr>
          <w:rStyle w:val="v"/>
          <w:rFonts w:asciiTheme="minorHAnsi" w:hAnsiTheme="minorHAnsi" w:cstheme="minorHAnsi"/>
        </w:rPr>
        <w:t>=</w:t>
      </w:r>
      <w:r w:rsidRPr="00FC661B">
        <w:rPr>
          <w:rStyle w:val="HTMLCode"/>
          <w:rFonts w:asciiTheme="minorHAnsi" w:hAnsiTheme="minorHAnsi" w:cstheme="minorHAnsi"/>
        </w:rPr>
        <w:t xml:space="preserve"> </w:t>
      </w:r>
      <w:proofErr w:type="spellStart"/>
      <w:r w:rsidRPr="00FC661B">
        <w:rPr>
          <w:rStyle w:val="11"/>
          <w:rFonts w:asciiTheme="minorHAnsi" w:hAnsiTheme="minorHAnsi" w:cstheme="minorHAnsi"/>
        </w:rPr>
        <w:t>pd</w:t>
      </w:r>
      <w:r w:rsidRPr="00FC661B">
        <w:rPr>
          <w:rStyle w:val="v"/>
          <w:rFonts w:asciiTheme="minorHAnsi" w:hAnsiTheme="minorHAnsi" w:cstheme="minorHAnsi"/>
        </w:rPr>
        <w:t>.</w:t>
      </w:r>
      <w:r w:rsidRPr="00FC661B">
        <w:rPr>
          <w:rStyle w:val="HTMLCode"/>
          <w:rFonts w:asciiTheme="minorHAnsi" w:hAnsiTheme="minorHAnsi" w:cstheme="minorHAnsi"/>
        </w:rPr>
        <w:t>to_datetime</w:t>
      </w:r>
      <w:proofErr w:type="spellEnd"/>
      <w:r w:rsidRPr="00FC661B">
        <w:rPr>
          <w:rStyle w:val="HTMLCode"/>
          <w:rFonts w:asciiTheme="minorHAnsi" w:hAnsiTheme="minorHAnsi" w:cstheme="minorHAnsi"/>
        </w:rPr>
        <w: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HTMLCode"/>
          <w:rFonts w:asciiTheme="minorHAnsi" w:hAnsiTheme="minorHAnsi" w:cstheme="minorHAnsi"/>
        </w:rPr>
        <w:t xml:space="preserve">    </w:t>
      </w:r>
      <w:proofErr w:type="spellStart"/>
      <w:proofErr w:type="gramStart"/>
      <w:r w:rsidRPr="00FC661B">
        <w:rPr>
          <w:rStyle w:val="11"/>
          <w:rFonts w:asciiTheme="minorHAnsi" w:hAnsiTheme="minorHAnsi" w:cstheme="minorHAnsi"/>
        </w:rPr>
        <w:t>df</w:t>
      </w:r>
      <w:proofErr w:type="spellEnd"/>
      <w:r w:rsidRPr="00FC661B">
        <w:rPr>
          <w:rStyle w:val="HTMLCode"/>
          <w:rFonts w:asciiTheme="minorHAnsi" w:hAnsiTheme="minorHAnsi" w:cstheme="minorHAnsi"/>
        </w:rPr>
        <w:t>[</w:t>
      </w:r>
      <w:proofErr w:type="gramEnd"/>
      <w:r w:rsidRPr="00FC661B">
        <w:rPr>
          <w:rStyle w:val="z"/>
          <w:rFonts w:asciiTheme="minorHAnsi" w:hAnsiTheme="minorHAnsi" w:cstheme="minorHAnsi"/>
        </w:rPr>
        <w:t>"Delivered to Client Date"</w:t>
      </w:r>
      <w:r w:rsidRPr="00FC661B">
        <w:rPr>
          <w:rStyle w:val="HTMLCode"/>
          <w:rFonts w:asciiTheme="minorHAnsi" w:hAnsiTheme="minorHAnsi" w:cstheme="minorHAnsi"/>
        </w:rPr>
        <w: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HTMLCode"/>
          <w:rFonts w:asciiTheme="minorHAnsi" w:hAnsiTheme="minorHAnsi" w:cstheme="minorHAnsi"/>
        </w:rPr>
        <w:t xml:space="preserve">    </w:t>
      </w:r>
      <w:proofErr w:type="gramStart"/>
      <w:r w:rsidRPr="00FC661B">
        <w:rPr>
          <w:rStyle w:val="11"/>
          <w:rFonts w:asciiTheme="minorHAnsi" w:hAnsiTheme="minorHAnsi" w:cstheme="minorHAnsi"/>
        </w:rPr>
        <w:t>errors</w:t>
      </w:r>
      <w:proofErr w:type="gramEnd"/>
      <w:r w:rsidRPr="00FC661B">
        <w:rPr>
          <w:rStyle w:val="v"/>
          <w:rFonts w:asciiTheme="minorHAnsi" w:hAnsiTheme="minorHAnsi" w:cstheme="minorHAnsi"/>
        </w:rPr>
        <w:t>=</w:t>
      </w:r>
      <w:r w:rsidRPr="00FC661B">
        <w:rPr>
          <w:rStyle w:val="z"/>
          <w:rFonts w:asciiTheme="minorHAnsi" w:hAnsiTheme="minorHAnsi" w:cstheme="minorHAnsi"/>
        </w:rPr>
        <w:t>"coerce"</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HTMLCode"/>
          <w:rFonts w:asciiTheme="minorHAnsi" w:hAnsiTheme="minorHAnsi" w:cstheme="minorHAnsi"/>
        </w:rPr>
        <w: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t"/>
          <w:rFonts w:asciiTheme="minorHAnsi" w:hAnsiTheme="minorHAnsi" w:cstheme="minorHAnsi"/>
        </w:rPr>
        <w:t xml:space="preserve"># </w:t>
      </w:r>
      <w:proofErr w:type="gramStart"/>
      <w:r w:rsidRPr="00FC661B">
        <w:rPr>
          <w:rStyle w:val="t"/>
          <w:rFonts w:asciiTheme="minorHAnsi" w:hAnsiTheme="minorHAnsi" w:cstheme="minorHAnsi"/>
        </w:rPr>
        <w:t>Calculate</w:t>
      </w:r>
      <w:proofErr w:type="gramEnd"/>
      <w:r w:rsidRPr="00FC661B">
        <w:rPr>
          <w:rStyle w:val="t"/>
          <w:rFonts w:asciiTheme="minorHAnsi" w:hAnsiTheme="minorHAnsi" w:cstheme="minorHAnsi"/>
        </w:rPr>
        <w:t xml:space="preserve"> delivery delay</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roofErr w:type="spellStart"/>
      <w:proofErr w:type="gramStart"/>
      <w:r w:rsidRPr="00FC661B">
        <w:rPr>
          <w:rStyle w:val="11"/>
          <w:rFonts w:asciiTheme="minorHAnsi" w:hAnsiTheme="minorHAnsi" w:cstheme="minorHAnsi"/>
        </w:rPr>
        <w:t>df</w:t>
      </w:r>
      <w:proofErr w:type="spellEnd"/>
      <w:r w:rsidRPr="00FC661B">
        <w:rPr>
          <w:rStyle w:val="HTMLCode"/>
          <w:rFonts w:asciiTheme="minorHAnsi" w:hAnsiTheme="minorHAnsi" w:cstheme="minorHAnsi"/>
        </w:rPr>
        <w:t>[</w:t>
      </w:r>
      <w:proofErr w:type="gramEnd"/>
      <w:r w:rsidRPr="00FC661B">
        <w:rPr>
          <w:rStyle w:val="z"/>
          <w:rFonts w:asciiTheme="minorHAnsi" w:hAnsiTheme="minorHAnsi" w:cstheme="minorHAnsi"/>
        </w:rPr>
        <w:t>"Delivery Delay"</w:t>
      </w:r>
      <w:r w:rsidRPr="00FC661B">
        <w:rPr>
          <w:rStyle w:val="HTMLCode"/>
          <w:rFonts w:asciiTheme="minorHAnsi" w:hAnsiTheme="minorHAnsi" w:cstheme="minorHAnsi"/>
        </w:rPr>
        <w:t xml:space="preserve">] </w:t>
      </w:r>
      <w:r w:rsidRPr="00FC661B">
        <w:rPr>
          <w:rStyle w:val="v"/>
          <w:rFonts w:asciiTheme="minorHAnsi" w:hAnsiTheme="minorHAnsi" w:cstheme="minorHAnsi"/>
        </w:rPr>
        <w:t>=</w:t>
      </w:r>
      <w:r w:rsidRPr="00FC661B">
        <w:rPr>
          <w:rStyle w:val="HTMLCode"/>
          <w:rFonts w:asciiTheme="minorHAnsi" w:hAnsiTheme="minorHAnsi" w:cstheme="minorHAnsi"/>
        </w:rPr>
        <w:t xml:space="preserve"> (</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HTMLCode"/>
          <w:rFonts w:asciiTheme="minorHAnsi" w:hAnsiTheme="minorHAnsi" w:cstheme="minorHAnsi"/>
        </w:rPr>
        <w:t xml:space="preserve">    </w:t>
      </w:r>
      <w:proofErr w:type="spellStart"/>
      <w:proofErr w:type="gramStart"/>
      <w:r w:rsidRPr="00FC661B">
        <w:rPr>
          <w:rStyle w:val="11"/>
          <w:rFonts w:asciiTheme="minorHAnsi" w:hAnsiTheme="minorHAnsi" w:cstheme="minorHAnsi"/>
        </w:rPr>
        <w:t>df</w:t>
      </w:r>
      <w:proofErr w:type="spellEnd"/>
      <w:r w:rsidRPr="00FC661B">
        <w:rPr>
          <w:rStyle w:val="HTMLCode"/>
          <w:rFonts w:asciiTheme="minorHAnsi" w:hAnsiTheme="minorHAnsi" w:cstheme="minorHAnsi"/>
        </w:rPr>
        <w:t>[</w:t>
      </w:r>
      <w:proofErr w:type="gramEnd"/>
      <w:r w:rsidRPr="00FC661B">
        <w:rPr>
          <w:rStyle w:val="z"/>
          <w:rFonts w:asciiTheme="minorHAnsi" w:hAnsiTheme="minorHAnsi" w:cstheme="minorHAnsi"/>
        </w:rPr>
        <w:t>"Delivered to Client Date"</w:t>
      </w:r>
      <w:r w:rsidRPr="00FC661B">
        <w:rPr>
          <w:rStyle w:val="HTMLCode"/>
          <w:rFonts w:asciiTheme="minorHAnsi" w:hAnsiTheme="minorHAnsi" w:cstheme="minorHAnsi"/>
        </w:rPr>
        <w: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HTMLCode"/>
          <w:rFonts w:asciiTheme="minorHAnsi" w:hAnsiTheme="minorHAnsi" w:cstheme="minorHAnsi"/>
        </w:rPr>
        <w:t xml:space="preserve">    </w:t>
      </w:r>
      <w:r w:rsidRPr="00FC661B">
        <w:rPr>
          <w:rStyle w:val="v"/>
          <w:rFonts w:asciiTheme="minorHAnsi" w:hAnsiTheme="minorHAnsi" w:cstheme="minorHAnsi"/>
        </w:rPr>
        <w:t>-</w:t>
      </w:r>
      <w:r w:rsidRPr="00FC661B">
        <w:rPr>
          <w:rStyle w:val="HTMLCode"/>
          <w:rFonts w:asciiTheme="minorHAnsi" w:hAnsiTheme="minorHAnsi" w:cstheme="minorHAnsi"/>
        </w:rPr>
        <w:t xml:space="preserve"> </w:t>
      </w:r>
      <w:proofErr w:type="spellStart"/>
      <w:proofErr w:type="gramStart"/>
      <w:r w:rsidRPr="00FC661B">
        <w:rPr>
          <w:rStyle w:val="11"/>
          <w:rFonts w:asciiTheme="minorHAnsi" w:hAnsiTheme="minorHAnsi" w:cstheme="minorHAnsi"/>
        </w:rPr>
        <w:t>df</w:t>
      </w:r>
      <w:proofErr w:type="spellEnd"/>
      <w:r w:rsidRPr="00FC661B">
        <w:rPr>
          <w:rStyle w:val="HTMLCode"/>
          <w:rFonts w:asciiTheme="minorHAnsi" w:hAnsiTheme="minorHAnsi" w:cstheme="minorHAnsi"/>
        </w:rPr>
        <w:t>[</w:t>
      </w:r>
      <w:proofErr w:type="gramEnd"/>
      <w:r w:rsidRPr="00FC661B">
        <w:rPr>
          <w:rStyle w:val="z"/>
          <w:rFonts w:asciiTheme="minorHAnsi" w:hAnsiTheme="minorHAnsi" w:cstheme="minorHAnsi"/>
        </w:rPr>
        <w:t>"Scheduled Delivery Date"</w:t>
      </w:r>
      <w:r w:rsidRPr="00FC661B">
        <w:rPr>
          <w:rStyle w:val="HTMLCode"/>
          <w:rFonts w:asciiTheme="minorHAnsi" w:hAnsiTheme="minorHAnsi" w:cstheme="minorHAnsi"/>
        </w:rPr>
        <w:t>]</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HTMLCode"/>
          <w:rFonts w:asciiTheme="minorHAnsi" w:hAnsiTheme="minorHAnsi" w:cstheme="minorHAnsi"/>
        </w:rPr>
        <w:t>)</w:t>
      </w:r>
      <w:r w:rsidRPr="00FC661B">
        <w:rPr>
          <w:rStyle w:val="v"/>
          <w:rFonts w:asciiTheme="minorHAnsi" w:hAnsiTheme="minorHAnsi" w:cstheme="minorHAnsi"/>
        </w:rPr>
        <w:t>.</w:t>
      </w:r>
      <w:proofErr w:type="spellStart"/>
      <w:r w:rsidRPr="00FC661B">
        <w:rPr>
          <w:rStyle w:val="HTMLCode"/>
          <w:rFonts w:asciiTheme="minorHAnsi" w:hAnsiTheme="minorHAnsi" w:cstheme="minorHAnsi"/>
        </w:rPr>
        <w:t>dt</w:t>
      </w:r>
      <w:r w:rsidRPr="00FC661B">
        <w:rPr>
          <w:rStyle w:val="v"/>
          <w:rFonts w:asciiTheme="minorHAnsi" w:hAnsiTheme="minorHAnsi" w:cstheme="minorHAnsi"/>
        </w:rPr>
        <w:t>.</w:t>
      </w:r>
      <w:r w:rsidRPr="00FC661B">
        <w:rPr>
          <w:rStyle w:val="HTMLCode"/>
          <w:rFonts w:asciiTheme="minorHAnsi" w:hAnsiTheme="minorHAnsi" w:cstheme="minorHAnsi"/>
        </w:rPr>
        <w:t>days</w:t>
      </w:r>
      <w:proofErr w:type="spellEnd"/>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rPr>
      </w:pPr>
      <w:r w:rsidRPr="00FC661B">
        <w:rPr>
          <w:rStyle w:val="t"/>
          <w:rFonts w:asciiTheme="minorHAnsi" w:hAnsiTheme="minorHAnsi" w:cstheme="minorHAnsi"/>
        </w:rPr>
        <w:t xml:space="preserve"># </w:t>
      </w:r>
      <w:proofErr w:type="gramStart"/>
      <w:r w:rsidRPr="00FC661B">
        <w:rPr>
          <w:rStyle w:val="t"/>
          <w:rFonts w:asciiTheme="minorHAnsi" w:hAnsiTheme="minorHAnsi" w:cstheme="minorHAnsi"/>
        </w:rPr>
        <w:t>Identify</w:t>
      </w:r>
      <w:proofErr w:type="gramEnd"/>
      <w:r w:rsidRPr="00FC661B">
        <w:rPr>
          <w:rStyle w:val="t"/>
          <w:rFonts w:asciiTheme="minorHAnsi" w:hAnsiTheme="minorHAnsi" w:cstheme="minorHAnsi"/>
        </w:rPr>
        <w:t xml:space="preserve"> on-time deliveries</w:t>
      </w:r>
    </w:p>
    <w:p w:rsidR="007D1721" w:rsidRPr="00FC661B" w:rsidRDefault="007D1721" w:rsidP="00FC661B">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rPr>
      </w:pPr>
      <w:proofErr w:type="spellStart"/>
      <w:proofErr w:type="gramStart"/>
      <w:r w:rsidRPr="00FC661B">
        <w:rPr>
          <w:rStyle w:val="11"/>
          <w:rFonts w:asciiTheme="minorHAnsi" w:hAnsiTheme="minorHAnsi" w:cstheme="minorHAnsi"/>
        </w:rPr>
        <w:t>df</w:t>
      </w:r>
      <w:proofErr w:type="spellEnd"/>
      <w:r w:rsidRPr="00FC661B">
        <w:rPr>
          <w:rStyle w:val="HTMLCode"/>
          <w:rFonts w:asciiTheme="minorHAnsi" w:hAnsiTheme="minorHAnsi" w:cstheme="minorHAnsi"/>
        </w:rPr>
        <w:t>[</w:t>
      </w:r>
      <w:proofErr w:type="gramEnd"/>
      <w:r w:rsidRPr="00FC661B">
        <w:rPr>
          <w:rStyle w:val="z"/>
          <w:rFonts w:asciiTheme="minorHAnsi" w:hAnsiTheme="minorHAnsi" w:cstheme="minorHAnsi"/>
        </w:rPr>
        <w:t>"</w:t>
      </w:r>
      <w:proofErr w:type="spellStart"/>
      <w:r w:rsidRPr="00FC661B">
        <w:rPr>
          <w:rStyle w:val="z"/>
          <w:rFonts w:asciiTheme="minorHAnsi" w:hAnsiTheme="minorHAnsi" w:cstheme="minorHAnsi"/>
        </w:rPr>
        <w:t>On_Time</w:t>
      </w:r>
      <w:proofErr w:type="spellEnd"/>
      <w:r w:rsidRPr="00FC661B">
        <w:rPr>
          <w:rStyle w:val="z"/>
          <w:rFonts w:asciiTheme="minorHAnsi" w:hAnsiTheme="minorHAnsi" w:cstheme="minorHAnsi"/>
        </w:rPr>
        <w:t>"</w:t>
      </w:r>
      <w:r w:rsidRPr="00FC661B">
        <w:rPr>
          <w:rStyle w:val="HTMLCode"/>
          <w:rFonts w:asciiTheme="minorHAnsi" w:hAnsiTheme="minorHAnsi" w:cstheme="minorHAnsi"/>
        </w:rPr>
        <w:t xml:space="preserve">] </w:t>
      </w:r>
      <w:r w:rsidRPr="00FC661B">
        <w:rPr>
          <w:rStyle w:val="v"/>
          <w:rFonts w:asciiTheme="minorHAnsi" w:hAnsiTheme="minorHAnsi" w:cstheme="minorHAnsi"/>
        </w:rPr>
        <w:t>=</w:t>
      </w:r>
      <w:r w:rsidRPr="00FC661B">
        <w:rPr>
          <w:rStyle w:val="HTMLCode"/>
          <w:rFonts w:asciiTheme="minorHAnsi" w:hAnsiTheme="minorHAnsi" w:cstheme="minorHAnsi"/>
        </w:rPr>
        <w:t xml:space="preserve"> </w:t>
      </w:r>
      <w:proofErr w:type="spellStart"/>
      <w:r w:rsidRPr="00FC661B">
        <w:rPr>
          <w:rStyle w:val="11"/>
          <w:rFonts w:asciiTheme="minorHAnsi" w:hAnsiTheme="minorHAnsi" w:cstheme="minorHAnsi"/>
        </w:rPr>
        <w:t>df</w:t>
      </w:r>
      <w:proofErr w:type="spellEnd"/>
      <w:r w:rsidRPr="00FC661B">
        <w:rPr>
          <w:rStyle w:val="HTMLCode"/>
          <w:rFonts w:asciiTheme="minorHAnsi" w:hAnsiTheme="minorHAnsi" w:cstheme="minorHAnsi"/>
        </w:rPr>
        <w:t>[</w:t>
      </w:r>
      <w:r w:rsidRPr="00FC661B">
        <w:rPr>
          <w:rStyle w:val="z"/>
          <w:rFonts w:asciiTheme="minorHAnsi" w:hAnsiTheme="minorHAnsi" w:cstheme="minorHAnsi"/>
        </w:rPr>
        <w:t>"Delivery Delay"</w:t>
      </w:r>
      <w:r w:rsidRPr="00FC661B">
        <w:rPr>
          <w:rStyle w:val="HTMLCode"/>
          <w:rFonts w:asciiTheme="minorHAnsi" w:hAnsiTheme="minorHAnsi" w:cstheme="minorHAnsi"/>
        </w:rPr>
        <w:t xml:space="preserve">] </w:t>
      </w:r>
      <w:r w:rsidRPr="00FC661B">
        <w:rPr>
          <w:rStyle w:val="v"/>
          <w:rFonts w:asciiTheme="minorHAnsi" w:hAnsiTheme="minorHAnsi" w:cstheme="minorHAnsi"/>
        </w:rPr>
        <w:t>&lt;=</w:t>
      </w:r>
      <w:r w:rsidRPr="00FC661B">
        <w:rPr>
          <w:rStyle w:val="HTMLCode"/>
          <w:rFonts w:asciiTheme="minorHAnsi" w:hAnsiTheme="minorHAnsi" w:cstheme="minorHAnsi"/>
        </w:rPr>
        <w:t xml:space="preserve"> </w:t>
      </w:r>
      <w:r w:rsidRPr="00FC661B">
        <w:rPr>
          <w:rStyle w:val="y"/>
          <w:rFonts w:asciiTheme="minorHAnsi" w:hAnsiTheme="minorHAnsi" w:cstheme="minorHAnsi"/>
        </w:rPr>
        <w:t>0</w:t>
      </w:r>
    </w:p>
    <w:p w:rsidR="007D1721" w:rsidRPr="00FC661B" w:rsidRDefault="007D1721" w:rsidP="007D1721">
      <w:pPr>
        <w:rPr>
          <w:rFonts w:cstheme="minorHAnsi"/>
        </w:rPr>
      </w:pPr>
      <w:r w:rsidRPr="00FC661B">
        <w:rPr>
          <w:rFonts w:cstheme="minorHAnsi"/>
        </w:rPr>
        <w:pict>
          <v:rect id="_x0000_i1033" style="width:0;height:1.5pt" o:hralign="center" o:hrstd="t" o:hr="t" fillcolor="#a0a0a0" stroked="f"/>
        </w:pict>
      </w:r>
    </w:p>
    <w:p w:rsidR="007D1721" w:rsidRPr="00FC661B" w:rsidRDefault="007D1721" w:rsidP="007D1721">
      <w:pPr>
        <w:pStyle w:val="Heading1"/>
        <w:rPr>
          <w:rFonts w:asciiTheme="minorHAnsi" w:hAnsiTheme="minorHAnsi" w:cstheme="minorHAnsi"/>
        </w:rPr>
      </w:pPr>
      <w:r w:rsidRPr="00FC661B">
        <w:rPr>
          <w:rFonts w:asciiTheme="minorHAnsi" w:hAnsiTheme="minorHAnsi" w:cstheme="minorHAnsi"/>
        </w:rPr>
        <w:t>10. Expected Outcomes</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The project is expected to produce a cleaned and analysis-ready logistics dataset, clearly defined delivery and cost KPIs, and visual insights into shipment performance. The analysis should help identify patterns in delivery delays, differences between shipment modes and vendors, and areas where logistics costs may be improved.</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The project will also evaluate whether predictive modelling, clustering, and optimization techniques can provide additional decision-support value. The final outcome will be a set of data-driven recommendations that can potentially support improved delivery reliability and cost efficiency.</w:t>
      </w:r>
    </w:p>
    <w:p w:rsidR="007D1721" w:rsidRPr="00FC661B" w:rsidRDefault="007D1721" w:rsidP="007D1721">
      <w:pPr>
        <w:rPr>
          <w:rFonts w:cstheme="minorHAnsi"/>
        </w:rPr>
      </w:pPr>
      <w:r w:rsidRPr="00FC661B">
        <w:rPr>
          <w:rFonts w:cstheme="minorHAnsi"/>
        </w:rPr>
        <w:pict>
          <v:rect id="_x0000_i1034" style="width:0;height:1.5pt" o:hralign="center" o:hrstd="t" o:hr="t" fillcolor="#a0a0a0" stroked="f"/>
        </w:pict>
      </w:r>
    </w:p>
    <w:p w:rsidR="007D1721" w:rsidRPr="00FC661B" w:rsidRDefault="007D1721" w:rsidP="007D1721">
      <w:pPr>
        <w:pStyle w:val="Heading1"/>
        <w:rPr>
          <w:rFonts w:asciiTheme="minorHAnsi" w:hAnsiTheme="minorHAnsi" w:cstheme="minorHAnsi"/>
        </w:rPr>
      </w:pPr>
      <w:r w:rsidRPr="00FC661B">
        <w:rPr>
          <w:rFonts w:asciiTheme="minorHAnsi" w:hAnsiTheme="minorHAnsi" w:cstheme="minorHAnsi"/>
        </w:rPr>
        <w:t>11. Conclusion</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The initial exploration demonstrates that the selected public logistics dataset provides a suitable foundation for an end-to-end logistics analytics project. With 10,324 shipment records across 43 countries, 73 vendors, and multiple shipment modes, the dataset provides sufficient information for analysing delivery performance and logistics costs.</w:t>
      </w:r>
    </w:p>
    <w:p w:rsidR="007D1721" w:rsidRPr="00FC661B" w:rsidRDefault="007D1721" w:rsidP="007D1721">
      <w:pPr>
        <w:pStyle w:val="NormalWeb"/>
        <w:rPr>
          <w:rFonts w:asciiTheme="minorHAnsi" w:hAnsiTheme="minorHAnsi" w:cstheme="minorHAnsi"/>
        </w:rPr>
      </w:pPr>
      <w:r w:rsidRPr="00FC661B">
        <w:rPr>
          <w:rFonts w:asciiTheme="minorHAnsi" w:hAnsiTheme="minorHAnsi" w:cstheme="minorHAnsi"/>
        </w:rPr>
        <w:t xml:space="preserve">The next stage of the project will focus on systematically cleaning and </w:t>
      </w:r>
      <w:proofErr w:type="spellStart"/>
      <w:r w:rsidRPr="00FC661B">
        <w:rPr>
          <w:rFonts w:asciiTheme="minorHAnsi" w:hAnsiTheme="minorHAnsi" w:cstheme="minorHAnsi"/>
        </w:rPr>
        <w:t>preprocessing</w:t>
      </w:r>
      <w:proofErr w:type="spellEnd"/>
      <w:r w:rsidRPr="00FC661B">
        <w:rPr>
          <w:rFonts w:asciiTheme="minorHAnsi" w:hAnsiTheme="minorHAnsi" w:cstheme="minorHAnsi"/>
        </w:rPr>
        <w:t xml:space="preserve"> the data while preserving the original raw dataset. The cleaned dataset will then be used for exploratory analysis, KPI calculation, visualization, and advanced analytical work.</w:t>
      </w:r>
    </w:p>
    <w:p w:rsidR="007D1721" w:rsidRPr="00FC661B" w:rsidRDefault="007D1721" w:rsidP="007D1721">
      <w:pPr>
        <w:rPr>
          <w:rFonts w:cstheme="minorHAnsi"/>
        </w:rPr>
      </w:pPr>
      <w:r w:rsidRPr="00FC661B">
        <w:rPr>
          <w:rFonts w:cstheme="minorHAnsi"/>
        </w:rPr>
        <w:lastRenderedPageBreak/>
        <w:pict>
          <v:rect id="_x0000_i1035" style="width:0;height:1.5pt" o:hralign="center" o:hrstd="t" o:hr="t" fillcolor="#a0a0a0" stroked="f"/>
        </w:pict>
      </w:r>
    </w:p>
    <w:p w:rsidR="00271DCE" w:rsidRPr="00FC661B" w:rsidRDefault="00271DCE">
      <w:pPr>
        <w:rPr>
          <w:rFonts w:cstheme="minorHAnsi"/>
        </w:rPr>
      </w:pPr>
    </w:p>
    <w:sectPr w:rsidR="00271DCE" w:rsidRPr="00FC6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862C37"/>
    <w:multiLevelType w:val="multilevel"/>
    <w:tmpl w:val="EB98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A74B32"/>
    <w:multiLevelType w:val="multilevel"/>
    <w:tmpl w:val="08A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031D"/>
    <w:rsid w:val="00271DCE"/>
    <w:rsid w:val="003F4540"/>
    <w:rsid w:val="004A20D8"/>
    <w:rsid w:val="005203A5"/>
    <w:rsid w:val="007D1721"/>
    <w:rsid w:val="00EE031D"/>
    <w:rsid w:val="00FC6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D17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7D172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D172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72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D172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D172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D1721"/>
    <w:rPr>
      <w:b/>
      <w:bCs/>
    </w:rPr>
  </w:style>
  <w:style w:type="character" w:customStyle="1" w:styleId="Heading2Char">
    <w:name w:val="Heading 2 Char"/>
    <w:basedOn w:val="DefaultParagraphFont"/>
    <w:link w:val="Heading2"/>
    <w:uiPriority w:val="9"/>
    <w:semiHidden/>
    <w:rsid w:val="007D1721"/>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7D1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D172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D1721"/>
    <w:rPr>
      <w:rFonts w:ascii="Courier New" w:eastAsia="Times New Roman" w:hAnsi="Courier New" w:cs="Courier New"/>
      <w:sz w:val="20"/>
      <w:szCs w:val="20"/>
    </w:rPr>
  </w:style>
  <w:style w:type="character" w:customStyle="1" w:styleId="v">
    <w:name w:val="ͼv"/>
    <w:basedOn w:val="DefaultParagraphFont"/>
    <w:rsid w:val="007D1721"/>
  </w:style>
  <w:style w:type="character" w:customStyle="1" w:styleId="11">
    <w:name w:val="ͼ11"/>
    <w:basedOn w:val="DefaultParagraphFont"/>
    <w:rsid w:val="007D1721"/>
  </w:style>
  <w:style w:type="character" w:customStyle="1" w:styleId="t">
    <w:name w:val="ͼt"/>
    <w:basedOn w:val="DefaultParagraphFont"/>
    <w:rsid w:val="007D1721"/>
  </w:style>
  <w:style w:type="character" w:customStyle="1" w:styleId="z">
    <w:name w:val="ͼz"/>
    <w:basedOn w:val="DefaultParagraphFont"/>
    <w:rsid w:val="007D1721"/>
  </w:style>
  <w:style w:type="character" w:customStyle="1" w:styleId="y">
    <w:name w:val="ͼy"/>
    <w:basedOn w:val="DefaultParagraphFont"/>
    <w:rsid w:val="007D172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D17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7D172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D172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72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D172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D172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D1721"/>
    <w:rPr>
      <w:b/>
      <w:bCs/>
    </w:rPr>
  </w:style>
  <w:style w:type="character" w:customStyle="1" w:styleId="Heading2Char">
    <w:name w:val="Heading 2 Char"/>
    <w:basedOn w:val="DefaultParagraphFont"/>
    <w:link w:val="Heading2"/>
    <w:uiPriority w:val="9"/>
    <w:semiHidden/>
    <w:rsid w:val="007D1721"/>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7D1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D172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D1721"/>
    <w:rPr>
      <w:rFonts w:ascii="Courier New" w:eastAsia="Times New Roman" w:hAnsi="Courier New" w:cs="Courier New"/>
      <w:sz w:val="20"/>
      <w:szCs w:val="20"/>
    </w:rPr>
  </w:style>
  <w:style w:type="character" w:customStyle="1" w:styleId="v">
    <w:name w:val="ͼv"/>
    <w:basedOn w:val="DefaultParagraphFont"/>
    <w:rsid w:val="007D1721"/>
  </w:style>
  <w:style w:type="character" w:customStyle="1" w:styleId="11">
    <w:name w:val="ͼ11"/>
    <w:basedOn w:val="DefaultParagraphFont"/>
    <w:rsid w:val="007D1721"/>
  </w:style>
  <w:style w:type="character" w:customStyle="1" w:styleId="t">
    <w:name w:val="ͼt"/>
    <w:basedOn w:val="DefaultParagraphFont"/>
    <w:rsid w:val="007D1721"/>
  </w:style>
  <w:style w:type="character" w:customStyle="1" w:styleId="z">
    <w:name w:val="ͼz"/>
    <w:basedOn w:val="DefaultParagraphFont"/>
    <w:rsid w:val="007D1721"/>
  </w:style>
  <w:style w:type="character" w:customStyle="1" w:styleId="y">
    <w:name w:val="ͼy"/>
    <w:basedOn w:val="DefaultParagraphFont"/>
    <w:rsid w:val="007D1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6903479">
      <w:bodyDiv w:val="1"/>
      <w:marLeft w:val="0"/>
      <w:marRight w:val="0"/>
      <w:marTop w:val="0"/>
      <w:marBottom w:val="0"/>
      <w:divBdr>
        <w:top w:val="none" w:sz="0" w:space="0" w:color="auto"/>
        <w:left w:val="none" w:sz="0" w:space="0" w:color="auto"/>
        <w:bottom w:val="none" w:sz="0" w:space="0" w:color="auto"/>
        <w:right w:val="none" w:sz="0" w:space="0" w:color="auto"/>
      </w:divBdr>
    </w:div>
    <w:div w:id="1740790640">
      <w:bodyDiv w:val="1"/>
      <w:marLeft w:val="0"/>
      <w:marRight w:val="0"/>
      <w:marTop w:val="0"/>
      <w:marBottom w:val="0"/>
      <w:divBdr>
        <w:top w:val="none" w:sz="0" w:space="0" w:color="auto"/>
        <w:left w:val="none" w:sz="0" w:space="0" w:color="auto"/>
        <w:bottom w:val="none" w:sz="0" w:space="0" w:color="auto"/>
        <w:right w:val="none" w:sz="0" w:space="0" w:color="auto"/>
      </w:divBdr>
      <w:divsChild>
        <w:div w:id="1417557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907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875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586399">
          <w:marLeft w:val="0"/>
          <w:marRight w:val="0"/>
          <w:marTop w:val="0"/>
          <w:marBottom w:val="0"/>
          <w:divBdr>
            <w:top w:val="none" w:sz="0" w:space="0" w:color="auto"/>
            <w:left w:val="none" w:sz="0" w:space="0" w:color="auto"/>
            <w:bottom w:val="none" w:sz="0" w:space="0" w:color="auto"/>
            <w:right w:val="none" w:sz="0" w:space="0" w:color="auto"/>
          </w:divBdr>
          <w:divsChild>
            <w:div w:id="1709331565">
              <w:marLeft w:val="0"/>
              <w:marRight w:val="0"/>
              <w:marTop w:val="0"/>
              <w:marBottom w:val="0"/>
              <w:divBdr>
                <w:top w:val="none" w:sz="0" w:space="0" w:color="auto"/>
                <w:left w:val="none" w:sz="0" w:space="0" w:color="auto"/>
                <w:bottom w:val="none" w:sz="0" w:space="0" w:color="auto"/>
                <w:right w:val="none" w:sz="0" w:space="0" w:color="auto"/>
              </w:divBdr>
            </w:div>
          </w:divsChild>
        </w:div>
        <w:div w:id="387925104">
          <w:blockQuote w:val="1"/>
          <w:marLeft w:val="720"/>
          <w:marRight w:val="720"/>
          <w:marTop w:val="100"/>
          <w:marBottom w:val="100"/>
          <w:divBdr>
            <w:top w:val="none" w:sz="0" w:space="0" w:color="auto"/>
            <w:left w:val="none" w:sz="0" w:space="0" w:color="auto"/>
            <w:bottom w:val="none" w:sz="0" w:space="0" w:color="auto"/>
            <w:right w:val="none" w:sz="0" w:space="0" w:color="auto"/>
          </w:divBdr>
        </w:div>
        <w:div w:id="523523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602126">
          <w:blockQuote w:val="1"/>
          <w:marLeft w:val="720"/>
          <w:marRight w:val="720"/>
          <w:marTop w:val="100"/>
          <w:marBottom w:val="100"/>
          <w:divBdr>
            <w:top w:val="none" w:sz="0" w:space="0" w:color="auto"/>
            <w:left w:val="none" w:sz="0" w:space="0" w:color="auto"/>
            <w:bottom w:val="none" w:sz="0" w:space="0" w:color="auto"/>
            <w:right w:val="none" w:sz="0" w:space="0" w:color="auto"/>
          </w:divBdr>
        </w:div>
        <w:div w:id="956717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28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6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166831">
          <w:marLeft w:val="0"/>
          <w:marRight w:val="0"/>
          <w:marTop w:val="0"/>
          <w:marBottom w:val="0"/>
          <w:divBdr>
            <w:top w:val="none" w:sz="0" w:space="0" w:color="auto"/>
            <w:left w:val="none" w:sz="0" w:space="0" w:color="auto"/>
            <w:bottom w:val="none" w:sz="0" w:space="0" w:color="auto"/>
            <w:right w:val="none" w:sz="0" w:space="0" w:color="auto"/>
          </w:divBdr>
          <w:divsChild>
            <w:div w:id="54742931">
              <w:marLeft w:val="0"/>
              <w:marRight w:val="0"/>
              <w:marTop w:val="0"/>
              <w:marBottom w:val="0"/>
              <w:divBdr>
                <w:top w:val="none" w:sz="0" w:space="0" w:color="auto"/>
                <w:left w:val="none" w:sz="0" w:space="0" w:color="auto"/>
                <w:bottom w:val="none" w:sz="0" w:space="0" w:color="auto"/>
                <w:right w:val="none" w:sz="0" w:space="0" w:color="auto"/>
              </w:divBdr>
            </w:div>
          </w:divsChild>
        </w:div>
        <w:div w:id="161239775">
          <w:marLeft w:val="0"/>
          <w:marRight w:val="0"/>
          <w:marTop w:val="0"/>
          <w:marBottom w:val="0"/>
          <w:divBdr>
            <w:top w:val="none" w:sz="0" w:space="0" w:color="auto"/>
            <w:left w:val="none" w:sz="0" w:space="0" w:color="auto"/>
            <w:bottom w:val="none" w:sz="0" w:space="0" w:color="auto"/>
            <w:right w:val="none" w:sz="0" w:space="0" w:color="auto"/>
          </w:divBdr>
          <w:divsChild>
            <w:div w:id="1627657344">
              <w:marLeft w:val="0"/>
              <w:marRight w:val="0"/>
              <w:marTop w:val="0"/>
              <w:marBottom w:val="0"/>
              <w:divBdr>
                <w:top w:val="none" w:sz="0" w:space="0" w:color="auto"/>
                <w:left w:val="none" w:sz="0" w:space="0" w:color="auto"/>
                <w:bottom w:val="none" w:sz="0" w:space="0" w:color="auto"/>
                <w:right w:val="none" w:sz="0" w:space="0" w:color="auto"/>
              </w:divBdr>
              <w:divsChild>
                <w:div w:id="1976912213">
                  <w:marLeft w:val="0"/>
                  <w:marRight w:val="0"/>
                  <w:marTop w:val="0"/>
                  <w:marBottom w:val="0"/>
                  <w:divBdr>
                    <w:top w:val="none" w:sz="0" w:space="0" w:color="auto"/>
                    <w:left w:val="none" w:sz="0" w:space="0" w:color="auto"/>
                    <w:bottom w:val="none" w:sz="0" w:space="0" w:color="auto"/>
                    <w:right w:val="none" w:sz="0" w:space="0" w:color="auto"/>
                  </w:divBdr>
                  <w:divsChild>
                    <w:div w:id="1138642098">
                      <w:marLeft w:val="0"/>
                      <w:marRight w:val="0"/>
                      <w:marTop w:val="0"/>
                      <w:marBottom w:val="0"/>
                      <w:divBdr>
                        <w:top w:val="none" w:sz="0" w:space="0" w:color="auto"/>
                        <w:left w:val="none" w:sz="0" w:space="0" w:color="auto"/>
                        <w:bottom w:val="none" w:sz="0" w:space="0" w:color="auto"/>
                        <w:right w:val="none" w:sz="0" w:space="0" w:color="auto"/>
                      </w:divBdr>
                      <w:divsChild>
                        <w:div w:id="1234857973">
                          <w:marLeft w:val="0"/>
                          <w:marRight w:val="0"/>
                          <w:marTop w:val="0"/>
                          <w:marBottom w:val="0"/>
                          <w:divBdr>
                            <w:top w:val="none" w:sz="0" w:space="0" w:color="auto"/>
                            <w:left w:val="none" w:sz="0" w:space="0" w:color="auto"/>
                            <w:bottom w:val="none" w:sz="0" w:space="0" w:color="auto"/>
                            <w:right w:val="none" w:sz="0" w:space="0" w:color="auto"/>
                          </w:divBdr>
                          <w:divsChild>
                            <w:div w:id="1656644510">
                              <w:marLeft w:val="0"/>
                              <w:marRight w:val="0"/>
                              <w:marTop w:val="0"/>
                              <w:marBottom w:val="0"/>
                              <w:divBdr>
                                <w:top w:val="none" w:sz="0" w:space="0" w:color="auto"/>
                                <w:left w:val="none" w:sz="0" w:space="0" w:color="auto"/>
                                <w:bottom w:val="none" w:sz="0" w:space="0" w:color="auto"/>
                                <w:right w:val="none" w:sz="0" w:space="0" w:color="auto"/>
                              </w:divBdr>
                              <w:divsChild>
                                <w:div w:id="1353723279">
                                  <w:marLeft w:val="0"/>
                                  <w:marRight w:val="0"/>
                                  <w:marTop w:val="0"/>
                                  <w:marBottom w:val="0"/>
                                  <w:divBdr>
                                    <w:top w:val="none" w:sz="0" w:space="0" w:color="auto"/>
                                    <w:left w:val="none" w:sz="0" w:space="0" w:color="auto"/>
                                    <w:bottom w:val="none" w:sz="0" w:space="0" w:color="auto"/>
                                    <w:right w:val="none" w:sz="0" w:space="0" w:color="auto"/>
                                  </w:divBdr>
                                  <w:divsChild>
                                    <w:div w:id="2061782150">
                                      <w:marLeft w:val="0"/>
                                      <w:marRight w:val="0"/>
                                      <w:marTop w:val="0"/>
                                      <w:marBottom w:val="0"/>
                                      <w:divBdr>
                                        <w:top w:val="none" w:sz="0" w:space="0" w:color="auto"/>
                                        <w:left w:val="none" w:sz="0" w:space="0" w:color="auto"/>
                                        <w:bottom w:val="none" w:sz="0" w:space="0" w:color="auto"/>
                                        <w:right w:val="none" w:sz="0" w:space="0" w:color="auto"/>
                                      </w:divBdr>
                                      <w:divsChild>
                                        <w:div w:id="64227959">
                                          <w:marLeft w:val="0"/>
                                          <w:marRight w:val="0"/>
                                          <w:marTop w:val="0"/>
                                          <w:marBottom w:val="0"/>
                                          <w:divBdr>
                                            <w:top w:val="none" w:sz="0" w:space="0" w:color="auto"/>
                                            <w:left w:val="none" w:sz="0" w:space="0" w:color="auto"/>
                                            <w:bottom w:val="none" w:sz="0" w:space="0" w:color="auto"/>
                                            <w:right w:val="none" w:sz="0" w:space="0" w:color="auto"/>
                                          </w:divBdr>
                                          <w:divsChild>
                                            <w:div w:id="45305444">
                                              <w:marLeft w:val="0"/>
                                              <w:marRight w:val="0"/>
                                              <w:marTop w:val="0"/>
                                              <w:marBottom w:val="0"/>
                                              <w:divBdr>
                                                <w:top w:val="none" w:sz="0" w:space="0" w:color="auto"/>
                                                <w:left w:val="none" w:sz="0" w:space="0" w:color="auto"/>
                                                <w:bottom w:val="none" w:sz="0" w:space="0" w:color="auto"/>
                                                <w:right w:val="none" w:sz="0" w:space="0" w:color="auto"/>
                                              </w:divBdr>
                                              <w:divsChild>
                                                <w:div w:id="1970012690">
                                                  <w:marLeft w:val="0"/>
                                                  <w:marRight w:val="0"/>
                                                  <w:marTop w:val="0"/>
                                                  <w:marBottom w:val="0"/>
                                                  <w:divBdr>
                                                    <w:top w:val="none" w:sz="0" w:space="0" w:color="auto"/>
                                                    <w:left w:val="none" w:sz="0" w:space="0" w:color="auto"/>
                                                    <w:bottom w:val="none" w:sz="0" w:space="0" w:color="auto"/>
                                                    <w:right w:val="none" w:sz="0" w:space="0" w:color="auto"/>
                                                  </w:divBdr>
                                                  <w:divsChild>
                                                    <w:div w:id="2068410129">
                                                      <w:marLeft w:val="0"/>
                                                      <w:marRight w:val="0"/>
                                                      <w:marTop w:val="0"/>
                                                      <w:marBottom w:val="0"/>
                                                      <w:divBdr>
                                                        <w:top w:val="none" w:sz="0" w:space="0" w:color="auto"/>
                                                        <w:left w:val="none" w:sz="0" w:space="0" w:color="auto"/>
                                                        <w:bottom w:val="none" w:sz="0" w:space="0" w:color="auto"/>
                                                        <w:right w:val="none" w:sz="0" w:space="0" w:color="auto"/>
                                                      </w:divBdr>
                                                      <w:divsChild>
                                                        <w:div w:id="625890099">
                                                          <w:marLeft w:val="0"/>
                                                          <w:marRight w:val="0"/>
                                                          <w:marTop w:val="0"/>
                                                          <w:marBottom w:val="0"/>
                                                          <w:divBdr>
                                                            <w:top w:val="none" w:sz="0" w:space="0" w:color="auto"/>
                                                            <w:left w:val="none" w:sz="0" w:space="0" w:color="auto"/>
                                                            <w:bottom w:val="none" w:sz="0" w:space="0" w:color="auto"/>
                                                            <w:right w:val="none" w:sz="0" w:space="0" w:color="auto"/>
                                                          </w:divBdr>
                                                          <w:divsChild>
                                                            <w:div w:id="159346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0378690">
          <w:marLeft w:val="0"/>
          <w:marRight w:val="0"/>
          <w:marTop w:val="0"/>
          <w:marBottom w:val="0"/>
          <w:divBdr>
            <w:top w:val="none" w:sz="0" w:space="0" w:color="auto"/>
            <w:left w:val="none" w:sz="0" w:space="0" w:color="auto"/>
            <w:bottom w:val="none" w:sz="0" w:space="0" w:color="auto"/>
            <w:right w:val="none" w:sz="0" w:space="0" w:color="auto"/>
          </w:divBdr>
          <w:divsChild>
            <w:div w:id="2120685851">
              <w:marLeft w:val="0"/>
              <w:marRight w:val="0"/>
              <w:marTop w:val="0"/>
              <w:marBottom w:val="0"/>
              <w:divBdr>
                <w:top w:val="none" w:sz="0" w:space="0" w:color="auto"/>
                <w:left w:val="none" w:sz="0" w:space="0" w:color="auto"/>
                <w:bottom w:val="none" w:sz="0" w:space="0" w:color="auto"/>
                <w:right w:val="none" w:sz="0" w:space="0" w:color="auto"/>
              </w:divBdr>
              <w:divsChild>
                <w:div w:id="911281126">
                  <w:marLeft w:val="0"/>
                  <w:marRight w:val="0"/>
                  <w:marTop w:val="0"/>
                  <w:marBottom w:val="0"/>
                  <w:divBdr>
                    <w:top w:val="none" w:sz="0" w:space="0" w:color="auto"/>
                    <w:left w:val="none" w:sz="0" w:space="0" w:color="auto"/>
                    <w:bottom w:val="none" w:sz="0" w:space="0" w:color="auto"/>
                    <w:right w:val="none" w:sz="0" w:space="0" w:color="auto"/>
                  </w:divBdr>
                  <w:divsChild>
                    <w:div w:id="66811570">
                      <w:marLeft w:val="0"/>
                      <w:marRight w:val="0"/>
                      <w:marTop w:val="0"/>
                      <w:marBottom w:val="0"/>
                      <w:divBdr>
                        <w:top w:val="none" w:sz="0" w:space="0" w:color="auto"/>
                        <w:left w:val="none" w:sz="0" w:space="0" w:color="auto"/>
                        <w:bottom w:val="none" w:sz="0" w:space="0" w:color="auto"/>
                        <w:right w:val="none" w:sz="0" w:space="0" w:color="auto"/>
                      </w:divBdr>
                      <w:divsChild>
                        <w:div w:id="1692142940">
                          <w:marLeft w:val="0"/>
                          <w:marRight w:val="0"/>
                          <w:marTop w:val="0"/>
                          <w:marBottom w:val="0"/>
                          <w:divBdr>
                            <w:top w:val="none" w:sz="0" w:space="0" w:color="auto"/>
                            <w:left w:val="none" w:sz="0" w:space="0" w:color="auto"/>
                            <w:bottom w:val="none" w:sz="0" w:space="0" w:color="auto"/>
                            <w:right w:val="none" w:sz="0" w:space="0" w:color="auto"/>
                          </w:divBdr>
                          <w:divsChild>
                            <w:div w:id="2043746842">
                              <w:marLeft w:val="0"/>
                              <w:marRight w:val="0"/>
                              <w:marTop w:val="0"/>
                              <w:marBottom w:val="0"/>
                              <w:divBdr>
                                <w:top w:val="none" w:sz="0" w:space="0" w:color="auto"/>
                                <w:left w:val="none" w:sz="0" w:space="0" w:color="auto"/>
                                <w:bottom w:val="none" w:sz="0" w:space="0" w:color="auto"/>
                                <w:right w:val="none" w:sz="0" w:space="0" w:color="auto"/>
                              </w:divBdr>
                              <w:divsChild>
                                <w:div w:id="1788498869">
                                  <w:marLeft w:val="0"/>
                                  <w:marRight w:val="0"/>
                                  <w:marTop w:val="0"/>
                                  <w:marBottom w:val="0"/>
                                  <w:divBdr>
                                    <w:top w:val="none" w:sz="0" w:space="0" w:color="auto"/>
                                    <w:left w:val="none" w:sz="0" w:space="0" w:color="auto"/>
                                    <w:bottom w:val="none" w:sz="0" w:space="0" w:color="auto"/>
                                    <w:right w:val="none" w:sz="0" w:space="0" w:color="auto"/>
                                  </w:divBdr>
                                  <w:divsChild>
                                    <w:div w:id="1653215236">
                                      <w:marLeft w:val="0"/>
                                      <w:marRight w:val="0"/>
                                      <w:marTop w:val="0"/>
                                      <w:marBottom w:val="0"/>
                                      <w:divBdr>
                                        <w:top w:val="none" w:sz="0" w:space="0" w:color="auto"/>
                                        <w:left w:val="none" w:sz="0" w:space="0" w:color="auto"/>
                                        <w:bottom w:val="none" w:sz="0" w:space="0" w:color="auto"/>
                                        <w:right w:val="none" w:sz="0" w:space="0" w:color="auto"/>
                                      </w:divBdr>
                                      <w:divsChild>
                                        <w:div w:id="670913538">
                                          <w:marLeft w:val="0"/>
                                          <w:marRight w:val="0"/>
                                          <w:marTop w:val="0"/>
                                          <w:marBottom w:val="0"/>
                                          <w:divBdr>
                                            <w:top w:val="none" w:sz="0" w:space="0" w:color="auto"/>
                                            <w:left w:val="none" w:sz="0" w:space="0" w:color="auto"/>
                                            <w:bottom w:val="none" w:sz="0" w:space="0" w:color="auto"/>
                                            <w:right w:val="none" w:sz="0" w:space="0" w:color="auto"/>
                                          </w:divBdr>
                                          <w:divsChild>
                                            <w:div w:id="1989283912">
                                              <w:marLeft w:val="0"/>
                                              <w:marRight w:val="0"/>
                                              <w:marTop w:val="0"/>
                                              <w:marBottom w:val="0"/>
                                              <w:divBdr>
                                                <w:top w:val="none" w:sz="0" w:space="0" w:color="auto"/>
                                                <w:left w:val="none" w:sz="0" w:space="0" w:color="auto"/>
                                                <w:bottom w:val="none" w:sz="0" w:space="0" w:color="auto"/>
                                                <w:right w:val="none" w:sz="0" w:space="0" w:color="auto"/>
                                              </w:divBdr>
                                              <w:divsChild>
                                                <w:div w:id="810943231">
                                                  <w:marLeft w:val="0"/>
                                                  <w:marRight w:val="0"/>
                                                  <w:marTop w:val="0"/>
                                                  <w:marBottom w:val="0"/>
                                                  <w:divBdr>
                                                    <w:top w:val="none" w:sz="0" w:space="0" w:color="auto"/>
                                                    <w:left w:val="none" w:sz="0" w:space="0" w:color="auto"/>
                                                    <w:bottom w:val="none" w:sz="0" w:space="0" w:color="auto"/>
                                                    <w:right w:val="none" w:sz="0" w:space="0" w:color="auto"/>
                                                  </w:divBdr>
                                                  <w:divsChild>
                                                    <w:div w:id="479805712">
                                                      <w:marLeft w:val="0"/>
                                                      <w:marRight w:val="0"/>
                                                      <w:marTop w:val="0"/>
                                                      <w:marBottom w:val="0"/>
                                                      <w:divBdr>
                                                        <w:top w:val="none" w:sz="0" w:space="0" w:color="auto"/>
                                                        <w:left w:val="none" w:sz="0" w:space="0" w:color="auto"/>
                                                        <w:bottom w:val="none" w:sz="0" w:space="0" w:color="auto"/>
                                                        <w:right w:val="none" w:sz="0" w:space="0" w:color="auto"/>
                                                      </w:divBdr>
                                                      <w:divsChild>
                                                        <w:div w:id="1332174889">
                                                          <w:marLeft w:val="0"/>
                                                          <w:marRight w:val="0"/>
                                                          <w:marTop w:val="0"/>
                                                          <w:marBottom w:val="0"/>
                                                          <w:divBdr>
                                                            <w:top w:val="none" w:sz="0" w:space="0" w:color="auto"/>
                                                            <w:left w:val="none" w:sz="0" w:space="0" w:color="auto"/>
                                                            <w:bottom w:val="none" w:sz="0" w:space="0" w:color="auto"/>
                                                            <w:right w:val="none" w:sz="0" w:space="0" w:color="auto"/>
                                                          </w:divBdr>
                                                          <w:divsChild>
                                                            <w:div w:id="155269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6036678">
          <w:blockQuote w:val="1"/>
          <w:marLeft w:val="720"/>
          <w:marRight w:val="720"/>
          <w:marTop w:val="100"/>
          <w:marBottom w:val="100"/>
          <w:divBdr>
            <w:top w:val="none" w:sz="0" w:space="0" w:color="auto"/>
            <w:left w:val="none" w:sz="0" w:space="0" w:color="auto"/>
            <w:bottom w:val="none" w:sz="0" w:space="0" w:color="auto"/>
            <w:right w:val="none" w:sz="0" w:space="0" w:color="auto"/>
          </w:divBdr>
        </w:div>
        <w:div w:id="271786269">
          <w:blockQuote w:val="1"/>
          <w:marLeft w:val="720"/>
          <w:marRight w:val="720"/>
          <w:marTop w:val="100"/>
          <w:marBottom w:val="100"/>
          <w:divBdr>
            <w:top w:val="none" w:sz="0" w:space="0" w:color="auto"/>
            <w:left w:val="none" w:sz="0" w:space="0" w:color="auto"/>
            <w:bottom w:val="none" w:sz="0" w:space="0" w:color="auto"/>
            <w:right w:val="none" w:sz="0" w:space="0" w:color="auto"/>
          </w:divBdr>
        </w:div>
        <w:div w:id="648285851">
          <w:marLeft w:val="0"/>
          <w:marRight w:val="0"/>
          <w:marTop w:val="0"/>
          <w:marBottom w:val="0"/>
          <w:divBdr>
            <w:top w:val="none" w:sz="0" w:space="0" w:color="auto"/>
            <w:left w:val="none" w:sz="0" w:space="0" w:color="auto"/>
            <w:bottom w:val="none" w:sz="0" w:space="0" w:color="auto"/>
            <w:right w:val="none" w:sz="0" w:space="0" w:color="auto"/>
          </w:divBdr>
          <w:divsChild>
            <w:div w:id="681397358">
              <w:marLeft w:val="0"/>
              <w:marRight w:val="0"/>
              <w:marTop w:val="0"/>
              <w:marBottom w:val="0"/>
              <w:divBdr>
                <w:top w:val="none" w:sz="0" w:space="0" w:color="auto"/>
                <w:left w:val="none" w:sz="0" w:space="0" w:color="auto"/>
                <w:bottom w:val="none" w:sz="0" w:space="0" w:color="auto"/>
                <w:right w:val="none" w:sz="0" w:space="0" w:color="auto"/>
              </w:divBdr>
              <w:divsChild>
                <w:div w:id="365375853">
                  <w:marLeft w:val="0"/>
                  <w:marRight w:val="0"/>
                  <w:marTop w:val="0"/>
                  <w:marBottom w:val="0"/>
                  <w:divBdr>
                    <w:top w:val="none" w:sz="0" w:space="0" w:color="auto"/>
                    <w:left w:val="none" w:sz="0" w:space="0" w:color="auto"/>
                    <w:bottom w:val="none" w:sz="0" w:space="0" w:color="auto"/>
                    <w:right w:val="none" w:sz="0" w:space="0" w:color="auto"/>
                  </w:divBdr>
                  <w:divsChild>
                    <w:div w:id="450788842">
                      <w:marLeft w:val="0"/>
                      <w:marRight w:val="0"/>
                      <w:marTop w:val="0"/>
                      <w:marBottom w:val="0"/>
                      <w:divBdr>
                        <w:top w:val="none" w:sz="0" w:space="0" w:color="auto"/>
                        <w:left w:val="none" w:sz="0" w:space="0" w:color="auto"/>
                        <w:bottom w:val="none" w:sz="0" w:space="0" w:color="auto"/>
                        <w:right w:val="none" w:sz="0" w:space="0" w:color="auto"/>
                      </w:divBdr>
                      <w:divsChild>
                        <w:div w:id="751896637">
                          <w:marLeft w:val="0"/>
                          <w:marRight w:val="0"/>
                          <w:marTop w:val="0"/>
                          <w:marBottom w:val="0"/>
                          <w:divBdr>
                            <w:top w:val="none" w:sz="0" w:space="0" w:color="auto"/>
                            <w:left w:val="none" w:sz="0" w:space="0" w:color="auto"/>
                            <w:bottom w:val="none" w:sz="0" w:space="0" w:color="auto"/>
                            <w:right w:val="none" w:sz="0" w:space="0" w:color="auto"/>
                          </w:divBdr>
                          <w:divsChild>
                            <w:div w:id="1836606325">
                              <w:marLeft w:val="0"/>
                              <w:marRight w:val="0"/>
                              <w:marTop w:val="0"/>
                              <w:marBottom w:val="0"/>
                              <w:divBdr>
                                <w:top w:val="none" w:sz="0" w:space="0" w:color="auto"/>
                                <w:left w:val="none" w:sz="0" w:space="0" w:color="auto"/>
                                <w:bottom w:val="none" w:sz="0" w:space="0" w:color="auto"/>
                                <w:right w:val="none" w:sz="0" w:space="0" w:color="auto"/>
                              </w:divBdr>
                              <w:divsChild>
                                <w:div w:id="1218009180">
                                  <w:marLeft w:val="0"/>
                                  <w:marRight w:val="0"/>
                                  <w:marTop w:val="0"/>
                                  <w:marBottom w:val="0"/>
                                  <w:divBdr>
                                    <w:top w:val="none" w:sz="0" w:space="0" w:color="auto"/>
                                    <w:left w:val="none" w:sz="0" w:space="0" w:color="auto"/>
                                    <w:bottom w:val="none" w:sz="0" w:space="0" w:color="auto"/>
                                    <w:right w:val="none" w:sz="0" w:space="0" w:color="auto"/>
                                  </w:divBdr>
                                  <w:divsChild>
                                    <w:div w:id="345986910">
                                      <w:marLeft w:val="0"/>
                                      <w:marRight w:val="0"/>
                                      <w:marTop w:val="0"/>
                                      <w:marBottom w:val="0"/>
                                      <w:divBdr>
                                        <w:top w:val="none" w:sz="0" w:space="0" w:color="auto"/>
                                        <w:left w:val="none" w:sz="0" w:space="0" w:color="auto"/>
                                        <w:bottom w:val="none" w:sz="0" w:space="0" w:color="auto"/>
                                        <w:right w:val="none" w:sz="0" w:space="0" w:color="auto"/>
                                      </w:divBdr>
                                      <w:divsChild>
                                        <w:div w:id="1271353120">
                                          <w:marLeft w:val="0"/>
                                          <w:marRight w:val="0"/>
                                          <w:marTop w:val="0"/>
                                          <w:marBottom w:val="0"/>
                                          <w:divBdr>
                                            <w:top w:val="none" w:sz="0" w:space="0" w:color="auto"/>
                                            <w:left w:val="none" w:sz="0" w:space="0" w:color="auto"/>
                                            <w:bottom w:val="none" w:sz="0" w:space="0" w:color="auto"/>
                                            <w:right w:val="none" w:sz="0" w:space="0" w:color="auto"/>
                                          </w:divBdr>
                                          <w:divsChild>
                                            <w:div w:id="1986541173">
                                              <w:marLeft w:val="0"/>
                                              <w:marRight w:val="0"/>
                                              <w:marTop w:val="0"/>
                                              <w:marBottom w:val="0"/>
                                              <w:divBdr>
                                                <w:top w:val="none" w:sz="0" w:space="0" w:color="auto"/>
                                                <w:left w:val="none" w:sz="0" w:space="0" w:color="auto"/>
                                                <w:bottom w:val="none" w:sz="0" w:space="0" w:color="auto"/>
                                                <w:right w:val="none" w:sz="0" w:space="0" w:color="auto"/>
                                              </w:divBdr>
                                              <w:divsChild>
                                                <w:div w:id="741946395">
                                                  <w:marLeft w:val="0"/>
                                                  <w:marRight w:val="0"/>
                                                  <w:marTop w:val="0"/>
                                                  <w:marBottom w:val="0"/>
                                                  <w:divBdr>
                                                    <w:top w:val="none" w:sz="0" w:space="0" w:color="auto"/>
                                                    <w:left w:val="none" w:sz="0" w:space="0" w:color="auto"/>
                                                    <w:bottom w:val="none" w:sz="0" w:space="0" w:color="auto"/>
                                                    <w:right w:val="none" w:sz="0" w:space="0" w:color="auto"/>
                                                  </w:divBdr>
                                                  <w:divsChild>
                                                    <w:div w:id="1291129705">
                                                      <w:marLeft w:val="0"/>
                                                      <w:marRight w:val="0"/>
                                                      <w:marTop w:val="0"/>
                                                      <w:marBottom w:val="0"/>
                                                      <w:divBdr>
                                                        <w:top w:val="none" w:sz="0" w:space="0" w:color="auto"/>
                                                        <w:left w:val="none" w:sz="0" w:space="0" w:color="auto"/>
                                                        <w:bottom w:val="none" w:sz="0" w:space="0" w:color="auto"/>
                                                        <w:right w:val="none" w:sz="0" w:space="0" w:color="auto"/>
                                                      </w:divBdr>
                                                      <w:divsChild>
                                                        <w:div w:id="169603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299C7-A25F-4D27-B1A0-A698B42BF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7</Pages>
  <Words>1358</Words>
  <Characters>7746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Bhandari</dc:creator>
  <cp:keywords/>
  <dc:description/>
  <cp:lastModifiedBy>Samarth Bhandari</cp:lastModifiedBy>
  <cp:revision>3</cp:revision>
  <dcterms:created xsi:type="dcterms:W3CDTF">2026-09-07T14:18:00Z</dcterms:created>
  <dcterms:modified xsi:type="dcterms:W3CDTF">2026-09-07T17:47:00Z</dcterms:modified>
</cp:coreProperties>
</file>