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Operator Example: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1. Length and breadth of a rectangle are 5 and 7 respectively. Write a program to calculate the area and perimeter of the rectangle.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Prog1{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l = 5;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b = 7;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area = l*b;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pm = (2*(l+b));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System.out.println("Area of the rectangle is : " +area);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System.out.println("perimeter of the rectangle is : " +pm);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2. Write a program to add 8 to the number 2345 and then divide it by 3. Now, the modulus of the quotient is taken with 5 and then multiply the resultant value by 5. Display the final result.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Prog2{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n = 2345;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n = (n+8);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System.out.println("value : " + n);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n = (n/3);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System.out.println("value : " + n);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n = (n%5);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System.out.println("value : " + n);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n = (n*5);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System.out.println("final value : " + n);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b539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3. Assign values of variables 'a' and 'b' as 55 and 70 respectively and then check if both the conditions 'a &lt; 50' and 'a &lt; b' are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Prog3{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 = 55;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b =70;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if(a&lt;50 &amp;&amp; a&lt;b){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System.out.println("both conditions are true");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System.out.println("false");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4. If the marks of Robert in three subjects are 78,45 and 62 respectively (each out of 100 ), write a program to calculate his total marks and percentage marks.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Prog4{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 = 78;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b = 45;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c = 62;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total = a+b+c;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percent = ((total/300)*100);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System.out.println("Total Marks is : "+ total);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System.out.println("Percentage : "+ percent +"%");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5. The total number of students in a class are 90 out of which 45 are boys. If 50% of the total students secured grade 'A' out of which 20 are boys, then write a program to calculate the total number of girls getting grade 'A'.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Prog5{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total = 90;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b = 45;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g = total-b;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System.out.println("Total no of girls are : "+ g);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ga = (total/2)-20;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System.out.println("Total no of girls getting grade A : "+ ga);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