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00000"/>
          <w:sz w:val="32"/>
        </w:rPr>
        <w:t>Nudge Design Canvas: AI Preventive Healthcare Assistant</w:t>
      </w:r>
    </w:p>
    <w:p>
      <w:pPr>
        <w:spacing w:after="80"/>
      </w:pPr>
      <w:r>
        <w:rPr>
          <w:b/>
        </w:rPr>
        <w:t xml:space="preserve">Name: </w:t>
      </w:r>
      <w:r>
        <w:t>Saket Medhekar</w:t>
      </w:r>
    </w:p>
    <w:p>
      <w:pPr>
        <w:spacing w:after="240"/>
      </w:pPr>
      <w:r>
        <w:rPr>
          <w:b/>
        </w:rPr>
        <w:t xml:space="preserve">Roll No.: </w:t>
      </w:r>
      <w:r>
        <w:t>250102077</w:t>
      </w:r>
    </w:p>
    <w:p>
      <w:pPr>
        <w:pStyle w:val="Heading1"/>
      </w:pPr>
      <w:r>
        <w:t>4. Which behavioural bias is involved?</w:t>
      </w:r>
    </w:p>
    <w:p>
      <w:r>
        <w:t>The main bias at work is present bias. Booking a check-up asks for time and effort today, while the payoff, catching a problem early, lies somewhere in the future and feels abstract. So the meeting, the deadline or the weekend errand wins almost every time, and “I’ll do it next month” quietly turns into a habit. The fact that users open the check-up page but don’t book shows the intention is real; it just keeps losing to whatever feels more urgent right now.</w:t>
      </w:r>
    </w:p>
    <w:p>
      <w:r>
        <w:t>A few other biases make postponing even easier:</w:t>
      </w:r>
    </w:p>
    <w:p>
      <w:pPr>
        <w:pStyle w:val="ListBullet"/>
      </w:pPr>
      <w:r>
        <w:rPr>
          <w:b/>
        </w:rPr>
        <w:t>Choice overload.</w:t>
      </w:r>
      <w:r>
        <w:t xml:space="preserve"> </w:t>
      </w:r>
      <w:r>
        <w:t>Faced with many packages they can’t easily compare, users put off the decision rather than risk choosing the wrong one.</w:t>
      </w:r>
    </w:p>
    <w:p>
      <w:pPr>
        <w:pStyle w:val="ListBullet"/>
      </w:pPr>
      <w:r>
        <w:rPr>
          <w:b/>
        </w:rPr>
        <w:t>Avoidance (the ostrich effect).</w:t>
      </w:r>
      <w:r>
        <w:t xml:space="preserve"> </w:t>
      </w:r>
      <w:r>
        <w:t>Some users would honestly rather not know. A test could bring bad news, so not booking feels safer than finding out.</w:t>
      </w:r>
    </w:p>
    <w:p>
      <w:pPr>
        <w:pStyle w:val="ListBullet"/>
      </w:pPr>
      <w:r>
        <w:rPr>
          <w:b/>
        </w:rPr>
        <w:t>Optimism bias.</w:t>
      </w:r>
      <w:r>
        <w:t xml:space="preserve"> </w:t>
      </w:r>
      <w:r>
        <w:t>People in their 30s and 40s who feel healthy tend to assume serious problems happen to other people, which is why they undervalue early detection.</w:t>
      </w:r>
    </w:p>
    <w:p>
      <w:pPr>
        <w:pStyle w:val="ListBullet"/>
      </w:pPr>
      <w:r>
        <w:rPr>
          <w:b/>
        </w:rPr>
        <w:t>Low salience of benefits.</w:t>
      </w:r>
      <w:r>
        <w:t xml:space="preserve"> </w:t>
      </w:r>
      <w:r>
        <w:t>The employer or insurance cover exists, but it isn’t in front of the user at the moment of booking, so the check-up still feels like an out-of-pocket expense.</w:t>
      </w:r>
    </w:p>
    <w:p>
      <w:r>
        <w:t>Together, these turn a decision people already agree with into one they keep deferring.</w:t>
      </w:r>
    </w:p>
    <w:p>
      <w:pPr>
        <w:pStyle w:val="Heading1"/>
      </w:pPr>
      <w:r>
        <w:t>5. What role can AI play?</w:t>
      </w:r>
    </w:p>
    <w:p>
      <w:r>
        <w:t>The AI’s job is not to persuade harder. It is to take away the reasons for delay: reach the user at a good moment, make the decision simpler, and do the legwork they keep putting off. Using only the data users have agreed to share, it can:</w:t>
      </w:r>
    </w:p>
    <w:p>
      <w:pPr>
        <w:pStyle w:val="ListBullet"/>
      </w:pPr>
      <w:r>
        <w:rPr>
          <w:b/>
        </w:rPr>
        <w:t>Choose the right moment.</w:t>
      </w:r>
      <w:r>
        <w:t xml:space="preserve"> </w:t>
      </w:r>
      <w:r>
        <w:t>Learn when each user is most receptive, for example weekend mornings or the days after salary is credited, and time the nudge for then instead of a busy weekday.</w:t>
      </w:r>
    </w:p>
    <w:p>
      <w:pPr>
        <w:pStyle w:val="ListBullet"/>
      </w:pPr>
      <w:r>
        <w:rPr>
          <w:b/>
        </w:rPr>
        <w:t>Narrow the choice.</w:t>
      </w:r>
      <w:r>
        <w:t xml:space="preserve"> </w:t>
      </w:r>
      <w:r>
        <w:t>Use age band, lifestyle, health goals, family risk indicators and past check-up history to recommend one suitable package, with a one-line explanation of why it fits. The full list stays available for anyone who wants to compare.</w:t>
      </w:r>
    </w:p>
    <w:p>
      <w:pPr>
        <w:pStyle w:val="ListBullet"/>
      </w:pPr>
      <w:r>
        <w:rPr>
          <w:b/>
        </w:rPr>
        <w:t>Make the benefit visible.</w:t>
      </w:r>
      <w:r>
        <w:t xml:space="preserve"> </w:t>
      </w:r>
      <w:r>
        <w:t>Check employer or insurance cover automatically and show what the user will actually pay, which in many cases is nothing.</w:t>
      </w:r>
    </w:p>
    <w:p>
      <w:pPr>
        <w:pStyle w:val="ListBullet"/>
      </w:pPr>
      <w:r>
        <w:rPr>
          <w:b/>
        </w:rPr>
        <w:t>Do the scheduling.</w:t>
      </w:r>
      <w:r>
        <w:t xml:space="preserve"> </w:t>
      </w:r>
      <w:r>
        <w:t>Match calendar preferences with open slots at a nearby diagnostic centre, so the user only has to confirm rather than search.</w:t>
      </w:r>
    </w:p>
    <w:p>
      <w:pPr>
        <w:pStyle w:val="ListBullet"/>
      </w:pPr>
      <w:r>
        <w:rPr>
          <w:b/>
        </w:rPr>
        <w:t>Adapt the tone and frequency.</w:t>
      </w:r>
      <w:r>
        <w:t xml:space="preserve"> </w:t>
      </w:r>
      <w:r>
        <w:t>If a user keeps opening the page and backing out, or dismisses reminders, the AI should switch to a calmer, reassuring message and space reminders further apart, rather than pushing harder.</w:t>
      </w:r>
    </w:p>
    <w:p>
      <w:r>
        <w:t>Throughout, the AI stays within its role. It doesn’t diagnose or talk about risk in alarming terms; it explains, in plain and neutral language, why a step is relevant to the user.</w:t>
      </w:r>
    </w:p>
    <w:p>
      <w:pPr>
        <w:pStyle w:val="Heading1"/>
      </w:pPr>
      <w:r>
        <w:t>6. What will the nudge say or do?</w:t>
      </w:r>
    </w:p>
    <w:p>
      <w:r/>
      <w:r>
        <w:rPr>
          <w:b/>
        </w:rPr>
        <w:t xml:space="preserve">Proposed nudge: </w:t>
      </w:r>
      <w:r>
        <w:t>a ready-to-confirm check-up card, sent at the right moment.</w:t>
      </w:r>
    </w:p>
    <w:p>
      <w:pPr>
        <w:pStyle w:val="Heading2"/>
      </w:pPr>
      <w:r>
        <w:t>When it appears</w:t>
      </w:r>
    </w:p>
    <w:p>
      <w:r>
        <w:t>About a year after the user’s last check-up (or straight away if the app has no record of one), on a Saturday morning or the weekend after payday, whichever has been that user’s most active time on the app.</w:t>
      </w:r>
    </w:p>
    <w:p>
      <w:pPr>
        <w:pStyle w:val="Heading2"/>
      </w:pPr>
      <w:r>
        <w:t>What it says</w:t>
      </w:r>
    </w:p>
    <w:p>
      <w:r>
        <w:t>The notification is short, warm and specific: “Hi [Name], it’s been about a year since your last check-up. We’ve found a slot this Saturday at 9:00 AM at a centre 2 km from you, and your company wellness plan covers it fully. Want us to hold it?”</w:t>
      </w:r>
    </w:p>
    <w:p>
      <w:pPr>
        <w:pStyle w:val="Heading2"/>
      </w:pPr>
      <w:r>
        <w:t>What it does</w:t>
      </w:r>
    </w:p>
    <w:p>
      <w:r>
        <w:t>Tapping the notification opens a booking card with everything already filled in:</w:t>
      </w:r>
    </w:p>
    <w:p>
      <w:pPr>
        <w:pStyle w:val="ListBullet"/>
      </w:pPr>
      <w:r>
        <w:rPr>
          <w:b/>
        </w:rPr>
        <w:t>Recommended package:</w:t>
      </w:r>
      <w:r>
        <w:t xml:space="preserve"> </w:t>
      </w:r>
      <w:r>
        <w:t>for example, an Essential Health Check suited to the 35 to 45 age group, marked “suggested based on your age group and the goals you shared”, with a “See other packages” link.</w:t>
      </w:r>
    </w:p>
    <w:p>
      <w:pPr>
        <w:pStyle w:val="ListBullet"/>
      </w:pPr>
      <w:r>
        <w:rPr>
          <w:b/>
        </w:rPr>
        <w:t>Time needed:</w:t>
      </w:r>
      <w:r>
        <w:t xml:space="preserve"> </w:t>
      </w:r>
      <w:r>
        <w:t>about 45 minutes. Any preparation, such as fasting, is explained in one line.</w:t>
      </w:r>
    </w:p>
    <w:p>
      <w:pPr>
        <w:pStyle w:val="ListBullet"/>
      </w:pPr>
      <w:r>
        <w:rPr>
          <w:b/>
        </w:rPr>
        <w:t>Cost:</w:t>
      </w:r>
      <w:r>
        <w:t xml:space="preserve"> </w:t>
      </w:r>
      <w:r>
        <w:t>₹0, covered by your employer wellness benefit.</w:t>
      </w:r>
    </w:p>
    <w:p>
      <w:pPr>
        <w:pStyle w:val="ListBullet"/>
      </w:pPr>
      <w:r>
        <w:rPr>
          <w:b/>
        </w:rPr>
        <w:t>After the test:</w:t>
      </w:r>
      <w:r>
        <w:t xml:space="preserve"> </w:t>
      </w:r>
      <w:r>
        <w:t>results arrive privately in the app, with the option to book a follow-up consultation to go through them.</w:t>
      </w:r>
    </w:p>
    <w:p>
      <w:pPr>
        <w:pStyle w:val="ListBullet"/>
      </w:pPr>
      <w:r>
        <w:rPr>
          <w:b/>
        </w:rPr>
        <w:t>Buttons:</w:t>
      </w:r>
      <w:r>
        <w:t xml:space="preserve"> </w:t>
      </w:r>
      <w:r>
        <w:t>Confirm booking  |  Choose another time  |  Remind me later  |  Not now</w:t>
      </w:r>
    </w:p>
    <w:p>
      <w:pPr>
        <w:pStyle w:val="Heading2"/>
      </w:pPr>
      <w:r>
        <w:t>After booking</w:t>
      </w:r>
    </w:p>
    <w:p>
      <w:r>
        <w:t>The appointment is added to the user’s calendar, and a reminder the evening before repeats the preparation steps and the address.</w:t>
      </w:r>
    </w:p>
    <w:p>
      <w:pPr>
        <w:pStyle w:val="Heading2"/>
      </w:pPr>
      <w:r>
        <w:t>If the user says no</w:t>
      </w:r>
    </w:p>
    <w:p>
      <w:r>
        <w:t>“Not now” is respected. The app doesn’t repeat the same message the next day; it waits a few weeks and tries a different moment. After two dismissals it stops until the user comes back to the check-up page on their own.</w:t>
      </w:r>
    </w:p>
    <w:p>
      <w:pPr>
        <w:pStyle w:val="Heading2"/>
      </w:pPr>
      <w:r>
        <w:t>Why it works</w:t>
      </w:r>
    </w:p>
    <w:p>
      <w:r>
        <w:t>The message doesn’t rely on fear or guilt. Instead, it removes the actual reasons for delay: the timing fits the user’s free moments (present bias), there is one clear recommendation instead of a long list (choice overload), the cost is shown upfront (low salience of benefits), and the check-up is framed as routine yearly care, something you do even when you feel fine, with support available after the results (avoidance and optimism bias). The user only has to make one decision, and they are always free to say no.</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Calibri" w:hAnsi="Calibri" w:eastAsia="Calibri" w:cs="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 Design Canvas: Questions 4 to 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