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>
          <w:b w:val="1"/>
          <w:color w:val="000000"/>
        </w:rPr>
      </w:pPr>
      <w:bookmarkStart w:colFirst="0" w:colLast="0" w:name="_qaivk8nd1nop" w:id="0"/>
      <w:bookmarkEnd w:id="0"/>
      <w:r w:rsidDel="00000000" w:rsidR="00000000" w:rsidRPr="00000000">
        <w:rPr>
          <w:b w:val="1"/>
          <w:color w:val="000000"/>
          <w:rtl w:val="0"/>
        </w:rPr>
        <w:t xml:space="preserve">PC to Server: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230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color w:val="000000"/>
        </w:rPr>
      </w:pPr>
      <w:bookmarkStart w:colFirst="0" w:colLast="0" w:name="_b5lvbjc3dwf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b w:val="1"/>
          <w:color w:val="000000"/>
        </w:rPr>
      </w:pPr>
      <w:bookmarkStart w:colFirst="0" w:colLast="0" w:name="_di0tl9j4iac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>
          <w:b w:val="1"/>
          <w:sz w:val="24"/>
          <w:szCs w:val="24"/>
        </w:rPr>
      </w:pPr>
      <w:bookmarkStart w:colFirst="0" w:colLast="0" w:name="_o10svzbxzwro" w:id="3"/>
      <w:bookmarkEnd w:id="3"/>
      <w:r w:rsidDel="00000000" w:rsidR="00000000" w:rsidRPr="00000000">
        <w:rPr>
          <w:b w:val="1"/>
          <w:color w:val="000000"/>
          <w:rtl w:val="0"/>
        </w:rPr>
        <w:t xml:space="preserve">Hubs and Switches: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topology and simulate sending a simple PDU from source to destination using hub and switch as connecting devices and demonstrate ping message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52963" cy="6182061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6182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7924800"/>
            <wp:effectExtent b="0" l="0" r="0" t="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7924800"/>
            <wp:effectExtent b="0" l="0" r="0" t="0"/>
            <wp:docPr id="1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7924800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7924800"/>
            <wp:effectExtent b="0" l="0" r="0" t="0"/>
            <wp:docPr id="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7924800"/>
            <wp:effectExtent b="0" l="0" r="0" t="0"/>
            <wp:docPr id="7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628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2700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733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60325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1.jp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