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ThingsBoard configuration</w:t>
      </w:r>
    </w:p>
    <w:p>
      <w:r>
        <w:t>Cloud-side work. No firmware changes, no hardware. Roughly 20 minutes.</w:t>
      </w:r>
    </w:p>
    <w:p>
      <w:r>
        <w:t xml:space="preserve">This exists because </w:t>
      </w:r>
      <w:r>
        <w:rPr>
          <w:b/>
        </w:rPr>
        <w:t>Cloud platform is one of the five assessed knowledge domains</w:t>
      </w:r>
      <w:r>
        <w:t>, and a device that only publishes telemetry uses almost none of what a cloud IoT platform actually provides. Adding alarms and control demonstrates the rule engine and the downlink path, which is the difference between using ThingsBoard as a database and using it as a platform.</w:t>
      </w:r>
    </w:p>
    <w:p>
      <w:r>
        <w:br w:type="page"/>
      </w:r>
    </w:p>
    <w:p>
      <w:pPr>
        <w:pStyle w:val="Heading2"/>
      </w:pPr>
      <w:r>
        <w:t>1. Alarms — the rule engine</w:t>
      </w:r>
    </w:p>
    <w:p>
      <w:r>
        <w:t>Alarms are ThingsBoard's headline feature and the clearest evidence of cloud-tier capability. Three are worth creating; each takes about three minutes.</w:t>
      </w:r>
    </w:p>
    <w:p>
      <w:pPr>
        <w:pStyle w:val="Heading3"/>
      </w:pPr>
      <w:r>
        <w:t>Setup</w:t>
      </w:r>
    </w:p>
    <w:p>
      <w:r>
        <w:rPr>
          <w:b/>
        </w:rPr>
        <w:t>Entities → Device profiles → default → Alarm rules → Add alarm rule</w:t>
      </w:r>
    </w:p>
    <w:p>
      <w:pPr>
        <w:pStyle w:val="Heading3"/>
      </w:pPr>
      <w:r>
        <w:t>Alarm A — remote node offline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Alarm type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Node offline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Severity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Major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Condition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Key </w:t>
            </w:r>
            <w:r>
              <w:rPr>
                <w:rFonts w:ascii="Consolas" w:hAnsi="Consolas"/>
                <w:sz w:val="19"/>
              </w:rPr>
              <w:t>node1_online</w:t>
            </w:r>
            <w:r>
              <w:rPr>
                <w:sz w:val="19"/>
              </w:rPr>
              <w:t xml:space="preserve"> (boolean) </w:t>
            </w:r>
            <w:r>
              <w:rPr>
                <w:b/>
                <w:sz w:val="19"/>
              </w:rPr>
              <w:t>equals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false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Clear condition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Key </w:t>
            </w:r>
            <w:r>
              <w:rPr>
                <w:rFonts w:ascii="Consolas" w:hAnsi="Consolas"/>
                <w:sz w:val="19"/>
              </w:rPr>
              <w:t>node1_online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equals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true</w:t>
            </w:r>
          </w:p>
        </w:tc>
      </w:tr>
    </w:tbl>
    <w:p/>
    <w:p>
      <w:r>
        <w:t>This is the one to demonstrate live: unplug Board 1, wait twenty seconds, and the alarm raises itself in the ThingsBoard alarm table without anyone touching the dashboard. Plug it back in and it clears.</w:t>
      </w:r>
    </w:p>
    <w:p>
      <w:pPr>
        <w:pStyle w:val="Heading3"/>
      </w:pPr>
      <w:r>
        <w:t>Alarm B — telemetry buffering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Alarm type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Cloud link degraded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Severity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Warning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Condition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Key </w:t>
            </w:r>
            <w:r>
              <w:rPr>
                <w:rFonts w:ascii="Consolas" w:hAnsi="Consolas"/>
                <w:sz w:val="19"/>
              </w:rPr>
              <w:t>buffered_now</w:t>
            </w:r>
            <w:r>
              <w:rPr>
                <w:sz w:val="19"/>
              </w:rPr>
              <w:t xml:space="preserve"> (numeric) </w:t>
            </w:r>
            <w:r>
              <w:rPr>
                <w:b/>
                <w:sz w:val="19"/>
              </w:rPr>
              <w:t>greater than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Clear condition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buffered_now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equals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0</w:t>
            </w:r>
          </w:p>
        </w:tc>
      </w:tr>
    </w:tbl>
    <w:p/>
    <w:p>
      <w:r>
        <w:t>Fires when the gateway starts queueing because the broker is unreachable. Worth having because it detects a problem the telemetry itself cannot show — if data is not arriving, nothing arrives to say so. The alarm raises on the *next successful* publish, when the queue drains.</w:t>
      </w:r>
    </w:p>
    <w:p>
      <w:pPr>
        <w:pStyle w:val="Heading3"/>
      </w:pPr>
      <w:r>
        <w:t>Alarm C — sensor fault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Alarm type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Gateway sensor fault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Severity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Minor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Condition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Key </w:t>
            </w:r>
            <w:r>
              <w:rPr>
                <w:rFonts w:ascii="Consolas" w:hAnsi="Consolas"/>
                <w:sz w:val="19"/>
              </w:rPr>
              <w:t>gateway_sensor_ok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equals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false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Clear condition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gateway_sensor_ok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equals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true</w:t>
            </w:r>
          </w:p>
        </w:tc>
      </w:tr>
    </w:tbl>
    <w:p/>
    <w:p>
      <w:r>
        <w:t>Distinguishes "the sensor is broken" from "the device is offline" — two failures that look identical on a chart but need different responses.</w:t>
      </w:r>
    </w:p>
    <w:p>
      <w:pPr>
        <w:pStyle w:val="Heading3"/>
      </w:pPr>
      <w:r>
        <w:t>Why this matters for the report</w:t>
      </w:r>
    </w:p>
    <w:p>
      <w:r>
        <w:t>Alarms move detection from the observer to the platform. Without them, a fault is only found when somebody happens to look at a chart. This is the practical difference between monitoring and observability, and it is worth one sentence in §7 of the portfolio.</w:t>
      </w:r>
    </w:p>
    <w:p>
      <w:r>
        <w:br w:type="page"/>
      </w:r>
    </w:p>
    <w:p>
      <w:pPr>
        <w:pStyle w:val="Heading2"/>
      </w:pPr>
      <w:r>
        <w:t>2. RPC control widgets — the downlink</w:t>
      </w:r>
    </w:p>
    <w:p>
      <w:r>
        <w:t xml:space="preserve">The gateway subscribes to </w:t>
      </w:r>
      <w:r>
        <w:rPr>
          <w:rFonts w:ascii="Consolas" w:hAnsi="Consolas"/>
          <w:sz w:val="19"/>
        </w:rPr>
        <w:t>v1/devices/me/rpc/request/+</w:t>
      </w:r>
      <w:r>
        <w:t xml:space="preserve"> and implements three methods. Adding control widgets proves the link is bidirectional.</w:t>
      </w:r>
    </w:p>
    <w:p>
      <w:r>
        <w:rPr>
          <w:b/>
        </w:rPr>
        <w:t>Open your dashboard → Edit → Add widget → Control widgets</w:t>
      </w:r>
    </w:p>
    <w:p>
      <w:pPr>
        <w:pStyle w:val="Heading3"/>
      </w:pPr>
      <w:r>
        <w:t>Widget 1 — Update Server Attribute / RPC button: `getStatus`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Widget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RPC button</w:t>
            </w:r>
            <w:r>
              <w:rPr>
                <w:sz w:val="19"/>
              </w:rPr>
              <w:t xml:space="preserve"> (Control widgets bundle)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Target device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P1 Gateway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Method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getStatus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Params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*(leave empty)*</w:t>
            </w:r>
          </w:p>
        </w:tc>
      </w:tr>
    </w:tbl>
    <w:p/>
    <w:p>
      <w:r>
        <w:t>Returns liveness, counters, queue depth, current interval and radio channel. Useful in the demo because it proves the device answers, not just speaks.</w:t>
      </w:r>
    </w:p>
    <w:p>
      <w:pPr>
        <w:pStyle w:val="Heading3"/>
      </w:pPr>
      <w:r>
        <w:t>Widget 2 — RPC button: `setPublishInterval`</w:t>
      </w:r>
    </w:p>
    <w:p>
      <w:r>
        <w:t>Create two buttons rather than a text field — faster and less error-prone to demonstrate.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Button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Method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Params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"Fast (2 s)"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setPublishInterval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2000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"Normal (10 s)"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setPublishInterval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10000</w:t>
            </w:r>
          </w:p>
        </w:tc>
      </w:tr>
    </w:tbl>
    <w:p/>
    <w:p>
      <w:r>
        <w:t>Press "Fast" during the demo and the telemetry cadence visibly changes on the chart within seconds. That is the single most convincing thing you can show about cloud control.</w:t>
      </w:r>
    </w:p>
    <w:p>
      <w:r>
        <w:rPr>
          <w:b/>
        </w:rPr>
        <w:t>Also worth demonstrating:</w:t>
      </w:r>
      <w:r>
        <w:t xml:space="preserve"> send </w:t>
      </w:r>
      <w:r>
        <w:rPr>
          <w:rFonts w:ascii="Consolas" w:hAnsi="Consolas"/>
          <w:sz w:val="19"/>
        </w:rPr>
        <w:t>1000</w:t>
      </w:r>
      <w:r>
        <w:t xml:space="preserve">. The device </w:t>
      </w:r>
      <w:r>
        <w:rPr>
          <w:b/>
        </w:rPr>
        <w:t>rejects</w:t>
      </w:r>
      <w:r>
        <w:t xml:space="preserve"> it and replies with the valid range, because the minimum is 2000 ms. Showing a rejected command is better evidence of thought than showing an accepted one — it proves the device validates input rather than obeying blindly.</w:t>
      </w:r>
    </w:p>
    <w:p>
      <w:pPr>
        <w:pStyle w:val="Heading3"/>
      </w:pPr>
      <w:r>
        <w:t>Widget 3 — RPC button: `resetCounters`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Method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resetCounters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Params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*(empty)*</w:t>
            </w:r>
          </w:p>
        </w:tc>
      </w:tr>
    </w:tbl>
    <w:p/>
    <w:p>
      <w:r>
        <w:t>Zeroes the diagnostic counters without a reboot. Handy immediately before the demo so the numbers start clean.</w:t>
      </w:r>
    </w:p>
    <w:p>
      <w:r>
        <w:br w:type="page"/>
      </w:r>
    </w:p>
    <w:p>
      <w:pPr>
        <w:pStyle w:val="Heading2"/>
      </w:pPr>
      <w:r>
        <w:t>3. Dashboard additions</w:t>
      </w:r>
    </w:p>
    <w:p>
      <w:r>
        <w:t>Beyond the two existing charts, four widgets are worth adding: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Widget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Keys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Why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Alarm table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Shows the rule engine working. Put it prominently.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LED indicator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node1_online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Red/green, instantly readable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LED indicator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gateway_sensor_ok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Distinguishes sensor fault from node loss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Card / label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buffered_now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dropped_total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rpc_handled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Operational metrics beside the data</w:t>
            </w:r>
          </w:p>
        </w:tc>
      </w:tr>
    </w:tbl>
    <w:p/>
    <w:p>
      <w:r>
        <w:t>The alarm table is the important one. It is visual proof of cloud-side logic rather than cloud-side storage.</w:t>
      </w:r>
    </w:p>
    <w:p>
      <w:r>
        <w:br w:type="page"/>
      </w:r>
    </w:p>
    <w:p>
      <w:pPr>
        <w:pStyle w:val="Heading2"/>
      </w:pPr>
      <w:r>
        <w:t>4. Suggested demo sequence</w:t>
      </w:r>
    </w:p>
    <w:p>
      <w:r>
        <w:t xml:space="preserve">Slots into </w:t>
      </w:r>
      <w:r>
        <w:rPr>
          <w:rFonts w:ascii="Consolas" w:hAnsi="Consolas"/>
          <w:sz w:val="19"/>
        </w:rPr>
        <w:t>DEMO_PLAN.md</w:t>
      </w:r>
      <w:r>
        <w:t xml:space="preserve"> between Act 5 (cloud) and Act 6 (limits):</w:t>
      </w:r>
    </w:p>
    <w:p>
      <w:pPr>
        <w:pStyle w:val="ListNumber"/>
      </w:pPr>
      <w:r>
        <w:t>Show the dashboard with both temperature traces — the existing content</w:t>
      </w:r>
    </w:p>
    <w:p>
      <w:pPr>
        <w:pStyle w:val="ListNumber"/>
      </w:pPr>
      <w:r>
        <w:t xml:space="preserve">Press </w:t>
      </w:r>
      <w:r>
        <w:rPr>
          <w:b/>
        </w:rPr>
        <w:t>getStatus</w:t>
      </w:r>
      <w:r>
        <w:t xml:space="preserve"> — device replies with live counters</w:t>
      </w:r>
    </w:p>
    <w:p>
      <w:pPr>
        <w:pStyle w:val="ListNumber"/>
      </w:pPr>
      <w:r>
        <w:t xml:space="preserve">Press </w:t>
      </w:r>
      <w:r>
        <w:rPr>
          <w:b/>
        </w:rPr>
        <w:t>Fast (2 s)</w:t>
      </w:r>
      <w:r>
        <w:t xml:space="preserve"> — watch the chart cadence change</w:t>
      </w:r>
    </w:p>
    <w:p>
      <w:pPr>
        <w:pStyle w:val="ListNumber"/>
      </w:pPr>
      <w:r>
        <w:t xml:space="preserve">Send </w:t>
      </w:r>
      <w:r>
        <w:rPr>
          <w:rFonts w:ascii="Consolas" w:hAnsi="Consolas"/>
          <w:sz w:val="19"/>
        </w:rPr>
        <w:t>1000</w:t>
      </w:r>
      <w:r>
        <w:t xml:space="preserve"> — device </w:t>
      </w:r>
      <w:r>
        <w:rPr>
          <w:b/>
        </w:rPr>
        <w:t>rejects</w:t>
      </w:r>
      <w:r>
        <w:t xml:space="preserve"> it, states the valid range</w:t>
      </w:r>
    </w:p>
    <w:p>
      <w:pPr>
        <w:pStyle w:val="ListNumber"/>
      </w:pPr>
      <w:r>
        <w:t xml:space="preserve">Unplug Board 1 — after 20 s the </w:t>
      </w:r>
      <w:r>
        <w:rPr>
          <w:b/>
        </w:rPr>
        <w:t>alarm raises itself</w:t>
      </w:r>
    </w:p>
    <w:p>
      <w:pPr>
        <w:pStyle w:val="ListNumber"/>
      </w:pPr>
      <w:r>
        <w:t xml:space="preserve">Plug it back in — alarm </w:t>
      </w:r>
      <w:r>
        <w:rPr>
          <w:b/>
        </w:rPr>
        <w:t>clears itself</w:t>
      </w:r>
    </w:p>
    <w:p>
      <w:pPr>
        <w:pStyle w:val="ListNumber"/>
      </w:pPr>
      <w:r>
        <w:t xml:space="preserve">Press </w:t>
      </w:r>
      <w:r>
        <w:rPr>
          <w:b/>
        </w:rPr>
        <w:t>Normal (10 s)</w:t>
      </w:r>
      <w:r>
        <w:t xml:space="preserve"> to restore</w:t>
      </w:r>
    </w:p>
    <w:p>
      <w:r>
        <w:t>Steps 4 and 5 are the strongest. One shows input validation; the other shows the platform detecting a fault without a human watching.</w:t>
      </w:r>
    </w:p>
    <w:p>
      <w:r>
        <w:br w:type="page"/>
      </w:r>
    </w:p>
    <w:p>
      <w:pPr>
        <w:pStyle w:val="Heading2"/>
      </w:pPr>
      <w:r>
        <w:t>5. Screenshots to capture for the portfolio</w:t>
      </w:r>
    </w:p>
    <w:p>
      <w:pPr>
        <w:pStyle w:val="ListBullet"/>
      </w:pPr>
      <w:r>
        <w:t>Alarm rules configuration page</w:t>
      </w:r>
    </w:p>
    <w:p>
      <w:pPr>
        <w:pStyle w:val="ListBullet"/>
      </w:pPr>
      <w:r>
        <w:t xml:space="preserve">Alarm table with </w:t>
      </w:r>
      <w:r>
        <w:rPr>
          <w:rFonts w:ascii="Consolas" w:hAnsi="Consolas"/>
          <w:sz w:val="19"/>
        </w:rPr>
        <w:t>Node offline</w:t>
      </w:r>
      <w:r>
        <w:t xml:space="preserve"> </w:t>
      </w:r>
      <w:r>
        <w:rPr>
          <w:b/>
        </w:rPr>
        <w:t>active</w:t>
      </w:r>
      <w:r>
        <w:t xml:space="preserve"> (Board 1 unplugged)</w:t>
      </w:r>
    </w:p>
    <w:p>
      <w:pPr>
        <w:pStyle w:val="ListBullet"/>
      </w:pPr>
      <w:r>
        <w:t xml:space="preserve">Same table showing it </w:t>
      </w:r>
      <w:r>
        <w:rPr>
          <w:b/>
        </w:rPr>
        <w:t>cleared</w:t>
      </w:r>
      <w:r>
        <w:t xml:space="preserve"> (Board 1 restored)</w:t>
      </w:r>
    </w:p>
    <w:p>
      <w:pPr>
        <w:pStyle w:val="ListBullet"/>
      </w:pPr>
      <w:r>
        <w:t>RPC button widgets on the dashboard</w:t>
      </w:r>
    </w:p>
    <w:p>
      <w:pPr>
        <w:pStyle w:val="ListBullet"/>
      </w:pPr>
      <w:r>
        <w:t xml:space="preserve">An RPC response showing a </w:t>
      </w:r>
      <w:r>
        <w:rPr>
          <w:b/>
        </w:rPr>
        <w:t>rejected</w:t>
      </w:r>
      <w:r>
        <w:t xml:space="preserve"> </w:t>
      </w:r>
      <w:r>
        <w:rPr>
          <w:rFonts w:ascii="Consolas" w:hAnsi="Consolas"/>
          <w:sz w:val="19"/>
        </w:rPr>
        <w:t>setPublishInterval</w:t>
      </w:r>
    </w:p>
    <w:p>
      <w:pPr>
        <w:pStyle w:val="ListBullet"/>
      </w:pPr>
      <w:r>
        <w:t>Latest telemetry showing the new keys (</w:t>
      </w:r>
      <w:r>
        <w:rPr>
          <w:rFonts w:ascii="Consolas" w:hAnsi="Consolas"/>
          <w:sz w:val="19"/>
        </w:rPr>
        <w:t>buffered_now</w:t>
      </w:r>
      <w:r>
        <w:t xml:space="preserve">, </w:t>
      </w:r>
      <w:r>
        <w:rPr>
          <w:rFonts w:ascii="Consolas" w:hAnsi="Consolas"/>
          <w:sz w:val="19"/>
        </w:rPr>
        <w:t>rpc_handled</w:t>
      </w:r>
      <w:r>
        <w:t xml:space="preserve">, </w:t>
      </w:r>
      <w:r>
        <w:rPr>
          <w:rFonts w:ascii="Consolas" w:hAnsi="Consolas"/>
          <w:sz w:val="19"/>
        </w:rPr>
        <w:t>publish_interval_ms</w:t>
      </w:r>
      <w:r>
        <w:t>)</w:t>
      </w:r>
    </w:p>
    <w:p>
      <w:r>
        <w:t>Six screenshots, and they evidence the Cloud domain far better than the telemetry charts alone.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