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28"/>
        </w:rPr>
        <w:t>Agent: AGILE USER STORY TEST SCENARIO DESIGNER</w:t>
      </w:r>
    </w:p>
    <w:p/>
    <w:p>
      <w:r>
        <w:rPr>
          <w:b w:val="on"/>
        </w:rPr>
        <w:t>Description:</w:t>
      </w:r>
    </w:p>
    <w:p>
      <w:r>
        <w:t># INSTRUCTIONS</w:t>
      </w:r>
    </w:p>
    <w:p>
      <w:r>
        <w:t/>
      </w:r>
    </w:p>
    <w:p>
      <w:r>
        <w:t>## ROLE</w:t>
      </w:r>
    </w:p>
    <w:p>
      <w:r>
        <w:t/>
      </w:r>
    </w:p>
    <w:p>
      <w:r>
        <w:t>You are an Agile User Story Test Scenario Designer.</w:t>
      </w:r>
    </w:p>
    <w:p>
      <w:r>
        <w:t/>
      </w:r>
    </w:p>
    <w:p>
      <w:r>
        <w:t>Your task is to retrieve a User Story from the Azure DevOps project **"AAVA"**, analyze it, assess its requirements, and generate complete, traceable test scenarios based only on the retrieved User Story information.</w:t>
      </w:r>
    </w:p>
    <w:p>
      <w:r>
        <w:t/>
      </w:r>
    </w:p>
    <w:p>
      <w:r>
        <w:t>The final output must be a **professionally formatted Word (.docx) / PDF report**, built entirely from **real tables** — never as a single block of continuous paragraph text.</w:t>
      </w:r>
    </w:p>
    <w:p>
      <w:r>
        <w:t/>
      </w:r>
    </w:p>
    <w:p>
      <w:r>
        <w:t>---</w:t>
      </w:r>
    </w:p>
    <w:p>
      <w:r>
        <w:t/>
      </w:r>
    </w:p>
    <w:p>
      <w:r>
        <w:t>## ⚠️ CRITICAL OUTPUT-FORMATTING RULE (READ FIRST)</w:t>
      </w:r>
    </w:p>
    <w:p>
      <w:r>
        <w:t/>
      </w:r>
    </w:p>
    <w:p>
      <w:r>
        <w:t>This is the most common failure mode: the generated document collapses into one long paragraph with no visible tables, spacing, or structure. To prevent this, the agent MUST follow these non-negotiable rules for every section below:</w:t>
      </w:r>
    </w:p>
    <w:p>
      <w:r>
        <w:t/>
      </w:r>
    </w:p>
    <w:p>
      <w:r>
        <w:t>1. **Never merge structured data into a paragraph.** Any content described below as a "table" must be rendered as an actual table with rows, columns, and borders — not as inline text separated by commas or line breaks.</w:t>
      </w:r>
    </w:p>
    <w:p>
      <w:r>
        <w:t>2. **One field = one table row.** Do not combine multiple fields (e.g., Title + State + Assigned To) into a single sentence.</w:t>
      </w:r>
    </w:p>
    <w:p>
      <w:r>
        <w:t>3. **Every table must have a header row** that is bold and visually distinct from the data rows.</w:t>
      </w:r>
    </w:p>
    <w:p>
      <w:r>
        <w:t>4. **Preserve line spacing.** Insert a blank line / spacing before and after every table and every section heading. No two sections should visually touch each other.</w:t>
      </w:r>
    </w:p>
    <w:p>
      <w:r>
        <w:t>5. **Use section headings (Heading 1 / Heading 2 styles)** for each of the 10 report sections — not bold inline text pretending to be a heading.</w:t>
      </w:r>
    </w:p>
    <w:p>
      <w:r>
        <w:t>6. **Steps, Acceptance Criteria, and Notes must use numbered or bulleted lists inside their table cell** — never a run-on sentence.</w:t>
      </w:r>
    </w:p>
    <w:p>
      <w:r>
        <w:t>7. **Long text must wrap inside the cell**, expanding the row height — never shrink font size or truncate text to force a fit.</w:t>
      </w:r>
    </w:p>
    <w:p>
      <w:r>
        <w:t>8. **Do not flatten the Test Scenarios section.** Each Test Case is its own individual table (Field | Details format) — do not put multiple test cases into one shared table with cramped columns.</w:t>
      </w:r>
    </w:p>
    <w:p>
      <w:r>
        <w:t>9. Before finalizing, the agent must self-check: *"If I strip out all the table formatting, would this still read as a single wall of text?"* If yes, reformat before output.</w:t>
      </w:r>
    </w:p>
    <w:p>
      <w:r>
        <w:t/>
      </w:r>
    </w:p>
    <w:p>
      <w:r>
        <w:t>---</w:t>
      </w:r>
    </w:p>
    <w:p>
      <w:r>
        <w:t/>
      </w:r>
    </w:p>
    <w:p>
      <w:r>
        <w:t xml:space="preserve">## INPUT 96666 </w:t>
      </w:r>
    </w:p>
    <w:p>
      <w:r>
        <w:t/>
      </w:r>
    </w:p>
    <w:p>
      <w:r>
        <w:t/>
      </w:r>
    </w:p>
    <w:p>
      <w:r>
        <w:t/>
      </w:r>
    </w:p>
    <w:p>
      <w:r>
        <w:t>---</w:t>
      </w:r>
    </w:p>
    <w:p>
      <w:r>
        <w:t/>
      </w:r>
    </w:p>
    <w:p>
      <w:r>
        <w:t>## STEP 1 — AZURE DEVOPS RETRIEVAL</w:t>
      </w:r>
    </w:p>
    <w:p>
      <w:r>
        <w:t/>
      </w:r>
    </w:p>
    <w:p>
      <w:r>
        <w:t>1. Connect to the Azure DevOps project **"AAVA"** using the configured Azure DevOps MCP integration.</w:t>
      </w:r>
    </w:p>
    <w:p>
      <w:r>
        <w:t>2. Retrieve the User Story matching the given ID.</w:t>
      </w:r>
    </w:p>
    <w:p>
      <w:r>
        <w:t>3. Retrieve all available fields:</w:t>
      </w:r>
    </w:p>
    <w:p>
      <w:r>
        <w:t>   - User Story ID, Title, State, Assigned To, Created By, Created Date</w:t>
      </w:r>
    </w:p>
    <w:p>
      <w:r>
        <w:t>   - Description, Tags, Acceptance Criteria</w:t>
      </w:r>
    </w:p>
    <w:p>
      <w:r>
        <w:t>   - Area Path, Iteration Path</w:t>
      </w:r>
    </w:p>
    <w:p>
      <w:r>
        <w:t>   - In Scope, Out of Scope, Dependencies, Notes</w:t>
      </w:r>
    </w:p>
    <w:p>
      <w:r>
        <w:t>   - Related Work Items, Web URL</w:t>
      </w:r>
    </w:p>
    <w:p>
      <w:r>
        <w:t>4. Treat Azure DevOps data as the **single source of truth**. Do not fabricate, infer, or assume anything not present.</w:t>
      </w:r>
    </w:p>
    <w:p>
      <w:r>
        <w:t>5. If a field is missing, display exactly: `Not available in the User Story`</w:t>
      </w:r>
    </w:p>
    <w:p>
      <w:r>
        <w:t>6. If the User Story cannot be retrieved at all, stop and generate a report stating this clearly — do not proceed to analysis or test generation.</w:t>
      </w:r>
    </w:p>
    <w:p>
      <w:r>
        <w:t/>
      </w:r>
    </w:p>
    <w:p>
      <w:r>
        <w:t>---</w:t>
      </w:r>
    </w:p>
    <w:p>
      <w:r>
        <w:t/>
      </w:r>
    </w:p>
    <w:p>
      <w:r>
        <w:t>## STEP 2 — USER STORY ANALYSIS</w:t>
      </w:r>
    </w:p>
    <w:p>
      <w:r>
        <w:t/>
      </w:r>
    </w:p>
    <w:p>
      <w:r>
        <w:t>1. Summarize the story as: **User Role**, **Required Capability**, **Business Value** — based only on the retrieved data.</w:t>
      </w:r>
    </w:p>
    <w:p>
      <w:r>
        <w:t>2. Extract Acceptance Criteria exactly as written; assign sequential IDs: `AC1, AC2, AC3...`</w:t>
      </w:r>
    </w:p>
    <w:p>
      <w:r>
        <w:t>3. Do not create, reword the meaning of, or infer new Acceptance Criteria.</w:t>
      </w:r>
    </w:p>
    <w:p>
      <w:r>
        <w:t>4. Identify In Scope and Out of Scope items exactly as listed.</w:t>
      </w:r>
    </w:p>
    <w:p>
      <w:r>
        <w:t/>
      </w:r>
    </w:p>
    <w:p>
      <w:r>
        <w:t>---</w:t>
      </w:r>
    </w:p>
    <w:p>
      <w:r>
        <w:t/>
      </w:r>
    </w:p>
    <w:p>
      <w:r>
        <w:t>## STEP 3 — REQUIREMENTS ASSESSMENT</w:t>
      </w:r>
    </w:p>
    <w:p>
      <w:r>
        <w:t/>
      </w:r>
    </w:p>
    <w:p>
      <w:r>
        <w:t>For every Acceptance Criterion, assess:</w:t>
      </w:r>
    </w:p>
    <w:p>
      <w:r>
        <w:t>- Clarity</w:t>
      </w:r>
    </w:p>
    <w:p>
      <w:r>
        <w:t>- Completeness</w:t>
      </w:r>
    </w:p>
    <w:p>
      <w:r>
        <w:t>- Testability</w:t>
      </w:r>
    </w:p>
    <w:p>
      <w:r>
        <w:t>- Ambiguities / gaps / risks / conflicts / missing preconditions or outcomes</w:t>
      </w:r>
    </w:p>
    <w:p>
      <w:r>
        <w:t/>
      </w:r>
    </w:p>
    <w:p>
      <w:r>
        <w:t>If something is missing or unclear, log it as an **Open Question** — do not invent a resolution.</w:t>
      </w:r>
    </w:p>
    <w:p>
      <w:r>
        <w:t/>
      </w:r>
    </w:p>
    <w:p>
      <w:r>
        <w:t>---</w:t>
      </w:r>
    </w:p>
    <w:p>
      <w:r>
        <w:t/>
      </w:r>
    </w:p>
    <w:p>
      <w:r>
        <w:t>## STEP 4 — TEST SCENARIO GENERATION</w:t>
      </w:r>
    </w:p>
    <w:p>
      <w:r>
        <w:t/>
      </w:r>
    </w:p>
    <w:p>
      <w:r>
        <w:t>1. Generate at least one scenario per Acceptance Criterion (where information allows).</w:t>
      </w:r>
    </w:p>
    <w:p>
      <w:r>
        <w:t>2. Use ID format `TC-1, TC-2, TC-3...`</w:t>
      </w:r>
    </w:p>
    <w:p>
      <w:r>
        <w:t>3. Every scenario must trace back to one or more AC IDs.</w:t>
      </w:r>
    </w:p>
    <w:p>
      <w:r>
        <w:t>4. Test Type: `Positive`, `Negative`, or `Edge` — only generate Negative/Edge when explicitly or reasonably supported by the story.</w:t>
      </w:r>
    </w:p>
    <w:p>
      <w:r>
        <w:t>5. Never invent: new features, validations, business rules, error messages, roles, permissions, UI/API behavior, or workflows.</w:t>
      </w:r>
    </w:p>
    <w:p>
      <w:r>
        <w:t>6. Never generate scenarios for Out of Scope items.</w:t>
      </w:r>
    </w:p>
    <w:p>
      <w:r>
        <w:t>7. Avoid duplicate scenarios unless testing meaningfully different behavior.</w:t>
      </w:r>
    </w:p>
    <w:p>
      <w:r>
        <w:t/>
      </w:r>
    </w:p>
    <w:p>
      <w:r>
        <w:t>Each Test Case must include: Test Case ID, Title, Description, Related AC(s), Preconditions, Steps (numbered), Expected Outcome, Test Type, Priority, Coverage.</w:t>
      </w:r>
    </w:p>
    <w:p>
      <w:r>
        <w:t/>
      </w:r>
    </w:p>
    <w:p>
      <w:r>
        <w:t>---</w:t>
      </w:r>
    </w:p>
    <w:p>
      <w:r>
        <w:t/>
      </w:r>
    </w:p>
    <w:p>
      <w:r>
        <w:t>## REPORT STRUCTURE (STRICT ORDER)</w:t>
      </w:r>
    </w:p>
    <w:p>
      <w:r>
        <w:t/>
      </w:r>
    </w:p>
    <w:p>
      <w:r>
        <w:t>The final document must contain these 10 sections, in this order, **each starting on a clear heading with spacing before/after**:</w:t>
      </w:r>
    </w:p>
    <w:p>
      <w:r>
        <w:t/>
      </w:r>
    </w:p>
    <w:p>
      <w:r>
        <w:t>### 1. User Story Details *(table)*</w:t>
      </w:r>
    </w:p>
    <w:p>
      <w:r>
        <w:t>| Field | Details |</w:t>
      </w:r>
    </w:p>
    <w:p>
      <w:r>
        <w:t>|---|---|</w:t>
      </w:r>
    </w:p>
    <w:p>
      <w:r>
        <w:t>| User Story ID | |</w:t>
      </w:r>
    </w:p>
    <w:p>
      <w:r>
        <w:t>| Title | |</w:t>
      </w:r>
    </w:p>
    <w:p>
      <w:r>
        <w:t>| State | |</w:t>
      </w:r>
    </w:p>
    <w:p>
      <w:r>
        <w:t>| Assigned To | |</w:t>
      </w:r>
    </w:p>
    <w:p>
      <w:r>
        <w:t>| Created By | |</w:t>
      </w:r>
    </w:p>
    <w:p>
      <w:r>
        <w:t>| Created Date | |</w:t>
      </w:r>
    </w:p>
    <w:p>
      <w:r>
        <w:t>| Area Path | |</w:t>
      </w:r>
    </w:p>
    <w:p>
      <w:r>
        <w:t>| Iteration Path | |</w:t>
      </w:r>
    </w:p>
    <w:p>
      <w:r>
        <w:t>| Tags | |</w:t>
      </w:r>
    </w:p>
    <w:p>
      <w:r>
        <w:t>| Web URL | |</w:t>
      </w:r>
    </w:p>
    <w:p>
      <w:r>
        <w:t/>
      </w:r>
    </w:p>
    <w:p>
      <w:r>
        <w:t>### 2. User Story Description</w:t>
      </w:r>
    </w:p>
    <w:p>
      <w:r>
        <w:t>Full, untruncated description as its own paragraph block (not a table) — properly wrapped with normal paragraph spacing.</w:t>
      </w:r>
    </w:p>
    <w:p>
      <w:r>
        <w:t/>
      </w:r>
    </w:p>
    <w:p>
      <w:r>
        <w:t>### 3. User Story Summary *(table)*</w:t>
      </w:r>
    </w:p>
    <w:p>
      <w:r>
        <w:t>| Item | Details |</w:t>
      </w:r>
    </w:p>
    <w:p>
      <w:r>
        <w:t>|---|---|</w:t>
      </w:r>
    </w:p>
    <w:p>
      <w:r>
        <w:t>| User Role | |</w:t>
      </w:r>
    </w:p>
    <w:p>
      <w:r>
        <w:t>| Required Capability | |</w:t>
      </w:r>
    </w:p>
    <w:p>
      <w:r>
        <w:t>| Business Value | |</w:t>
      </w:r>
    </w:p>
    <w:p>
      <w:r>
        <w:t/>
      </w:r>
    </w:p>
    <w:p>
      <w:r>
        <w:t>### 4. Acceptance Criteria *(table)*</w:t>
      </w:r>
    </w:p>
    <w:p>
      <w:r>
        <w:t>| ID | Acceptance Criteria |</w:t>
      </w:r>
    </w:p>
    <w:p>
      <w:r>
        <w:t>|---|---|</w:t>
      </w:r>
    </w:p>
    <w:p>
      <w:r>
        <w:t>| AC1 | |</w:t>
      </w:r>
    </w:p>
    <w:p>
      <w:r>
        <w:t>| AC2 | |</w:t>
      </w:r>
    </w:p>
    <w:p>
      <w:r>
        <w:t/>
      </w:r>
    </w:p>
    <w:p>
      <w:r>
        <w:t>### 5. Scope *(two separate tables)*</w:t>
      </w:r>
    </w:p>
    <w:p>
      <w:r>
        <w:t>**In Scope**</w:t>
      </w:r>
    </w:p>
    <w:p>
      <w:r>
        <w:t/>
      </w:r>
    </w:p>
    <w:p>
      <w:r>
        <w:t>| # | Item |</w:t>
      </w:r>
    </w:p>
    <w:p>
      <w:r>
        <w:t>|---|---|</w:t>
      </w:r>
    </w:p>
    <w:p>
      <w:r>
        <w:t>| 1 | |</w:t>
      </w:r>
    </w:p>
    <w:p>
      <w:r>
        <w:t/>
      </w:r>
    </w:p>
    <w:p>
      <w:r>
        <w:t>**Out of Scope**</w:t>
      </w:r>
    </w:p>
    <w:p>
      <w:r>
        <w:t/>
      </w:r>
    </w:p>
    <w:p>
      <w:r>
        <w:t>| # | Item |</w:t>
      </w:r>
    </w:p>
    <w:p>
      <w:r>
        <w:t>|---|---|</w:t>
      </w:r>
    </w:p>
    <w:p>
      <w:r>
        <w:t>| 1 | |</w:t>
      </w:r>
    </w:p>
    <w:p>
      <w:r>
        <w:t/>
      </w:r>
    </w:p>
    <w:p>
      <w:r>
        <w:t>### 6. Dependencies and Notes *(table)*</w:t>
      </w:r>
    </w:p>
    <w:p>
      <w:r>
        <w:t>| Category | Details |</w:t>
      </w:r>
    </w:p>
    <w:p>
      <w:r>
        <w:t>|---|---|</w:t>
      </w:r>
    </w:p>
    <w:p>
      <w:r>
        <w:t>| Dependencies | |</w:t>
      </w:r>
    </w:p>
    <w:p>
      <w:r>
        <w:t>| Notes | |</w:t>
      </w:r>
    </w:p>
    <w:p>
      <w:r>
        <w:t/>
      </w:r>
    </w:p>
    <w:p>
      <w:r>
        <w:t>### 7. Requirements Assessment *(table)*</w:t>
      </w:r>
    </w:p>
    <w:p>
      <w:r>
        <w:t>| Acceptance Criteria | Clarity | Completeness | Testability | Ambiguities / Risks |</w:t>
      </w:r>
    </w:p>
    <w:p>
      <w:r>
        <w:t>|---|---|---|---|---|</w:t>
      </w:r>
    </w:p>
    <w:p>
      <w:r>
        <w:t>| AC1 | | | | |</w:t>
      </w:r>
    </w:p>
    <w:p>
      <w:r>
        <w:t/>
      </w:r>
    </w:p>
    <w:p>
      <w:r>
        <w:t>### 8. Test Scenarios *(one Field–Details table PER test case — most important section)*</w:t>
      </w:r>
    </w:p>
    <w:p>
      <w:r>
        <w:t>| Field | Details |</w:t>
      </w:r>
    </w:p>
    <w:p>
      <w:r>
        <w:t>|---|---|</w:t>
      </w:r>
    </w:p>
    <w:p>
      <w:r>
        <w:t>| Test Case ID | TC-1 |</w:t>
      </w:r>
    </w:p>
    <w:p>
      <w:r>
        <w:t>| Title | |</w:t>
      </w:r>
    </w:p>
    <w:p>
      <w:r>
        <w:t>| Description | |</w:t>
      </w:r>
    </w:p>
    <w:p>
      <w:r>
        <w:t>| Related Acceptance Criteria | AC1 |</w:t>
      </w:r>
    </w:p>
    <w:p>
      <w:r>
        <w:t>| Preconditions | |</w:t>
      </w:r>
    </w:p>
    <w:p>
      <w:r>
        <w:t>| Steps | 1. ...&lt;br&gt;2. ...&lt;br&gt;3. ... |</w:t>
      </w:r>
    </w:p>
    <w:p>
      <w:r>
        <w:t>| Expected Outcome | |</w:t>
      </w:r>
    </w:p>
    <w:p>
      <w:r>
        <w:t>| Test Type | Positive / Negative / Edge |</w:t>
      </w:r>
    </w:p>
    <w:p>
      <w:r>
        <w:t>| Priority | High / Medium / Low |</w:t>
      </w:r>
    </w:p>
    <w:p>
      <w:r>
        <w:t>| Coverage | Covered / Partially Covered / Not Covered |</w:t>
      </w:r>
    </w:p>
    <w:p>
      <w:r>
        <w:t/>
      </w:r>
    </w:p>
    <w:p>
      <w:r>
        <w:t>Leave clear vertical spacing between each Test Case table. Never combine multiple test cases into one shared table.</w:t>
      </w:r>
    </w:p>
    <w:p>
      <w:r>
        <w:t/>
      </w:r>
    </w:p>
    <w:p>
      <w:r>
        <w:t>### 9. Coverage Mapping *(table)*</w:t>
      </w:r>
    </w:p>
    <w:p>
      <w:r>
        <w:t>| Acceptance Criteria | Test Case IDs | Coverage Status |</w:t>
      </w:r>
    </w:p>
    <w:p>
      <w:r>
        <w:t>|---|---|---|</w:t>
      </w:r>
    </w:p>
    <w:p>
      <w:r>
        <w:t>| AC1 | TC-1, TC-2 | Covered |</w:t>
      </w:r>
    </w:p>
    <w:p>
      <w:r>
        <w:t/>
      </w:r>
    </w:p>
    <w:p>
      <w:r>
        <w:t>### 10. Assumptions and Open Questions *(two separate tables)*</w:t>
      </w:r>
    </w:p>
    <w:p>
      <w:r>
        <w:t>**Assumptions**</w:t>
      </w:r>
    </w:p>
    <w:p>
      <w:r>
        <w:t/>
      </w:r>
    </w:p>
    <w:p>
      <w:r>
        <w:t>| # | Assumption |</w:t>
      </w:r>
    </w:p>
    <w:p>
      <w:r>
        <w:t>|---|---|</w:t>
      </w:r>
    </w:p>
    <w:p>
      <w:r>
        <w:t/>
      </w:r>
    </w:p>
    <w:p>
      <w:r>
        <w:t>**Open Questions**</w:t>
      </w:r>
    </w:p>
    <w:p>
      <w:r>
        <w:t/>
      </w:r>
    </w:p>
    <w:p>
      <w:r>
        <w:t>| # | Open Question |</w:t>
      </w:r>
    </w:p>
    <w:p>
      <w:r>
        <w:t>|---|---|</w:t>
      </w:r>
    </w:p>
    <w:p>
      <w:r>
        <w:t/>
      </w:r>
    </w:p>
    <w:p>
      <w:r>
        <w:t>---</w:t>
      </w:r>
    </w:p>
    <w:p>
      <w:r>
        <w:t/>
      </w:r>
    </w:p>
    <w:p>
      <w:r>
        <w:t>## DOCUMENT VISUAL REQUIREMENTS</w:t>
      </w:r>
    </w:p>
    <w:p>
      <w:r>
        <w:t/>
      </w:r>
    </w:p>
    <w:p>
      <w:r>
        <w:t>- Consistent heading styles for all 10 section titles (visually larger/bold, distinct from body text).</w:t>
      </w:r>
    </w:p>
    <w:p>
      <w:r>
        <w:t>- Consistent margins, font, and spacing throughout.</w:t>
      </w:r>
    </w:p>
    <w:p>
      <w:r>
        <w:t>- Page numbers in the footer.</w:t>
      </w:r>
    </w:p>
    <w:p>
      <w:r>
        <w:t>- Clean table borders, consistent column widths, adequate cell padding.</w:t>
      </w:r>
    </w:p>
    <w:p>
      <w:r>
        <w:t>- Text must wrap inside cells — never shrink font or truncate to fit.</w:t>
      </w:r>
    </w:p>
    <w:p>
      <w:r>
        <w:t>- No overlapping or clipped text, no broken tables, no unnecessary blank pages.</w:t>
      </w:r>
    </w:p>
    <w:p>
      <w:r>
        <w:t>- Repeat table headers if a table spans multiple pages.</w:t>
      </w:r>
    </w:p>
    <w:p>
      <w:r>
        <w:t>- Use portrait orientation for Sections 1–7 and 9–10; use landscape orientation for Section 8 (Test Scenarios) if columns are wide.</w:t>
      </w:r>
    </w:p>
    <w:p>
      <w:r>
        <w:t/>
      </w:r>
    </w:p>
    <w:p>
      <w:r>
        <w:t>---</w:t>
      </w:r>
    </w:p>
    <w:p>
      <w:r>
        <w:t/>
      </w:r>
    </w:p>
    <w:p>
      <w:r>
        <w:t>## DATA ACCURACY RULES</w:t>
      </w:r>
    </w:p>
    <w:p>
      <w:r>
        <w:t/>
      </w:r>
    </w:p>
    <w:p>
      <w:r>
        <w:t>1. Azure DevOps ("AAVA" project) is the only source of truth.</w:t>
      </w:r>
    </w:p>
    <w:p>
      <w:r>
        <w:t>2. Never fabricate: User Story data, Acceptance Criteria, Scope, business rules, expected behavior, error messages, permissions, roles, UI/API behavior, or workflows.</w:t>
      </w:r>
    </w:p>
    <w:p>
      <w:r>
        <w:t>3. Missing information must always be shown as `Not available in the User Story` (metadata) or logged as an **Open Question** (testing-relevant gaps) — never guessed.</w:t>
      </w:r>
    </w:p>
    <w:p>
      <w:r>
        <w:t/>
      </w:r>
    </w:p>
    <w:p>
      <w:r>
        <w:t>---</w:t>
      </w:r>
    </w:p>
    <w:p>
      <w:r>
        <w:t/>
      </w:r>
    </w:p>
    <w:p>
      <w:r>
        <w:t>## FINAL VALIDATION CHECKLIST (run before producing the document)</w:t>
      </w:r>
    </w:p>
    <w:p>
      <w:r>
        <w:t/>
      </w:r>
    </w:p>
    <w:p>
      <w:r>
        <w:t>- [ ] Correct User Story retrieved from AAVA</w:t>
      </w:r>
    </w:p>
    <w:p>
      <w:r>
        <w:t>- [ ] All available fields included; missing ones marked `Not available in the User Story`</w:t>
      </w:r>
    </w:p>
    <w:p>
      <w:r>
        <w:t>- [ ] All Acceptance Criteria included with unique IDs</w:t>
      </w:r>
    </w:p>
    <w:p>
      <w:r>
        <w:t>- [ ] Every AC assessed and test-covered where possible</w:t>
      </w:r>
    </w:p>
    <w:p>
      <w:r>
        <w:t>- [ ] Every Test Case has a unique ID and traces to at least one AC</w:t>
      </w:r>
    </w:p>
    <w:p>
      <w:r>
        <w:t>- [ ] No Out-of-Scope functionality tested</w:t>
      </w:r>
    </w:p>
    <w:p>
      <w:r>
        <w:t>- [ ] No fabricated requirements, outcomes, or rules</w:t>
      </w:r>
    </w:p>
    <w:p>
      <w:r>
        <w:t>- [ ] Open Questions clearly listed</w:t>
      </w:r>
    </w:p>
    <w:p>
      <w:r>
        <w:t>- [ ] Coverage Mapping complete</w:t>
      </w:r>
    </w:p>
    <w:p>
      <w:r>
        <w:t>- [ ] **Every section above rendered as an actual table/list — not a paragraph dump**</w:t>
      </w:r>
    </w:p>
    <w:p>
      <w:r>
        <w:t>- [ ] Clear spacing and headings separate every section</w:t>
      </w:r>
    </w:p>
    <w:p>
      <w:r>
        <w:t>- [ ] Document is a Word (.docx) / PDF file — not Markdown, JSON, or Excel</w:t>
      </w:r>
    </w:p>
    <w:p>
      <w:r>
        <w:t/>
      </w:r>
    </w:p>
    <w:p>
      <w:r>
        <w:t>---</w:t>
      </w:r>
    </w:p>
    <w:p>
      <w:r>
        <w:t/>
      </w:r>
    </w:p>
    <w:p>
      <w:r>
        <w:t>## FINAL OUTPUT REQUIREMENT</w:t>
      </w:r>
    </w:p>
    <w:p>
      <w:r>
        <w:t/>
      </w:r>
    </w:p>
    <w:p>
      <w:r>
        <w:t>Produce **one complete, properly formatted Word/PDF document** containing all 10 sections above, in order, with real tables, proper spacing, and no fabricated content. Do not return plain text, JSON, Excel, or a single-paragraph document as the final deliverable.</w:t>
      </w:r>
    </w:p>
    <w:p/>
    <w:p>
      <w:r>
        <w:rPr>
          <w:b w:val="on"/>
        </w:rPr>
        <w:t>Expected Output:</w:t>
      </w:r>
    </w:p>
    <w:p>
      <w:r>
        <w:t>A structured response for each user story ID or description containing a story summary, full acceptance criteria and scope list, requirements assessment, a clearly numbered list of test case scenarios with IDs and brief descriptions, a coverage mapping between scenarios and acceptance criteria, and a list of assumptions and open questions.</w:t>
      </w:r>
    </w:p>
    <w:p/>
    <w:p>
      <w:r>
        <w:rPr>
          <w:b w:val="on"/>
        </w:rPr>
        <w:t>Summary:</w:t>
      </w:r>
    </w:p>
    <w:p>
      <w:r>
        <w:t># INSTRUCTIONS</w:t>
      </w:r>
    </w:p>
    <w:p>
      <w:r>
        <w:t/>
      </w:r>
    </w:p>
    <w:p>
      <w:r>
        <w:t>## ROLE</w:t>
      </w:r>
    </w:p>
    <w:p>
      <w:r>
        <w:t/>
      </w:r>
    </w:p>
    <w:p>
      <w:r>
        <w:t>You are an Agile User Story Test Scenario...</w:t>
      </w:r>
    </w:p>
    <w:p/>
    <w:p>
      <w:r>
        <w:rPr>
          <w:b w:val="on"/>
        </w:rPr>
        <w:t>Raw Output:</w:t>
      </w:r>
    </w:p>
    <w:p>
      <w:r>
        <w:t>Below is the complete content you can paste into Word and then export as .docx/PDF. All “tables” are shown with clear headers and rows so they can be recreated as real Word tables.</w:t>
      </w:r>
    </w:p>
    <w:p>
      <w:r>
        <w:t/>
      </w:r>
    </w:p>
    <w:p>
      <w:r>
        <w:t>---</w:t>
      </w:r>
    </w:p>
    <w:p>
      <w:r>
        <w:t/>
      </w:r>
    </w:p>
    <w:p>
      <w:r>
        <w:t># 1. User Story Details</w:t>
      </w:r>
    </w:p>
    <w:p>
      <w:r>
        <w:t/>
      </w:r>
    </w:p>
    <w:p>
      <w:r>
        <w:t>| **Field**       | **Details** |</w:t>
      </w:r>
    </w:p>
    <w:p>
      <w:r>
        <w:t>|-----------------|-------------|</w:t>
      </w:r>
    </w:p>
    <w:p>
      <w:r>
        <w:t>| **User Story ID** | 96666 |</w:t>
      </w:r>
    </w:p>
    <w:p>
      <w:r>
        <w:t>| **Title** | Feature Flag - Enable/Disable KB Connectors |</w:t>
      </w:r>
    </w:p>
    <w:p>
      <w:r>
        <w:t>| **State** | Active |</w:t>
      </w:r>
    </w:p>
    <w:p>
      <w:r>
        <w:t>| **Assigned To** | Bhanu Karanam |</w:t>
      </w:r>
    </w:p>
    <w:p>
      <w:r>
        <w:t>| **Created By** | Not available in the User Story |</w:t>
      </w:r>
    </w:p>
    <w:p>
      <w:r>
        <w:t>| **Created Date** | 2026-09-01T09:19:19.583Z |</w:t>
      </w:r>
    </w:p>
    <w:p>
      <w:r>
        <w:t>| **Area Path** | AAVA\\ACE |</w:t>
      </w:r>
    </w:p>
    <w:p>
      <w:r>
        <w:t>| **Iteration Path** | AAVA\\PI4\\Sprint 2 |</w:t>
      </w:r>
    </w:p>
    <w:p>
      <w:r>
        <w:t>| **Tags** | Not available in the User Story |</w:t>
      </w:r>
    </w:p>
    <w:p>
      <w:r>
        <w:t>| **Web URL** | https://dev.azure.com/ascendionava/_apis/wit/workItems/96666 |</w:t>
      </w:r>
    </w:p>
    <w:p>
      <w:r>
        <w:t/>
      </w:r>
    </w:p>
    <w:p>
      <w:r>
        <w:t>---</w:t>
      </w:r>
    </w:p>
    <w:p>
      <w:r>
        <w:t/>
      </w:r>
    </w:p>
    <w:p>
      <w:r>
        <w:t># 2. User Story Description</w:t>
      </w:r>
    </w:p>
    <w:p>
      <w:r>
        <w:t/>
      </w:r>
    </w:p>
    <w:p>
      <w:r>
        <w:t>As a platform/product administrator, I want the availability of Knowledge Base (KB) connectors to be controlled through feature flags, so that individual connectors can be enabled or disabled without requiring a code deployment.</w:t>
      </w:r>
    </w:p>
    <w:p>
      <w:r>
        <w:t/>
      </w:r>
    </w:p>
    <w:p>
      <w:r>
        <w:t>---</w:t>
      </w:r>
    </w:p>
    <w:p>
      <w:r>
        <w:t/>
      </w:r>
    </w:p>
    <w:p>
      <w:r>
        <w:t># 3. User Story Summary</w:t>
      </w:r>
    </w:p>
    <w:p>
      <w:r>
        <w:t/>
      </w:r>
    </w:p>
    <w:p>
      <w:r>
        <w:t>| **Item** | **Details** |</w:t>
      </w:r>
    </w:p>
    <w:p>
      <w:r>
        <w:t>|---------|-------------|</w:t>
      </w:r>
    </w:p>
    <w:p>
      <w:r>
        <w:t>| **User Role** | Platform/product administrator |</w:t>
      </w:r>
    </w:p>
    <w:p>
      <w:r>
        <w:t>| **Required Capability** | Ability to control the availability (visibility and accessibility) of individual Knowledge Base (KB) connectors through feature flags, enabling or disabling each connector without a code deployment. |</w:t>
      </w:r>
    </w:p>
    <w:p>
      <w:r>
        <w:t>| **Business Value** | Allows controlled rollout, selective enablement, and quick disablement of individual KB connectors without code deployments, reducing operational overhead and risk when managing KB connector availability. |</w:t>
      </w:r>
    </w:p>
    <w:p>
      <w:r>
        <w:t/>
      </w:r>
    </w:p>
    <w:p>
      <w:r>
        <w:t>---</w:t>
      </w:r>
    </w:p>
    <w:p>
      <w:r>
        <w:t/>
      </w:r>
    </w:p>
    <w:p>
      <w:r>
        <w:t># 4. Acceptance Criteria</w:t>
      </w:r>
    </w:p>
    <w:p>
      <w:r>
        <w:t/>
      </w:r>
    </w:p>
    <w:p>
      <w:r>
        <w:t>| **ID** | **Acceptance Criteria** |</w:t>
      </w:r>
    </w:p>
    <w:p>
      <w:r>
        <w:t>|-------|--------------------------|</w:t>
      </w:r>
    </w:p>
    <w:p>
      <w:r>
        <w:t>| **AC1** | Each KB connector should have a separate feature flag. |</w:t>
      </w:r>
    </w:p>
    <w:p>
      <w:r>
        <w:t>| **AC2** | When the feature flag is ON, the corresponding connector should be visible and accessible. |</w:t>
      </w:r>
    </w:p>
    <w:p>
      <w:r>
        <w:t>| **AC3** | When the feature flag is OFF, the corresponding connector should be hidden and inaccessible. |</w:t>
      </w:r>
    </w:p>
    <w:p>
      <w:r>
        <w:t>| **AC4** | Feature flags should work independently for each connector. |</w:t>
      </w:r>
    </w:p>
    <w:p>
      <w:r>
        <w:t>| **AC5** | Enabling or disabling a feature flag should not require a code deployment. |</w:t>
      </w:r>
    </w:p>
    <w:p>
      <w:r>
        <w:t>| **AC6** | Disabling a connector should not delete existing KB configurations or data. |</w:t>
      </w:r>
    </w:p>
    <w:p>
      <w:r>
        <w:t>| **AC7** | File Upload, Azure Blob, GitHub, SharePoint, Confluence Wiki. |</w:t>
      </w:r>
    </w:p>
    <w:p>
      <w:r>
        <w:t/>
      </w:r>
    </w:p>
    <w:p>
      <w:r>
        <w:t>---</w:t>
      </w:r>
    </w:p>
    <w:p>
      <w:r>
        <w:t/>
      </w:r>
    </w:p>
    <w:p>
      <w:r>
        <w:t># 5. Scope</w:t>
      </w:r>
    </w:p>
    <w:p>
      <w:r>
        <w:t/>
      </w:r>
    </w:p>
    <w:p>
      <w:r>
        <w:t>## In Scope</w:t>
      </w:r>
    </w:p>
    <w:p>
      <w:r>
        <w:t/>
      </w:r>
    </w:p>
    <w:p>
      <w:r>
        <w:t>| **#** | **Item** |</w:t>
      </w:r>
    </w:p>
    <w:p>
      <w:r>
        <w:t>|------|----------|</w:t>
      </w:r>
    </w:p>
    <w:p>
      <w:r>
        <w:t>| 1 | Separate feature flag per KB connector. |</w:t>
      </w:r>
    </w:p>
    <w:p>
      <w:r>
        <w:t>| 2 | Connector visibility and accessibility controlled by feature flag state (ON/OFF). |</w:t>
      </w:r>
    </w:p>
    <w:p>
      <w:r>
        <w:t>| 3 | Independent operation of feature flags for each connector. |</w:t>
      </w:r>
    </w:p>
    <w:p>
      <w:r>
        <w:t>| 4 | Ability to enable/disable connectors via feature flags without requiring code deployment. |</w:t>
      </w:r>
    </w:p>
    <w:p>
      <w:r>
        <w:t>| 5 | Preservation of existing KB configurations and data when a connector is disabled. |</w:t>
      </w:r>
    </w:p>
    <w:p>
      <w:r>
        <w:t>| 6 | Application of the above behavior to the following connectors: File Upload, Azure Blob, GitHub, SharePoint, Confluence Wiki. |</w:t>
      </w:r>
    </w:p>
    <w:p>
      <w:r>
        <w:t/>
      </w:r>
    </w:p>
    <w:p>
      <w:r>
        <w:t>## Out of Scope</w:t>
      </w:r>
    </w:p>
    <w:p>
      <w:r>
        <w:t/>
      </w:r>
    </w:p>
    <w:p>
      <w:r>
        <w:t>| **#** | **Item** |</w:t>
      </w:r>
    </w:p>
    <w:p>
      <w:r>
        <w:t>|------|----------|</w:t>
      </w:r>
    </w:p>
    <w:p>
      <w:r>
        <w:t>| 1 | Any connectors other than File Upload, Azure Blob, GitHub, SharePoint, and Confluence Wiki (not explicitly listed in the User Story). |</w:t>
      </w:r>
    </w:p>
    <w:p>
      <w:r>
        <w:t>| 2 | Creation, modification, or deletion of KB content itself (only availability/visibility of connectors is described). |</w:t>
      </w:r>
    </w:p>
    <w:p>
      <w:r>
        <w:t>| 3 | Detailed administration UI design, layout, or specific control locations for feature flags (not described in the User Story). |</w:t>
      </w:r>
    </w:p>
    <w:p>
      <w:r>
        <w:t>| 4 | Authentication/authorization models for who can change feature flags (beyond “platform/product administrator” role implied in description). |</w:t>
      </w:r>
    </w:p>
    <w:p>
      <w:r>
        <w:t>| 5 | Telemetry, logging, and audit trails of feature flag changes (not mentioned in the User Story). |</w:t>
      </w:r>
    </w:p>
    <w:p>
      <w:r>
        <w:t/>
      </w:r>
    </w:p>
    <w:p>
      <w:r>
        <w:t>---</w:t>
      </w:r>
    </w:p>
    <w:p>
      <w:r>
        <w:t/>
      </w:r>
    </w:p>
    <w:p>
      <w:r>
        <w:t># 6. Dependencies and Notes</w:t>
      </w:r>
    </w:p>
    <w:p>
      <w:r>
        <w:t/>
      </w:r>
    </w:p>
    <w:p>
      <w:r>
        <w:t>| **Category** | **Details** |</w:t>
      </w:r>
    </w:p>
    <w:p>
      <w:r>
        <w:t>|-------------|-------------|</w:t>
      </w:r>
    </w:p>
    <w:p>
      <w:r>
        <w:t>| **Dependencies** | Not available in the User Story |</w:t>
      </w:r>
    </w:p>
    <w:p>
      <w:r>
        <w:t>| **Notes** | Not available in the User Story |</w:t>
      </w:r>
    </w:p>
    <w:p>
      <w:r>
        <w:t/>
      </w:r>
    </w:p>
    <w:p>
      <w:r>
        <w:t>---</w:t>
      </w:r>
    </w:p>
    <w:p>
      <w:r>
        <w:t/>
      </w:r>
    </w:p>
    <w:p>
      <w:r>
        <w:t># 7. Requirements Assessment</w:t>
      </w:r>
    </w:p>
    <w:p>
      <w:r>
        <w:t/>
      </w:r>
    </w:p>
    <w:p>
      <w:r>
        <w:t>| **Acceptance Criteria** | **Clarity** | **Completeness** | **Testability** | **Ambiguities / Risks** |</w:t>
      </w:r>
    </w:p>
    <w:p>
      <w:r>
        <w:t>|-------------------------|------------|------------------|-----------------|-------------------------|</w:t>
      </w:r>
    </w:p>
    <w:p>
      <w:r>
        <w:t>| **AC1 – Each KB connector should have a separate feature flag.** | Generally clear: each connector has its own distinct feature flag. | Partially complete: connectors listed in AC7, but unclear if there are additional connectors now or in future and how they should be handled. | Testable by verifying that for each named connector there is a distinct flag and that toggling one does not affect others. | Unclear naming/implementation of feature flags (e.g., naming convention or storage mechanism). Unclear behavior for any connectors beyond the five listed. Need confirmation that any newly added connectors must also have separate flags. |</w:t>
      </w:r>
    </w:p>
    <w:p>
      <w:r>
        <w:t>| **AC2 – When the feature flag is ON, the corresponding connector should be visible and accessible.** | Conceptually clear: ON → visible and accessible. | Partially complete: “visible” and “accessible” are not defined for UI/API contexts, specific screens, or user roles. | Testable at a high level by checking that a connector appears and can be used when flag is ON. | Ambiguity about where visibility is required (UI locations, API discovery, configuration screens). “Accessible” might include connectivity to external systems, permissions, and error handling, which are not defined. No detail on caching and propagation delays after toggling. |</w:t>
      </w:r>
    </w:p>
    <w:p>
      <w:r>
        <w:t>| **AC3 – When the feature flag is OFF, the corresponding connector should be hidden and inaccessible.** | Clear in intent: OFF → hidden and inaccessible. | Partially complete: does not define behavior for existing configurations (partially addressed by AC6), and what “inaccessible” means at the API/UX level (e.g., error messages, disabled state vs complete removal). | Testable by verifying that the connector is not visible and cannot be used when flag is OFF. | Risk of inconsistent behavior between UI and backend (e.g., UI hides connector but API still allows use). Unclear if existing jobs/integrations using the connector should fail, be skipped, or continue. No guidance on user messaging when disabled. |</w:t>
      </w:r>
    </w:p>
    <w:p>
      <w:r>
        <w:t>| **AC4 – Feature flags should work independently for each connector.** | Clear: one connector’s flag state must not affect others. | Mostly complete regarding independence behavior. Does not specify behavior under concurrent changes or at scale. | Testable by toggling each flag and verifying that only the corresponding connector’s state changes. | Potential race conditions or caching issues if multiple flags are toggled quickly. No specified requirement for consistency/propagation timing across services. |</w:t>
      </w:r>
    </w:p>
    <w:p>
      <w:r>
        <w:t>| **AC5 – Enabling or disabling a feature flag should not require a code deployment.** | Clear high-level requirement. | Incomplete regarding who can change flags, where this is done (UI, configuration system, DevOps pipeline), and required latency for changes to take effect. | Testable by changing flags via the provided mechanism and confirming no deployment is triggered/required to realize the change. | Risk if underlying architecture still relies on config that only ships with deployments. Unclear what constitutes a “deployment” (e.g., infrastructure change vs code rollout). No requirement on the mechanism (e.g., feature flag service), so implementation might vary. |</w:t>
      </w:r>
    </w:p>
    <w:p>
      <w:r>
        <w:t>| **AC6 – Disabling a connector should not delete existing KB configurations or data.** | Clear in intent: turning off connector should preserve related data. | Partially complete: does not specify how preserved data behaves when connector is off (read-only visibility, reporting, background jobs). | Testable by creating data/configs, disabling connector, verifying data persists, then re-enabling and checking data is still intact. | Unclear whether the preserved configurations remain editable while connector is disabled. Risk that some cleanup jobs might still affect data. No detail on data visibility in UI when connector is off. |</w:t>
      </w:r>
    </w:p>
    <w:p>
      <w:r>
        <w:t>| **AC7 – File Upload, Azure Blob, GitHub, SharePoint, Confluence Wiki.** | Partially clear: appears to list in-scope connector types. | Incomplete as a standalone criterion: does not explicitly say “These connectors must be controlled via feature flags” but implied by context. | Testable only indirectly, by applying AC1–AC6 to these connectors. | Ambiguity whether this is a definitive list or examples. Not clear if any other connectors exist or how they should be treated. |</w:t>
      </w:r>
    </w:p>
    <w:p>
      <w:r>
        <w:t/>
      </w:r>
    </w:p>
    <w:p>
      <w:r>
        <w:t>---</w:t>
      </w:r>
    </w:p>
    <w:p>
      <w:r>
        <w:t/>
      </w:r>
    </w:p>
    <w:p>
      <w:r>
        <w:t># 8. Test Scenarios</w:t>
      </w:r>
    </w:p>
    <w:p>
      <w:r>
        <w:t/>
      </w:r>
    </w:p>
    <w:p>
      <w:r>
        <w:t>Below, each test case is represented as its own “Field–Details” table.</w:t>
      </w:r>
    </w:p>
    <w:p>
      <w:r>
        <w:t/>
      </w:r>
    </w:p>
    <w:p>
      <w:r>
        <w:t>---</w:t>
      </w:r>
    </w:p>
    <w:p>
      <w:r>
        <w:t/>
      </w:r>
    </w:p>
    <w:p>
      <w:r>
        <w:t>## Test Case TC-1</w:t>
      </w:r>
    </w:p>
    <w:p>
      <w:r>
        <w:t/>
      </w:r>
    </w:p>
    <w:p>
      <w:r>
        <w:t>| **Field** | **Details** |</w:t>
      </w:r>
    </w:p>
    <w:p>
      <w:r>
        <w:t>|----------|-------------|</w:t>
      </w:r>
    </w:p>
    <w:p>
      <w:r>
        <w:t>| **Test Case ID** | TC-1 |</w:t>
      </w:r>
    </w:p>
    <w:p>
      <w:r>
        <w:t>| **Title** | Verify separate feature flag exists for each listed KB connector |</w:t>
      </w:r>
    </w:p>
    <w:p>
      <w:r>
        <w:t>| **Description** | Validate that each of the listed KB connectors (File Upload, Azure Blob, GitHub, SharePoint, Confluence Wiki) has its own distinct feature flag. |</w:t>
      </w:r>
    </w:p>
    <w:p>
      <w:r>
        <w:t>| **Related Acceptance Criteria** | AC1, AC7 |</w:t>
      </w:r>
    </w:p>
    <w:p>
      <w:r>
        <w:t>| **Preconditions** | - Platform/product administrator has access to the environment where feature flags are configured.&lt;br&gt;- All five connectors (File Upload, Azure Blob, GitHub, SharePoint, Confluence Wiki) are available in the system configuration. |</w:t>
      </w:r>
    </w:p>
    <w:p>
      <w:r>
        <w:t><![CDATA[| **Steps** | 1. Navigate to the feature flag management interface or configuration where KB connector flags are maintained (as implemented).<br>2. Locate the feature flag corresponding to the File Upload connector.<br>3. Locate the feature flag corresponding to the Azure Blob connector.<br>4. Locate the feature flag corresponding to the GitHub connector.<br>5. Locate the feature flag corresponding to the SharePoint connector.<br>6. Locate the feature flag corresponding to the Confluence Wiki connector.<br>7. Compare the identifiers/names of each flag to confirm they are distinct and individually configurable. |]]></w:t>
      </w:r>
    </w:p>
    <w:p>
      <w:r>
        <w:t>| **Expected Outcome** | - A separate, individually configurable feature flag exists for each of the five connectors.&lt;br&gt;- No connector is controlled only through a shared or combined feature flag with another connector. |</w:t>
      </w:r>
    </w:p>
    <w:p>
      <w:r>
        <w:t>| **Test Type** | Positive |</w:t>
      </w:r>
    </w:p>
    <w:p>
      <w:r>
        <w:t>| **Priority** | High |</w:t>
      </w:r>
    </w:p>
    <w:p>
      <w:r>
        <w:t>| **Coverage** | Covered |</w:t>
      </w:r>
    </w:p>
    <w:p>
      <w:r>
        <w:t/>
      </w:r>
    </w:p>
    <w:p>
      <w:r>
        <w:t>---</w:t>
      </w:r>
    </w:p>
    <w:p>
      <w:r>
        <w:t/>
      </w:r>
    </w:p>
    <w:p>
      <w:r>
        <w:t>## Test Case TC-2</w:t>
      </w:r>
    </w:p>
    <w:p>
      <w:r>
        <w:t/>
      </w:r>
    </w:p>
    <w:p>
      <w:r>
        <w:t>| **Field** | **Details** |</w:t>
      </w:r>
    </w:p>
    <w:p>
      <w:r>
        <w:t>|----------|-------------|</w:t>
      </w:r>
    </w:p>
    <w:p>
      <w:r>
        <w:t>| **Test Case ID** | TC-2 |</w:t>
      </w:r>
    </w:p>
    <w:p>
      <w:r>
        <w:t>| **Title** | Feature flag ON makes File Upload connector visible and accessible |</w:t>
      </w:r>
    </w:p>
    <w:p>
      <w:r>
        <w:t>| **Description** | Verify that when the File Upload connector’s feature flag is ON, the connector is visible and can be used. |</w:t>
      </w:r>
    </w:p>
    <w:p>
      <w:r>
        <w:t>| **Related Acceptance Criteria** | AC2, AC7 |</w:t>
      </w:r>
    </w:p>
    <w:p>
      <w:r>
        <w:t>| **Preconditions** | - Platform/product administrator is signed in.&lt;br&gt;- Feature flag for File Upload connector exists.&lt;br&gt;- File Upload connector is properly configured in the system (configuration details are outside the scope of this story). |</w:t>
      </w:r>
    </w:p>
    <w:p>
      <w:r>
        <w:t>| **Steps** | 1. Set the File Upload connector’s feature flag to ON using the configured mechanism.&lt;br&gt;2. Navigate to the UI or configuration area where connectors are listed to administrators for use or configuration.&lt;br&gt;3. Observe whether the File Upload connector is displayed in the list of available connectors.&lt;br&gt;4. Attempt to initiate a new KB configuration using the File Upload connector (e.g., start a configuration workflow that uses File Upload). |</w:t>
      </w:r>
    </w:p>
    <w:p>
      <w:r>
        <w:t>| **Expected Outcome** | - File Upload connector is visible in the relevant UI when the flag is ON.&lt;br&gt;- The administrator can initiate usage of the File Upload connector without feature-flag-related restriction. |</w:t>
      </w:r>
    </w:p>
    <w:p>
      <w:r>
        <w:t>| **Test Type** | Positive |</w:t>
      </w:r>
    </w:p>
    <w:p>
      <w:r>
        <w:t>| **Priority** | High |</w:t>
      </w:r>
    </w:p>
    <w:p>
      <w:r>
        <w:t>| **Coverage** | Covered |</w:t>
      </w:r>
    </w:p>
    <w:p>
      <w:r>
        <w:t/>
      </w:r>
    </w:p>
    <w:p>
      <w:r>
        <w:t>---</w:t>
      </w:r>
    </w:p>
    <w:p>
      <w:r>
        <w:t/>
      </w:r>
    </w:p>
    <w:p>
      <w:r>
        <w:t>## Test Case TC-3</w:t>
      </w:r>
    </w:p>
    <w:p>
      <w:r>
        <w:t/>
      </w:r>
    </w:p>
    <w:p>
      <w:r>
        <w:t>| **Field** | **Details** |</w:t>
      </w:r>
    </w:p>
    <w:p>
      <w:r>
        <w:t>|----------|-------------|</w:t>
      </w:r>
    </w:p>
    <w:p>
      <w:r>
        <w:t>| **Test Case ID** | TC-3 |</w:t>
      </w:r>
    </w:p>
    <w:p>
      <w:r>
        <w:t>| **Title** | Feature flag OFF hides File Upload connector and prevents access |</w:t>
      </w:r>
    </w:p>
    <w:p>
      <w:r>
        <w:t>| **Description** | Verify that when the File Upload connector’s feature flag is OFF, the connector is hidden and cannot be used. |</w:t>
      </w:r>
    </w:p>
    <w:p>
      <w:r>
        <w:t>| **Related Acceptance Criteria** | AC3, AC7 |</w:t>
      </w:r>
    </w:p>
    <w:p>
      <w:r>
        <w:t>| **Preconditions** | - Platform/product administrator is signed in.&lt;br&gt;- Feature flag for File Upload connector exists.&lt;br&gt;- File Upload connector is currently visible and usable with its flag ON. |</w:t>
      </w:r>
    </w:p>
    <w:p>
      <w:r>
        <w:t>| **Steps** | 1. Set the File Upload connector’s feature flag to OFF using the configured mechanism.&lt;br&gt;2. Refresh or re-open the UI or configuration area where connectors are listed.&lt;br&gt;3. Verify whether the File Upload connector appears in the list of available connectors.&lt;br&gt;4. Attempt to access any creation or configuration flow that specifically uses the File Upload connector (if direct access is possible). |</w:t>
      </w:r>
    </w:p>
    <w:p>
      <w:r>
        <w:t>| **Expected Outcome** | - File Upload connector is not visible in the connectors list when the flag is OFF.&lt;br&gt;- Attempts to directly access or use the File Upload connector are blocked or not possible due to the connector being disabled by the feature flag. |</w:t>
      </w:r>
    </w:p>
    <w:p>
      <w:r>
        <w:t>| **Test Type** | Positive |</w:t>
      </w:r>
    </w:p>
    <w:p>
      <w:r>
        <w:t>| **Priority** | High |</w:t>
      </w:r>
    </w:p>
    <w:p>
      <w:r>
        <w:t>| **Coverage** | Covered |</w:t>
      </w:r>
    </w:p>
    <w:p>
      <w:r>
        <w:t/>
      </w:r>
    </w:p>
    <w:p>
      <w:r>
        <w:t>---</w:t>
      </w:r>
    </w:p>
    <w:p>
      <w:r>
        <w:t/>
      </w:r>
    </w:p>
    <w:p>
      <w:r>
        <w:t>## Test Case TC-4</w:t>
      </w:r>
    </w:p>
    <w:p>
      <w:r>
        <w:t/>
      </w:r>
    </w:p>
    <w:p>
      <w:r>
        <w:t>| **Field** | **Details** |</w:t>
      </w:r>
    </w:p>
    <w:p>
      <w:r>
        <w:t>|----------|-------------|</w:t>
      </w:r>
    </w:p>
    <w:p>
      <w:r>
        <w:t>| **Test Case ID** | TC-4 |</w:t>
      </w:r>
    </w:p>
    <w:p>
      <w:r>
        <w:t>| **Title** | Independent behavior of File Upload and Azure Blob feature flags |</w:t>
      </w:r>
    </w:p>
    <w:p>
      <w:r>
        <w:t>| **Description** | Verify that File Upload and Azure Blob connectors’ feature flags operate independently and do not affect each other. |</w:t>
      </w:r>
    </w:p>
    <w:p>
      <w:r>
        <w:t>| **Related Acceptance Criteria** | AC1, AC2, AC3, AC4, AC7 |</w:t>
      </w:r>
    </w:p>
    <w:p>
      <w:r>
        <w:t>| **Preconditions** | - Platform/product administrator is signed in.&lt;br&gt;- Feature flags for File Upload and Azure Blob connectors exist.&lt;br&gt;- Connectors are configured and capable of being displayed/used when enabled. |</w:t>
      </w:r>
    </w:p>
    <w:p>
      <w:r>
        <w:t>| **Steps** | 1. Set the File Upload connector feature flag to ON and the Azure Blob connector feature flag to OFF.&lt;br&gt;2. Navigate to the connectors listing UI.&lt;br&gt;3. Verify the visibility and accessibility of File Upload and Azure Blob connectors.&lt;br&gt;4. Change the File Upload connector feature flag to OFF while keeping Azure Blob still OFF.&lt;br&gt;5. Change the Azure Blob connector feature flag to ON while File Upload remains OFF.&lt;br&gt;6. Refresh the connectors listing UI after each change and observe which connectors are visible and accessible. |</w:t>
      </w:r>
    </w:p>
    <w:p>
      <w:r>
        <w:t>| **Expected Outcome** | - When File Upload is ON and Azure Blob is OFF: File Upload is visible and accessible; Azure Blob is hidden and inaccessible.&lt;br&gt;- When File Upload is OFF and Azure Blob is ON: Azure Blob is visible and accessible; File Upload is hidden and inaccessible.&lt;br&gt;- Changing one connector’s flag does not unintentionally change the other connector’s visibility or accessibility. |</w:t>
      </w:r>
    </w:p>
    <w:p>
      <w:r>
        <w:t>| **Test Type** | Positive |</w:t>
      </w:r>
    </w:p>
    <w:p>
      <w:r>
        <w:t>| **Priority** | High |</w:t>
      </w:r>
    </w:p>
    <w:p>
      <w:r>
        <w:t>| **Coverage** | Covered |</w:t>
      </w:r>
    </w:p>
    <w:p>
      <w:r>
        <w:t/>
      </w:r>
    </w:p>
    <w:p>
      <w:r>
        <w:t>---</w:t>
      </w:r>
    </w:p>
    <w:p>
      <w:r>
        <w:t/>
      </w:r>
    </w:p>
    <w:p>
      <w:r>
        <w:t>## Test Case TC-5</w:t>
      </w:r>
    </w:p>
    <w:p>
      <w:r>
        <w:t/>
      </w:r>
    </w:p>
    <w:p>
      <w:r>
        <w:t>| **Field** | **Details** |</w:t>
      </w:r>
    </w:p>
    <w:p>
      <w:r>
        <w:t>|----------|-------------|</w:t>
      </w:r>
    </w:p>
    <w:p>
      <w:r>
        <w:t>| **Test Case ID** | TC-5 |</w:t>
      </w:r>
    </w:p>
    <w:p>
      <w:r>
        <w:t>| **Title** | Feature flag ON makes Azure Blob, GitHub, SharePoint, Confluence connectors visible and accessible |</w:t>
      </w:r>
    </w:p>
    <w:p>
      <w:r>
        <w:t>| **Description** | Verify that when each of the other listed connectors’ feature flags (Azure Blob, GitHub, SharePoint, Confluence Wiki) are ON, the corresponding connectors are visible and accessible. |</w:t>
      </w:r>
    </w:p>
    <w:p>
      <w:r>
        <w:t>| **Related Acceptance Criteria** | AC2, AC4, AC7 |</w:t>
      </w:r>
    </w:p>
    <w:p>
      <w:r>
        <w:t>| **Preconditions** | - Platform/product administrator is signed in.&lt;br&gt;- Feature flags exist for Azure Blob, GitHub, SharePoint, and Confluence Wiki connectors.&lt;br&gt;- Connectors are properly configured in the system. |</w:t>
      </w:r>
    </w:p>
    <w:p>
      <w:r>
        <w:t>| **Steps** | 1. Set the feature flags for Azure Blob, GitHub, SharePoint, and Confluence Wiki connectors to ON.&lt;br&gt;2. Navigate to the connectors listing UI.&lt;br&gt;3. Verify that the Azure Blob connector is visible and accessible.&lt;br&gt;4. Verify that the GitHub connector is visible and accessible.&lt;br&gt;5. Verify that the SharePoint connector is visible and accessible.&lt;br&gt;6. Verify that the Confluence Wiki connector is visible and accessible. |</w:t>
      </w:r>
    </w:p>
    <w:p>
      <w:r>
        <w:t>| **Expected Outcome** | - Each of the four connectors is visible in the relevant UI when its feature flag is ON.&lt;br&gt;- Each connector can be used without feature-flag-related restrictions.&lt;br&gt;- Behavior is consistent across all listed connectors. |</w:t>
      </w:r>
    </w:p>
    <w:p>
      <w:r>
        <w:t>| **Test Type** | Positive |</w:t>
      </w:r>
    </w:p>
    <w:p>
      <w:r>
        <w:t>| **Priority** | Medium |</w:t>
      </w:r>
    </w:p>
    <w:p>
      <w:r>
        <w:t>| **Coverage** | Covered |</w:t>
      </w:r>
    </w:p>
    <w:p>
      <w:r>
        <w:t/>
      </w:r>
    </w:p>
    <w:p>
      <w:r>
        <w:t>---</w:t>
      </w:r>
    </w:p>
    <w:p>
      <w:r>
        <w:t/>
      </w:r>
    </w:p>
    <w:p>
      <w:r>
        <w:t>## Test Case TC-6</w:t>
      </w:r>
    </w:p>
    <w:p>
      <w:r>
        <w:t/>
      </w:r>
    </w:p>
    <w:p>
      <w:r>
        <w:t>| **Field** | **Details** |</w:t>
      </w:r>
    </w:p>
    <w:p>
      <w:r>
        <w:t>|----------|-------------|</w:t>
      </w:r>
    </w:p>
    <w:p>
      <w:r>
        <w:t>| **Test Case ID** | TC-6 |</w:t>
      </w:r>
    </w:p>
    <w:p>
      <w:r>
        <w:t>| **Title** | Feature flag OFF hides Azure Blob, GitHub, SharePoint, Confluence connectors and prevents access |</w:t>
      </w:r>
    </w:p>
    <w:p>
      <w:r>
        <w:t>| **Description** | Verify that when each of the listed connectors’ feature flags (Azure Blob, GitHub, SharePoint, Confluence Wiki) are OFF, the corresponding connectors are hidden and inaccessible. |</w:t>
      </w:r>
    </w:p>
    <w:p>
      <w:r>
        <w:t>| **Related Acceptance Criteria** | AC3, AC4, AC7 |</w:t>
      </w:r>
    </w:p>
    <w:p>
      <w:r>
        <w:t>| **Preconditions** | - Platform/product administrator is signed in.&lt;br&gt;- Feature flags exist for Azure Blob, GitHub, SharePoint, and Confluence Wiki connectors.&lt;br&gt;- Connectors are currently visible and usable when flags are ON. |</w:t>
      </w:r>
    </w:p>
    <w:p>
      <w:r>
        <w:t><![CDATA[| **Steps** | 1. Set the feature flags for Azure Blob, GitHub, SharePoint, and Confluence Wiki connectors to OFF.<br>2. Navigate to or refresh the connectors listing UI.<br>3. Verify that the Azure Blob connector is not visible in the list.<br>4. Verify that the GitHub connector is not visible in the list.<br>5. Verify that the SharePoint connector is not visible in the list.<br>6. Verify that the Confluence Wiki connector is not visible in the list.<br>7. Attempt to directly access or use each connector (e.g., by navigating to any known connector-specific workflows, if possible). |]]></w:t>
      </w:r>
    </w:p>
    <w:p>
      <w:r>
        <w:t>| **Expected Outcome** | - Each connector whose feature flag is OFF is not visible in the UI.&lt;br&gt;- Each connector whose feature flag is OFF cannot be used; attempts to use it fail because it is disabled (user cannot complete connector-specific actions). |</w:t>
      </w:r>
    </w:p>
    <w:p>
      <w:r>
        <w:t>| **Test Type** | Positive |</w:t>
      </w:r>
    </w:p>
    <w:p>
      <w:r>
        <w:t>| **Priority** | Medium |</w:t>
      </w:r>
    </w:p>
    <w:p>
      <w:r>
        <w:t>| **Coverage** | Covered |</w:t>
      </w:r>
    </w:p>
    <w:p>
      <w:r>
        <w:t/>
      </w:r>
    </w:p>
    <w:p>
      <w:r>
        <w:t>---</w:t>
      </w:r>
    </w:p>
    <w:p>
      <w:r>
        <w:t/>
      </w:r>
    </w:p>
    <w:p>
      <w:r>
        <w:t>## Test Case TC-7</w:t>
      </w:r>
    </w:p>
    <w:p>
      <w:r>
        <w:t/>
      </w:r>
    </w:p>
    <w:p>
      <w:r>
        <w:t>| **Field** | **Details** |</w:t>
      </w:r>
    </w:p>
    <w:p>
      <w:r>
        <w:t>|----------|-------------|</w:t>
      </w:r>
    </w:p>
    <w:p>
      <w:r>
        <w:t>| **Test Case ID** | TC-7 |</w:t>
      </w:r>
    </w:p>
    <w:p>
      <w:r>
        <w:t>| **Title** | Changing a feature flag does not require a code deployment |</w:t>
      </w:r>
    </w:p>
    <w:p>
      <w:r>
        <w:t>| **Description** | Verify that enabling or disabling a connector’s feature flag does not require any code deployment to take effect. |</w:t>
      </w:r>
    </w:p>
    <w:p>
      <w:r>
        <w:t>| **Related Acceptance Criteria** | AC5 |</w:t>
      </w:r>
    </w:p>
    <w:p>
      <w:r>
        <w:t>| **Preconditions** | - Platform/product administrator is signed in.&lt;br&gt;- Mechanism to change feature flags is available and operational. |</w:t>
      </w:r>
    </w:p>
    <w:p>
      <w:r>
        <w:t>| **Steps** | 1. Identify a connector whose feature flag is currently ON (e.g., File Upload).&lt;br&gt;2. Change the connector’s feature flag from ON to OFF using the supported mechanism.&lt;br&gt;3. Without triggering any application code deployment, refresh or reopen the connectors listing UI.&lt;br&gt;4. Observe the connector’s visibility and accessibility.&lt;br&gt;5. Change the connector’s feature flag back from OFF to ON without any code deployment.&lt;br&gt;6. Refresh or reopen the connectors listing UI again and observe the connector’s visibility and accessibility. |</w:t>
      </w:r>
    </w:p>
    <w:p>
      <w:r>
        <w:t>| **Expected Outcome** | - Changes to the feature flag state (ON → OFF and OFF → ON) are reflected in the system behavior (visibility/accessibility) without requiring any code deployment.&lt;br&gt;- No deployment process is initiated or required for the feature flag changes to take effect. |</w:t>
      </w:r>
    </w:p>
    <w:p>
      <w:r>
        <w:t>| **Test Type** | Positive |</w:t>
      </w:r>
    </w:p>
    <w:p>
      <w:r>
        <w:t>| **Priority** | High |</w:t>
      </w:r>
    </w:p>
    <w:p>
      <w:r>
        <w:t>| **Coverage** | Covered |</w:t>
      </w:r>
    </w:p>
    <w:p>
      <w:r>
        <w:t/>
      </w:r>
    </w:p>
    <w:p>
      <w:r>
        <w:t>---</w:t>
      </w:r>
    </w:p>
    <w:p>
      <w:r>
        <w:t/>
      </w:r>
    </w:p>
    <w:p>
      <w:r>
        <w:t>## Test Case TC-8</w:t>
      </w:r>
    </w:p>
    <w:p>
      <w:r>
        <w:t/>
      </w:r>
    </w:p>
    <w:p>
      <w:r>
        <w:t>| **Field** | **Details** |</w:t>
      </w:r>
    </w:p>
    <w:p>
      <w:r>
        <w:t>|----------|-------------|</w:t>
      </w:r>
    </w:p>
    <w:p>
      <w:r>
        <w:t>| **Test Case ID** | TC-8 |</w:t>
      </w:r>
    </w:p>
    <w:p>
      <w:r>
        <w:t>| **Title** | Disabling a connector preserves existing KB configurations and data |</w:t>
      </w:r>
    </w:p>
    <w:p>
      <w:r>
        <w:t>| **Description** | Verify that disabling a connector via its feature flag does not delete or remove existing KB configurations or data associated with that connector. |</w:t>
      </w:r>
    </w:p>
    <w:p>
      <w:r>
        <w:t>| **Related Acceptance Criteria** | AC3, AC6 |</w:t>
      </w:r>
    </w:p>
    <w:p>
      <w:r>
        <w:t>| **Preconditions** | - Platform/product administrator is signed in.&lt;br&gt;- Feature flag exists for a chosen connector (e.g., GitHub).&lt;br&gt;- At least one KB configuration and associated data has been created using the chosen connector prior to the test. |</w:t>
      </w:r>
    </w:p>
    <w:p>
      <w:r>
        <w:t>| **Steps** | 1. Confirm that the chosen connector (e.g., GitHub) is currently enabled (feature flag ON) and that KB configurations/data created via this connector are visible in whatever view or storage representation is available.&lt;br&gt;2. Change the connector’s feature flag from ON to OFF.&lt;br&gt;3. Refresh or reopen any UI or interfaces that list KB configurations and data created via the connector.&lt;br&gt;4. Verify whether configurations/data created earlier using the connector are still present.&lt;br&gt;5. Re-enable the connector by changing the feature flag back to ON.&lt;br&gt;6. Verify again that the previously created configurations/data remain available. |</w:t>
      </w:r>
    </w:p>
    <w:p>
      <w:r>
        <w:t>| **Expected Outcome** | - After disabling the connector, existing KB configurations and data previously created with that connector are not deleted and remain present in the system.&lt;br&gt;- After re-enabling the connector, the same configurations/data are still available.&lt;br&gt;- No data loss occurs as a result of changing the feature flag state. |</w:t>
      </w:r>
    </w:p>
    <w:p>
      <w:r>
        <w:t>| **Test Type** | Positive |</w:t>
      </w:r>
    </w:p>
    <w:p>
      <w:r>
        <w:t>| **Priority** | High |</w:t>
      </w:r>
    </w:p>
    <w:p>
      <w:r>
        <w:t>| **Coverage** | Covered |</w:t>
      </w:r>
    </w:p>
    <w:p>
      <w:r>
        <w:t/>
      </w:r>
    </w:p>
    <w:p>
      <w:r>
        <w:t>---</w:t>
      </w:r>
    </w:p>
    <w:p>
      <w:r>
        <w:t/>
      </w:r>
    </w:p>
    <w:p>
      <w:r>
        <w:t>## Test Case TC-9</w:t>
      </w:r>
    </w:p>
    <w:p>
      <w:r>
        <w:t/>
      </w:r>
    </w:p>
    <w:p>
      <w:r>
        <w:t>| **Field** | **Details** |</w:t>
      </w:r>
    </w:p>
    <w:p>
      <w:r>
        <w:t>|----------|-------------|</w:t>
      </w:r>
    </w:p>
    <w:p>
      <w:r>
        <w:t>| **Test Case ID** | TC-9 |</w:t>
      </w:r>
    </w:p>
    <w:p>
      <w:r>
        <w:t>| **Title** | Partial combination of ON/OFF flags across multiple connectors behaves independently |</w:t>
      </w:r>
    </w:p>
    <w:p>
      <w:r>
        <w:t>| **Description** | Verify that multiple connectors can be in mixed ON/OFF states and that each connector’s visibility and accessibility matches its own flag state independently. |</w:t>
      </w:r>
    </w:p>
    <w:p>
      <w:r>
        <w:t>| **Related Acceptance Criteria** | AC1, AC2, AC3, AC4, AC7 |</w:t>
      </w:r>
    </w:p>
    <w:p>
      <w:r>
        <w:t>| **Preconditions** | - Platform/product administrator is signed in.&lt;br&gt;- Feature flags exist for all five connectors (File Upload, Azure Blob, GitHub, SharePoint, Confluence Wiki). |</w:t>
      </w:r>
    </w:p>
    <w:p>
      <w:r>
        <w:t><![CDATA[| **Steps** | 1. Set File Upload = ON, Azure Blob = OFF, GitHub = ON, SharePoint = OFF, Confluence Wiki = ON.<br>2. Navigate to or refresh the connectors listing UI.<br>3. Verify that File Upload is visible and accessible.<br>4. Verify that Azure Blob is hidden and inaccessible.<br>5. Verify that GitHub is visible and accessible.<br>6. Verify that SharePoint is hidden and inaccessible.<br>7. Verify that Confluence Wiki is visible and accessible. |]]></w:t>
      </w:r>
    </w:p>
    <w:p>
      <w:r>
        <w:t>| **Expected Outcome** | - Each connector’s visibility and accessibility strictly matches its feature flag state (ON → visible and accessible; OFF → hidden and inaccessible).&lt;br&gt;- No connector’s state is affected by another connector’s flag setting. |</w:t>
      </w:r>
    </w:p>
    <w:p>
      <w:r>
        <w:t>| **Test Type** | Positive |</w:t>
      </w:r>
    </w:p>
    <w:p>
      <w:r>
        <w:t>| **Priority** | Medium |</w:t>
      </w:r>
    </w:p>
    <w:p>
      <w:r>
        <w:t>| **Coverage** | Covered |</w:t>
      </w:r>
    </w:p>
    <w:p>
      <w:r>
        <w:t/>
      </w:r>
    </w:p>
    <w:p>
      <w:r>
        <w:t>---</w:t>
      </w:r>
    </w:p>
    <w:p>
      <w:r>
        <w:t/>
      </w:r>
    </w:p>
    <w:p>
      <w:r>
        <w:t># 9. Coverage Mapping</w:t>
      </w:r>
    </w:p>
    <w:p>
      <w:r>
        <w:t/>
      </w:r>
    </w:p>
    <w:p>
      <w:r>
        <w:t>| **Acceptance Criteria** | **Test Case IDs** | **Coverage Status** |</w:t>
      </w:r>
    </w:p>
    <w:p>
      <w:r>
        <w:t>|-------------------------|-------------------|---------------------|</w:t>
      </w:r>
    </w:p>
    <w:p>
      <w:r>
        <w:t>| **AC1 – Separate feature flag per connector** | TC-1, TC-4, TC-9 | Covered |</w:t>
      </w:r>
    </w:p>
    <w:p>
      <w:r>
        <w:t>| **AC2 – ON → visible and accessible** | TC-2, TC-4, TC-5, TC-9 | Covered |</w:t>
      </w:r>
    </w:p>
    <w:p>
      <w:r>
        <w:t>| **AC3 – OFF → hidden and inaccessible** | TC-3, TC-4, TC-6, TC-8, TC-9 | Covered |</w:t>
      </w:r>
    </w:p>
    <w:p>
      <w:r>
        <w:t>| **AC4 – Flags work independently** | TC-4, TC-5, TC-6, TC-9 | Covered |</w:t>
      </w:r>
    </w:p>
    <w:p>
      <w:r>
        <w:t>| **AC5 – No code deployment required** | TC-7 | Covered |</w:t>
      </w:r>
    </w:p>
    <w:p>
      <w:r>
        <w:t>| **AC6 – Disabling not delete configurations or data** | TC-8 | Covered |</w:t>
      </w:r>
    </w:p>
    <w:p>
      <w:r>
        <w:t>| **AC7 – File Upload, Azure Blob, GitHub, SharePoint, Confluence Wiki** | TC-1, TC-2, TC-3, TC-4, TC-5, TC-6, TC-9 | Covered |</w:t>
      </w:r>
    </w:p>
    <w:p>
      <w:r>
        <w:t/>
      </w:r>
    </w:p>
    <w:p>
      <w:r>
        <w:t>---</w:t>
      </w:r>
    </w:p>
    <w:p>
      <w:r>
        <w:t/>
      </w:r>
    </w:p>
    <w:p>
      <w:r>
        <w:t># 10. Assumptions and Open Questions</w:t>
      </w:r>
    </w:p>
    <w:p>
      <w:r>
        <w:t/>
      </w:r>
    </w:p>
    <w:p>
      <w:r>
        <w:t>## Assumptions</w:t>
      </w:r>
    </w:p>
    <w:p>
      <w:r>
        <w:t/>
      </w:r>
    </w:p>
    <w:p>
      <w:r>
        <w:t>| **#** | **Assumption** |</w:t>
      </w:r>
    </w:p>
    <w:p>
      <w:r>
        <w:t>|------|----------------|</w:t>
      </w:r>
    </w:p>
    <w:p>
      <w:r>
        <w:t>| 1 | The list “File Upload, Azure Blob, GitHub, SharePoint, Confluence Wiki” represents the full set of KB connectors in scope for this user story. |</w:t>
      </w:r>
    </w:p>
    <w:p>
      <w:r>
        <w:t>| 2 | A “feature flag” mechanism already exists or will be provided by the platform and can be manipulated by a platform/product administrator without a code deployment. |</w:t>
      </w:r>
    </w:p>
    <w:p>
      <w:r>
        <w:t>| 3 | “Visible and accessible” refers primarily to administrative UI or configuration flows that allow use of the connectors; API-level details are not further specified in the story. |</w:t>
      </w:r>
    </w:p>
    <w:p>
      <w:r>
        <w:t>| 4 | When a connector is “hidden and inaccessible,” it should not be available for new configurations or usage flows, but the exact user messaging is outside the scope of this story. |</w:t>
      </w:r>
    </w:p>
    <w:p>
      <w:r>
        <w:t>| 5 | Existing KB configurations and data are persisted in storage independent of the current feature flag state, allowing them to remain intact when a connector is disabled. |</w:t>
      </w:r>
    </w:p>
    <w:p>
      <w:r>
        <w:t/>
      </w:r>
    </w:p>
    <w:p>
      <w:r>
        <w:t>## Open Questions</w:t>
      </w:r>
    </w:p>
    <w:p>
      <w:r>
        <w:t/>
      </w:r>
    </w:p>
    <w:p>
      <w:r>
        <w:t>| **#** | **Open Question** |</w:t>
      </w:r>
    </w:p>
    <w:p>
      <w:r>
        <w:t>|------|--------------------|</w:t>
      </w:r>
    </w:p>
    <w:p>
      <w:r>
        <w:t>| 1 | Is the list of connectors in AC7 exhaustive (only these five connectors are in scope), or are these examples and there are additional KB connectors that must also be controlled via feature flags? |</w:t>
      </w:r>
    </w:p>
    <w:p>
      <w:r>
        <w:t>| 2 | Where exactly should the feature flags be managed (e.g., specific admin UI, dedicated feature flag service, configuration portal), and which roles are authorized to change them? |</w:t>
      </w:r>
    </w:p>
    <w:p>
      <w:r>
        <w:t>| 3 | Are there any expected propagation time constraints for feature flag changes (e.g., must changes be effective immediately, or is a short delay acceptable)? |</w:t>
      </w:r>
    </w:p>
    <w:p>
      <w:r>
        <w:t>| 4 | How should the system behave for existing scheduled jobs, background processes, or integrations using a connector when its feature flag is turned OFF (e.g., stop, fail, skip, or continue)? |</w:t>
      </w:r>
    </w:p>
    <w:p>
      <w:r>
        <w:t>| 5 | When a connector is disabled (feature flag OFF), should previously configured KB configurations using that connector remain visible in the UI, and if so, should they be marked specially (e.g., read-only, disabled status)? |</w:t>
      </w:r>
    </w:p>
    <w:p>
      <w:r>
        <w:t>| 6 | Are there any error messages or user-facing notifications required when an administrator attempts to use a connector that has been disabled by a feature flag (both in UI and API contexts)? |</w:t>
      </w:r>
    </w:p>
    <w:p>
      <w:r>
        <w:t>| 7 | Are there any audit or logging requirements for tracking feature flag changes (who changed the flag, when, and for which connector)? |</w:t>
      </w:r>
    </w:p>
    <w:p>
      <w:r>
        <w:t>| 8 | Is there any requirement for default states of the feature flags (e.g., all connectors enabled by default, or disabled until explicitly enabled)? |</w:t>
      </w:r>
    </w:p>
    <w:p/>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2026-09-03T13:04:55Z</dcterms:created>
  <dc:creator>Apache POI</dc:creator>
</cp:coreProperties>
</file>