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60F7A" w14:textId="2D276548" w:rsidR="00613CB4" w:rsidRPr="00613CB4" w:rsidRDefault="00613CB4" w:rsidP="00613CB4">
      <w:pPr>
        <w:jc w:val="center"/>
        <w:rPr>
          <w:rFonts w:ascii="Inter" w:hAnsi="Inter"/>
          <w:b/>
          <w:bCs/>
          <w:sz w:val="32"/>
          <w:szCs w:val="32"/>
        </w:rPr>
      </w:pPr>
      <w:r w:rsidRPr="00613CB4">
        <w:rPr>
          <w:rFonts w:ascii="Inter" w:hAnsi="Inter"/>
          <w:b/>
          <w:bCs/>
          <w:sz w:val="32"/>
          <w:szCs w:val="32"/>
        </w:rPr>
        <w:t xml:space="preserve">Predicting Congestion at </w:t>
      </w:r>
      <w:r w:rsidR="00361897">
        <w:rPr>
          <w:rFonts w:ascii="Inter" w:hAnsi="Inter"/>
          <w:b/>
          <w:bCs/>
          <w:sz w:val="32"/>
          <w:szCs w:val="32"/>
        </w:rPr>
        <w:t>Key Jun</w:t>
      </w:r>
      <w:r w:rsidR="00236726">
        <w:rPr>
          <w:rFonts w:ascii="Inter" w:hAnsi="Inter"/>
          <w:b/>
          <w:bCs/>
          <w:sz w:val="32"/>
          <w:szCs w:val="32"/>
        </w:rPr>
        <w:t xml:space="preserve">ctions </w:t>
      </w:r>
      <w:r w:rsidRPr="00613CB4">
        <w:rPr>
          <w:rFonts w:ascii="Inter" w:hAnsi="Inter"/>
          <w:b/>
          <w:bCs/>
          <w:sz w:val="32"/>
          <w:szCs w:val="32"/>
        </w:rPr>
        <w:t xml:space="preserve">using </w:t>
      </w:r>
      <w:r w:rsidR="00236726">
        <w:rPr>
          <w:rFonts w:ascii="Inter" w:hAnsi="Inter"/>
          <w:b/>
          <w:bCs/>
          <w:sz w:val="32"/>
          <w:szCs w:val="32"/>
        </w:rPr>
        <w:t xml:space="preserve">Recurrent Neural Networks </w:t>
      </w:r>
    </w:p>
    <w:p w14:paraId="7AE4E88E" w14:textId="3ABA781D" w:rsidR="00613CB4" w:rsidRPr="00613CB4" w:rsidRDefault="00613CB4" w:rsidP="00613CB4">
      <w:pPr>
        <w:rPr>
          <w:rFonts w:ascii="Inter" w:hAnsi="Inter"/>
          <w:sz w:val="21"/>
          <w:szCs w:val="21"/>
        </w:rPr>
      </w:pPr>
    </w:p>
    <w:p w14:paraId="1E9EB300" w14:textId="7F366EF8" w:rsidR="00613CB4" w:rsidRPr="00613CB4" w:rsidRDefault="00613CB4" w:rsidP="00613CB4">
      <w:pPr>
        <w:rPr>
          <w:rFonts w:ascii="Inter" w:hAnsi="Inter"/>
          <w:b/>
          <w:bCs/>
          <w:sz w:val="24"/>
          <w:szCs w:val="24"/>
        </w:rPr>
      </w:pPr>
      <w:r w:rsidRPr="00613CB4">
        <w:rPr>
          <w:rFonts w:ascii="Inter" w:hAnsi="Inter"/>
          <w:b/>
          <w:bCs/>
          <w:sz w:val="24"/>
          <w:szCs w:val="24"/>
        </w:rPr>
        <w:t>Group Members</w:t>
      </w:r>
    </w:p>
    <w:p w14:paraId="055D1BC4" w14:textId="77777777" w:rsidR="00613CB4" w:rsidRPr="00613CB4" w:rsidRDefault="00613CB4" w:rsidP="00613CB4">
      <w:pPr>
        <w:pStyle w:val="ListParagraph"/>
        <w:numPr>
          <w:ilvl w:val="0"/>
          <w:numId w:val="5"/>
        </w:numPr>
        <w:rPr>
          <w:rFonts w:ascii="Inter" w:hAnsi="Inter"/>
          <w:sz w:val="21"/>
          <w:szCs w:val="21"/>
        </w:rPr>
      </w:pPr>
      <w:r w:rsidRPr="00613CB4">
        <w:rPr>
          <w:rFonts w:ascii="Inter" w:hAnsi="Inter"/>
          <w:sz w:val="21"/>
          <w:szCs w:val="21"/>
        </w:rPr>
        <w:t>ATHINARAPU RAJU SAGAR – 700760049</w:t>
      </w:r>
    </w:p>
    <w:p w14:paraId="5FFEDD8E" w14:textId="77777777" w:rsidR="00613CB4" w:rsidRPr="00613CB4" w:rsidRDefault="00613CB4" w:rsidP="00613CB4">
      <w:pPr>
        <w:pStyle w:val="ListParagraph"/>
        <w:numPr>
          <w:ilvl w:val="0"/>
          <w:numId w:val="5"/>
        </w:numPr>
        <w:rPr>
          <w:rFonts w:ascii="Inter" w:hAnsi="Inter"/>
          <w:sz w:val="21"/>
          <w:szCs w:val="21"/>
        </w:rPr>
      </w:pPr>
      <w:r w:rsidRPr="00613CB4">
        <w:rPr>
          <w:rFonts w:ascii="Inter" w:hAnsi="Inter"/>
          <w:sz w:val="21"/>
          <w:szCs w:val="21"/>
        </w:rPr>
        <w:t xml:space="preserve">LAKKIMSETTI BHANU CHANDRIKA – 700747439  </w:t>
      </w:r>
    </w:p>
    <w:p w14:paraId="4F8688FF" w14:textId="77777777" w:rsidR="00613CB4" w:rsidRPr="00613CB4" w:rsidRDefault="00613CB4" w:rsidP="00613CB4">
      <w:pPr>
        <w:pStyle w:val="ListParagraph"/>
        <w:numPr>
          <w:ilvl w:val="0"/>
          <w:numId w:val="5"/>
        </w:numPr>
        <w:rPr>
          <w:rFonts w:ascii="Inter" w:hAnsi="Inter"/>
          <w:sz w:val="21"/>
          <w:szCs w:val="21"/>
        </w:rPr>
      </w:pPr>
      <w:r w:rsidRPr="00613CB4">
        <w:rPr>
          <w:rFonts w:ascii="Inter" w:hAnsi="Inter"/>
          <w:sz w:val="21"/>
          <w:szCs w:val="21"/>
        </w:rPr>
        <w:t>MANASA VATHUMILLI – 700745467</w:t>
      </w:r>
    </w:p>
    <w:p w14:paraId="0FA803E7" w14:textId="321694EF" w:rsidR="00613CB4" w:rsidRDefault="00613CB4" w:rsidP="00613CB4">
      <w:pPr>
        <w:pStyle w:val="ListParagraph"/>
        <w:numPr>
          <w:ilvl w:val="0"/>
          <w:numId w:val="5"/>
        </w:numPr>
        <w:rPr>
          <w:rFonts w:ascii="Inter" w:hAnsi="Inter"/>
          <w:sz w:val="21"/>
          <w:szCs w:val="21"/>
        </w:rPr>
      </w:pPr>
      <w:r w:rsidRPr="00613CB4">
        <w:rPr>
          <w:rFonts w:ascii="Inter" w:hAnsi="Inter"/>
          <w:sz w:val="21"/>
          <w:szCs w:val="21"/>
        </w:rPr>
        <w:t>EEKSHITHA GUJJALA – 700741491</w:t>
      </w:r>
    </w:p>
    <w:p w14:paraId="1C458D04" w14:textId="77777777" w:rsidR="00A65DA3" w:rsidRPr="00A65DA3" w:rsidRDefault="00A65DA3" w:rsidP="00A65DA3">
      <w:pPr>
        <w:ind w:left="360"/>
        <w:rPr>
          <w:rFonts w:ascii="Inter" w:hAnsi="Inter"/>
          <w:sz w:val="21"/>
          <w:szCs w:val="21"/>
        </w:rPr>
      </w:pPr>
    </w:p>
    <w:p w14:paraId="6E5D2B1B" w14:textId="6FDA6F8A" w:rsidR="00613CB4" w:rsidRPr="00613CB4" w:rsidRDefault="00613CB4" w:rsidP="00613CB4">
      <w:pPr>
        <w:ind w:firstLine="360"/>
        <w:rPr>
          <w:rFonts w:ascii="Inter" w:hAnsi="Inter"/>
          <w:sz w:val="21"/>
          <w:szCs w:val="21"/>
        </w:rPr>
      </w:pPr>
      <w:r w:rsidRPr="00613CB4">
        <w:rPr>
          <w:rFonts w:ascii="Inter" w:hAnsi="Inter"/>
          <w:sz w:val="21"/>
          <w:szCs w:val="21"/>
        </w:rPr>
        <w:t xml:space="preserve">Traffic congestion is a major issue in urban areas worldwide, leading to increased travel times, fuel consumption, and emissions. Accurately predicting traffic patterns at key junctions can help optimize infrastructure and reduce the environmental impact of transportation. This project aims to leverage </w:t>
      </w:r>
      <w:r w:rsidR="0002160C">
        <w:rPr>
          <w:rFonts w:ascii="Inter" w:hAnsi="Inter"/>
          <w:sz w:val="21"/>
          <w:szCs w:val="21"/>
        </w:rPr>
        <w:t>neural network</w:t>
      </w:r>
      <w:r w:rsidRPr="00613CB4">
        <w:rPr>
          <w:rFonts w:ascii="Inter" w:hAnsi="Inter"/>
          <w:sz w:val="21"/>
          <w:szCs w:val="21"/>
        </w:rPr>
        <w:t xml:space="preserve"> techniques to forecast traffic congestion at four urban junctions, providing insights for improving road networks and mitigating emissions. </w:t>
      </w:r>
    </w:p>
    <w:p w14:paraId="074B93A3" w14:textId="77777777" w:rsidR="00613CB4" w:rsidRPr="00613CB4" w:rsidRDefault="00613CB4" w:rsidP="00613CB4">
      <w:pPr>
        <w:ind w:firstLine="720"/>
        <w:rPr>
          <w:rFonts w:ascii="Inter" w:hAnsi="Inter"/>
          <w:sz w:val="21"/>
          <w:szCs w:val="21"/>
        </w:rPr>
      </w:pPr>
      <w:r w:rsidRPr="00613CB4">
        <w:rPr>
          <w:rFonts w:ascii="Inter" w:hAnsi="Inter"/>
          <w:sz w:val="21"/>
          <w:szCs w:val="21"/>
        </w:rPr>
        <w:t>Traditional methods of traffic management often rely on historical data and fixed traffic light timings, failing to adapt to real-time changes in traffic flow. By employing advanced machine learning algorithms, such as Gated Recurrent Units (GRUs), this project seeks to capture the complex temporal dependencies in traffic data and generate accurate predictions. The GRU model, a type of recurrent neural network, is well-suited for handling sequential data and has shown promise in various time-series forecasting tasks.</w:t>
      </w:r>
    </w:p>
    <w:p w14:paraId="796B8C2F" w14:textId="0AD85B15" w:rsidR="00613CB4" w:rsidRPr="00613CB4" w:rsidRDefault="00613CB4" w:rsidP="00613CB4">
      <w:pPr>
        <w:rPr>
          <w:rFonts w:ascii="Inter" w:hAnsi="Inter"/>
          <w:sz w:val="21"/>
          <w:szCs w:val="21"/>
        </w:rPr>
      </w:pPr>
    </w:p>
    <w:p w14:paraId="292AF512" w14:textId="107B59F3" w:rsidR="00613CB4" w:rsidRPr="00613CB4" w:rsidRDefault="00613CB4" w:rsidP="00613CB4">
      <w:pPr>
        <w:spacing w:line="240" w:lineRule="auto"/>
        <w:jc w:val="both"/>
        <w:rPr>
          <w:rFonts w:ascii="Inter" w:hAnsi="Inter" w:cs="Times New Roman"/>
          <w:b/>
          <w:sz w:val="24"/>
          <w:szCs w:val="24"/>
        </w:rPr>
      </w:pPr>
      <w:r w:rsidRPr="00613CB4">
        <w:rPr>
          <w:rFonts w:ascii="Inter" w:hAnsi="Inter" w:cs="Times New Roman"/>
          <w:b/>
          <w:sz w:val="24"/>
          <w:szCs w:val="24"/>
        </w:rPr>
        <w:t>Plan for carrying out the project</w:t>
      </w:r>
    </w:p>
    <w:p w14:paraId="2DEDDB37" w14:textId="4EFF204B" w:rsidR="00613CB4" w:rsidRPr="00613CB4" w:rsidRDefault="00613CB4" w:rsidP="00613CB4">
      <w:pPr>
        <w:ind w:firstLine="720"/>
        <w:rPr>
          <w:rFonts w:ascii="Inter" w:hAnsi="Inter"/>
          <w:sz w:val="21"/>
          <w:szCs w:val="21"/>
        </w:rPr>
      </w:pPr>
      <w:r w:rsidRPr="00613CB4">
        <w:rPr>
          <w:rFonts w:ascii="Inter" w:hAnsi="Inter"/>
          <w:sz w:val="21"/>
          <w:szCs w:val="21"/>
        </w:rPr>
        <w:t xml:space="preserve">The project will begin by collecting and preprocessing traffic data from the four selected urban junctions. This data may include vehicle counts, speed, and other relevant features. The dataset will be carefully cleaned and normalized to ensure high-quality inputs for the </w:t>
      </w:r>
      <w:r w:rsidR="0002160C">
        <w:rPr>
          <w:rFonts w:ascii="Inter" w:hAnsi="Inter"/>
          <w:sz w:val="21"/>
          <w:szCs w:val="21"/>
        </w:rPr>
        <w:t>neural network</w:t>
      </w:r>
      <w:r w:rsidRPr="00613CB4">
        <w:rPr>
          <w:rFonts w:ascii="Inter" w:hAnsi="Inter"/>
          <w:sz w:val="21"/>
          <w:szCs w:val="21"/>
        </w:rPr>
        <w:t xml:space="preserve"> model. Exploratory data analysis will be conducted to gain insights into traffic patterns, peak hours, and seasonality.</w:t>
      </w:r>
    </w:p>
    <w:p w14:paraId="55959B1F" w14:textId="3BAA689E" w:rsidR="00613CB4" w:rsidRPr="00613CB4" w:rsidRDefault="00613CB4" w:rsidP="00613CB4">
      <w:pPr>
        <w:ind w:firstLine="720"/>
        <w:rPr>
          <w:rFonts w:ascii="Inter" w:hAnsi="Inter"/>
          <w:sz w:val="21"/>
          <w:szCs w:val="21"/>
        </w:rPr>
      </w:pPr>
      <w:r w:rsidRPr="00613CB4">
        <w:rPr>
          <w:rFonts w:ascii="Inter" w:hAnsi="Inter"/>
          <w:sz w:val="21"/>
          <w:szCs w:val="21"/>
        </w:rPr>
        <w:t>The preprocessed data will then be split into training and testing sets. The GRU model will be implemented using Python and popular deep learning libraries such as TensorFlow or Keras. The model architecture will consist of multiple GRU layers, followed by dropout layers to prevent overfitting, and a dense output layer. The model will be trained on the training set, with appropriate hyperparameters tuned for optimal performance.</w:t>
      </w:r>
    </w:p>
    <w:p w14:paraId="56A6D089" w14:textId="2CF7A40B" w:rsidR="00613CB4" w:rsidRPr="00613CB4" w:rsidRDefault="00613CB4" w:rsidP="0084365E">
      <w:pPr>
        <w:ind w:firstLine="720"/>
        <w:rPr>
          <w:rFonts w:ascii="Inter" w:hAnsi="Inter"/>
          <w:sz w:val="21"/>
          <w:szCs w:val="21"/>
        </w:rPr>
      </w:pPr>
      <w:r w:rsidRPr="00613CB4">
        <w:rPr>
          <w:rFonts w:ascii="Inter" w:hAnsi="Inter"/>
          <w:sz w:val="21"/>
          <w:szCs w:val="21"/>
        </w:rPr>
        <w:t>To evaluate the trained model, it will be tested on the held-out test set. The root mean squared error (RMSE) will be calculated to measure the accuracy of the predictions. Additionally, visualizations comparing the predicted traffic congestion levels with the actual values will be generated to provide a clear understanding of the model's performance.</w:t>
      </w:r>
    </w:p>
    <w:p w14:paraId="4CA0CEEB" w14:textId="1DD38FBE" w:rsidR="00613CB4" w:rsidRPr="00613CB4" w:rsidRDefault="00613CB4" w:rsidP="005518AF">
      <w:pPr>
        <w:ind w:firstLine="720"/>
        <w:rPr>
          <w:rFonts w:ascii="Inter" w:hAnsi="Inter"/>
          <w:sz w:val="21"/>
          <w:szCs w:val="21"/>
        </w:rPr>
      </w:pPr>
      <w:r w:rsidRPr="00613CB4">
        <w:rPr>
          <w:rFonts w:ascii="Inter" w:hAnsi="Inter"/>
          <w:sz w:val="21"/>
          <w:szCs w:val="21"/>
        </w:rPr>
        <w:t>The ultimate goal of this project is to leverage the insights gained from the predictive model to optimize traffic management strategies and infrastructure at the four urban junctions. By accurately anticipating traffic congestion, city planners and traffic authorities can make informed decisions to alleviate congestion, such as adjusting traffic light timings, implementing dynamic lane management, or promoting alternative routes. These interventions have the potential to reduce travel times, fuel consumption, and emissions, contributing to a more sustainable and efficient transportation system.</w:t>
      </w:r>
    </w:p>
    <w:p w14:paraId="34659D66" w14:textId="583E3620" w:rsidR="00613CB4" w:rsidRPr="00613CB4" w:rsidRDefault="00613CB4" w:rsidP="005518AF">
      <w:pPr>
        <w:ind w:firstLine="720"/>
        <w:rPr>
          <w:rFonts w:ascii="Inter" w:hAnsi="Inter"/>
          <w:sz w:val="21"/>
          <w:szCs w:val="21"/>
        </w:rPr>
      </w:pPr>
      <w:r w:rsidRPr="00613CB4">
        <w:rPr>
          <w:rFonts w:ascii="Inter" w:hAnsi="Inter"/>
          <w:sz w:val="21"/>
          <w:szCs w:val="21"/>
        </w:rPr>
        <w:lastRenderedPageBreak/>
        <w:t>Moreover, the project's focus on reducing emissions aligns with global efforts to combat climate change and improve air quality in urban areas. By mitigating traffic congestion, the project can help decrease the carbon footprint of transportation and promote cleaner air for residents. This environmental impact adds significant value to the project and highlights its potential to contribute to sustainable urban development.</w:t>
      </w:r>
    </w:p>
    <w:p w14:paraId="39542AEC" w14:textId="026C8B67" w:rsidR="00613CB4" w:rsidRPr="00613CB4" w:rsidRDefault="005518AF" w:rsidP="005518AF">
      <w:pPr>
        <w:ind w:firstLine="720"/>
        <w:rPr>
          <w:rFonts w:ascii="Inter" w:hAnsi="Inter"/>
          <w:sz w:val="21"/>
          <w:szCs w:val="21"/>
        </w:rPr>
      </w:pPr>
      <w:r>
        <w:rPr>
          <w:rFonts w:ascii="Inter" w:hAnsi="Inter"/>
          <w:sz w:val="21"/>
          <w:szCs w:val="21"/>
        </w:rPr>
        <w:t>This</w:t>
      </w:r>
      <w:r w:rsidR="00613CB4" w:rsidRPr="00613CB4">
        <w:rPr>
          <w:rFonts w:ascii="Inter" w:hAnsi="Inter"/>
          <w:sz w:val="21"/>
          <w:szCs w:val="21"/>
        </w:rPr>
        <w:t xml:space="preserve"> project aims to predict traffic congestion at four urban junctions using </w:t>
      </w:r>
      <w:r w:rsidR="0002160C">
        <w:rPr>
          <w:rFonts w:ascii="Inter" w:hAnsi="Inter"/>
          <w:sz w:val="21"/>
          <w:szCs w:val="21"/>
        </w:rPr>
        <w:t>neural network</w:t>
      </w:r>
      <w:r w:rsidR="00613CB4" w:rsidRPr="00613CB4">
        <w:rPr>
          <w:rFonts w:ascii="Inter" w:hAnsi="Inter"/>
          <w:sz w:val="21"/>
          <w:szCs w:val="21"/>
        </w:rPr>
        <w:t xml:space="preserve"> techniques, specifically the GRU model. By leveraging accurate predictions, city planners can optimize infrastructure and traffic management strategies, leading to reduced congestion, travel times, and emissions. The project's emphasis on environmental sustainability and its potential to improve urban transportation makes it a valuable contribution to the field of intelligent transportation systems and sustainable urban development.</w:t>
      </w:r>
    </w:p>
    <w:p w14:paraId="6CFF638B" w14:textId="77777777" w:rsidR="00613CB4" w:rsidRPr="00613CB4" w:rsidRDefault="00613CB4" w:rsidP="00613CB4">
      <w:pPr>
        <w:rPr>
          <w:rFonts w:ascii="Inter" w:hAnsi="Inter"/>
          <w:sz w:val="21"/>
          <w:szCs w:val="21"/>
        </w:rPr>
      </w:pPr>
    </w:p>
    <w:p w14:paraId="1C9AB419" w14:textId="71AE7C6C" w:rsidR="00613CB4" w:rsidRPr="00613CB4" w:rsidRDefault="00613CB4" w:rsidP="00613CB4">
      <w:pPr>
        <w:rPr>
          <w:rFonts w:ascii="Inter" w:hAnsi="Inter"/>
          <w:sz w:val="24"/>
          <w:szCs w:val="24"/>
        </w:rPr>
      </w:pPr>
      <w:r w:rsidRPr="00613CB4">
        <w:rPr>
          <w:rFonts w:ascii="Inter" w:hAnsi="Inter"/>
          <w:b/>
          <w:bCs/>
          <w:sz w:val="24"/>
          <w:szCs w:val="24"/>
        </w:rPr>
        <w:t>Evaluation</w:t>
      </w:r>
    </w:p>
    <w:p w14:paraId="5CAA57DB" w14:textId="4DE820C3" w:rsidR="00613CB4" w:rsidRPr="00613CB4" w:rsidRDefault="00613CB4" w:rsidP="00613CB4">
      <w:pPr>
        <w:ind w:firstLine="720"/>
        <w:rPr>
          <w:rFonts w:ascii="Inter" w:hAnsi="Inter"/>
          <w:sz w:val="21"/>
          <w:szCs w:val="21"/>
        </w:rPr>
      </w:pPr>
      <w:r w:rsidRPr="00613CB4">
        <w:rPr>
          <w:rFonts w:ascii="Inter" w:hAnsi="Inter"/>
          <w:sz w:val="21"/>
          <w:szCs w:val="21"/>
        </w:rPr>
        <w:t>The performance of the GRU model will be evaluated using the root mean squared error (RMSE) metric. RMSE measures the average difference between the predicted and actual traffic congestion levels, providing a clear indication of the model's predictive accuracy. A lower RMSE value indicates better performance, with the model's predictions closely matching the true values.</w:t>
      </w:r>
    </w:p>
    <w:p w14:paraId="32A65F58" w14:textId="5D3DB779" w:rsidR="00613CB4" w:rsidRPr="00613CB4" w:rsidRDefault="00613CB4" w:rsidP="00613CB4">
      <w:pPr>
        <w:ind w:firstLine="720"/>
        <w:rPr>
          <w:rFonts w:ascii="Inter" w:hAnsi="Inter"/>
          <w:sz w:val="21"/>
          <w:szCs w:val="21"/>
        </w:rPr>
      </w:pPr>
      <w:r w:rsidRPr="00613CB4">
        <w:rPr>
          <w:rFonts w:ascii="Inter" w:hAnsi="Inter"/>
          <w:sz w:val="21"/>
          <w:szCs w:val="21"/>
        </w:rPr>
        <w:t>Additionally, visualizations will be created to compare the predicted traffic congestion levels with the actual values over time. These plots will provide a visual representation of the model's performance, allowing for easy interpretation of its effectiveness in capturing traffic patterns and predicting congestion levels.</w:t>
      </w:r>
    </w:p>
    <w:p w14:paraId="33A47DF9" w14:textId="125D5C17" w:rsidR="00613CB4" w:rsidRPr="00613CB4" w:rsidRDefault="00613CB4" w:rsidP="00613CB4">
      <w:pPr>
        <w:ind w:firstLine="720"/>
        <w:rPr>
          <w:rFonts w:ascii="Inter" w:hAnsi="Inter"/>
          <w:sz w:val="21"/>
          <w:szCs w:val="21"/>
        </w:rPr>
      </w:pPr>
      <w:r w:rsidRPr="00613CB4">
        <w:rPr>
          <w:rFonts w:ascii="Inter" w:hAnsi="Inter"/>
          <w:sz w:val="21"/>
          <w:szCs w:val="21"/>
        </w:rPr>
        <w:t xml:space="preserve">The project will be implemented using Google Colab, a cloud-based platform that provides a user-friendly interface for developing and executing </w:t>
      </w:r>
      <w:r w:rsidR="0015787B">
        <w:rPr>
          <w:rFonts w:ascii="Inter" w:hAnsi="Inter"/>
          <w:sz w:val="21"/>
          <w:szCs w:val="21"/>
        </w:rPr>
        <w:t>neural network</w:t>
      </w:r>
      <w:r w:rsidRPr="00613CB4">
        <w:rPr>
          <w:rFonts w:ascii="Inter" w:hAnsi="Inter"/>
          <w:sz w:val="21"/>
          <w:szCs w:val="21"/>
        </w:rPr>
        <w:t xml:space="preserve"> projects. Colab offers pre-installed Python libraries and GPU support, eliminating the need for users to set up their own development environment. This accessibility ensures that the project can be easily reproduced and extended by other researchers and practitioners.</w:t>
      </w:r>
    </w:p>
    <w:p w14:paraId="48818C7A" w14:textId="77777777" w:rsidR="00613CB4" w:rsidRPr="00613CB4" w:rsidRDefault="00613CB4" w:rsidP="00613CB4">
      <w:pPr>
        <w:rPr>
          <w:rFonts w:ascii="Inter" w:hAnsi="Inter"/>
          <w:sz w:val="21"/>
          <w:szCs w:val="21"/>
        </w:rPr>
      </w:pPr>
    </w:p>
    <w:p w14:paraId="2CF7080D" w14:textId="23B4869C" w:rsidR="00613CB4" w:rsidRPr="00613CB4" w:rsidRDefault="00613CB4" w:rsidP="00613CB4">
      <w:pPr>
        <w:rPr>
          <w:rFonts w:ascii="Inter" w:hAnsi="Inter"/>
          <w:b/>
          <w:bCs/>
          <w:sz w:val="24"/>
          <w:szCs w:val="24"/>
        </w:rPr>
      </w:pPr>
      <w:r w:rsidRPr="00613CB4">
        <w:rPr>
          <w:rFonts w:ascii="Inter" w:hAnsi="Inter"/>
          <w:b/>
          <w:bCs/>
          <w:sz w:val="24"/>
          <w:szCs w:val="24"/>
        </w:rPr>
        <w:t>Algorithm</w:t>
      </w:r>
    </w:p>
    <w:p w14:paraId="474BF9A2" w14:textId="6E8D458A" w:rsidR="00613CB4" w:rsidRPr="00613CB4" w:rsidRDefault="00613CB4" w:rsidP="0084365E">
      <w:pPr>
        <w:ind w:firstLine="720"/>
        <w:rPr>
          <w:rFonts w:ascii="Inter" w:hAnsi="Inter"/>
          <w:sz w:val="21"/>
          <w:szCs w:val="21"/>
        </w:rPr>
      </w:pPr>
      <w:r w:rsidRPr="00613CB4">
        <w:rPr>
          <w:rFonts w:ascii="Inter" w:hAnsi="Inter"/>
          <w:sz w:val="21"/>
          <w:szCs w:val="21"/>
        </w:rPr>
        <w:t>The project will employ the Gated Recurrent Unit (GRU) model, a variant of recurrent neural networks (RNNs) specifically designed for handling sequential data. GRUs have been shown to effectively capture long-term dependencies and have achieved state-of-the-art results in various time-series forecasting tasks.</w:t>
      </w:r>
    </w:p>
    <w:p w14:paraId="52CB59E1" w14:textId="49F08169" w:rsidR="00613CB4" w:rsidRPr="00613CB4" w:rsidRDefault="00613CB4" w:rsidP="00613CB4">
      <w:pPr>
        <w:rPr>
          <w:rFonts w:ascii="Inter" w:hAnsi="Inter"/>
          <w:sz w:val="21"/>
          <w:szCs w:val="21"/>
        </w:rPr>
      </w:pPr>
      <w:r w:rsidRPr="00613CB4">
        <w:rPr>
          <w:rFonts w:ascii="Inter" w:hAnsi="Inter"/>
          <w:sz w:val="21"/>
          <w:szCs w:val="21"/>
        </w:rPr>
        <w:t>The GRU model architecture will consist of the following components:</w:t>
      </w:r>
    </w:p>
    <w:p w14:paraId="6C733EA3" w14:textId="4E2F0E62" w:rsidR="00613CB4" w:rsidRPr="00613CB4" w:rsidRDefault="00613CB4" w:rsidP="00613CB4">
      <w:pPr>
        <w:pStyle w:val="ListParagraph"/>
        <w:numPr>
          <w:ilvl w:val="0"/>
          <w:numId w:val="4"/>
        </w:numPr>
        <w:rPr>
          <w:rFonts w:ascii="Inter" w:hAnsi="Inter"/>
          <w:sz w:val="21"/>
          <w:szCs w:val="21"/>
        </w:rPr>
      </w:pPr>
      <w:r w:rsidRPr="00613CB4">
        <w:rPr>
          <w:rFonts w:ascii="Inter" w:hAnsi="Inter"/>
          <w:sz w:val="21"/>
          <w:szCs w:val="21"/>
        </w:rPr>
        <w:t>Input Layer: The input layer will receive the preprocessed traffic data, with each time step representing a sequence of features such as vehicle counts and speeds.</w:t>
      </w:r>
    </w:p>
    <w:p w14:paraId="7EFAB185" w14:textId="32B2189B" w:rsidR="00613CB4" w:rsidRPr="00613CB4" w:rsidRDefault="00613CB4" w:rsidP="00613CB4">
      <w:pPr>
        <w:pStyle w:val="ListParagraph"/>
        <w:numPr>
          <w:ilvl w:val="0"/>
          <w:numId w:val="4"/>
        </w:numPr>
        <w:rPr>
          <w:rFonts w:ascii="Inter" w:hAnsi="Inter"/>
          <w:sz w:val="21"/>
          <w:szCs w:val="21"/>
        </w:rPr>
      </w:pPr>
      <w:r w:rsidRPr="00613CB4">
        <w:rPr>
          <w:rFonts w:ascii="Inter" w:hAnsi="Inter"/>
          <w:sz w:val="21"/>
          <w:szCs w:val="21"/>
        </w:rPr>
        <w:t xml:space="preserve">GRU Layers: Multiple GRU layers will be stacked to capture the temporal dependencies in the traffic data. </w:t>
      </w:r>
    </w:p>
    <w:p w14:paraId="2F04599D" w14:textId="634E361B" w:rsidR="00613CB4" w:rsidRPr="00613CB4" w:rsidRDefault="00613CB4" w:rsidP="00613CB4">
      <w:pPr>
        <w:pStyle w:val="ListParagraph"/>
        <w:numPr>
          <w:ilvl w:val="0"/>
          <w:numId w:val="4"/>
        </w:numPr>
        <w:rPr>
          <w:rFonts w:ascii="Inter" w:hAnsi="Inter"/>
          <w:sz w:val="21"/>
          <w:szCs w:val="21"/>
        </w:rPr>
      </w:pPr>
      <w:r w:rsidRPr="00613CB4">
        <w:rPr>
          <w:rFonts w:ascii="Inter" w:hAnsi="Inter"/>
          <w:sz w:val="21"/>
          <w:szCs w:val="21"/>
        </w:rPr>
        <w:t xml:space="preserve">Dropout Layers: Dropout layers will be added after each GRU layer to prevent overfitting and improve generalization. </w:t>
      </w:r>
    </w:p>
    <w:p w14:paraId="6514A06C" w14:textId="76C04A54" w:rsidR="00613CB4" w:rsidRPr="00613CB4" w:rsidRDefault="00613CB4" w:rsidP="00613CB4">
      <w:pPr>
        <w:pStyle w:val="ListParagraph"/>
        <w:numPr>
          <w:ilvl w:val="0"/>
          <w:numId w:val="4"/>
        </w:numPr>
        <w:rPr>
          <w:rFonts w:ascii="Inter" w:hAnsi="Inter"/>
          <w:sz w:val="21"/>
          <w:szCs w:val="21"/>
        </w:rPr>
      </w:pPr>
      <w:r w:rsidRPr="00613CB4">
        <w:rPr>
          <w:rFonts w:ascii="Inter" w:hAnsi="Inter"/>
          <w:sz w:val="21"/>
          <w:szCs w:val="21"/>
        </w:rPr>
        <w:t>Output Layer: The final layer will be a dense layer with a single unit, producing the predicted traffic congestion level for the next time step.</w:t>
      </w:r>
    </w:p>
    <w:p w14:paraId="6DFCF724" w14:textId="30E58F00" w:rsidR="00854D04" w:rsidRPr="004B43E6" w:rsidRDefault="00613CB4">
      <w:pPr>
        <w:rPr>
          <w:rFonts w:ascii="Inter" w:hAnsi="Inter"/>
          <w:sz w:val="21"/>
          <w:szCs w:val="21"/>
        </w:rPr>
      </w:pPr>
      <w:r w:rsidRPr="00613CB4">
        <w:rPr>
          <w:rFonts w:ascii="Inter" w:hAnsi="Inter"/>
          <w:sz w:val="21"/>
          <w:szCs w:val="21"/>
        </w:rPr>
        <w:t>The model will be compiled using the stochastic gradient descent (SGD) optimizer. The loss function will be mean squared error (MSE), which is commonly used for regression tasks.</w:t>
      </w:r>
    </w:p>
    <w:p w14:paraId="53AEA624" w14:textId="5A8651CC" w:rsidR="006710A2" w:rsidRDefault="0098224A" w:rsidP="006710A2">
      <w:pPr>
        <w:rPr>
          <w:rFonts w:ascii="Inter" w:hAnsi="Inter"/>
          <w:b/>
          <w:bCs/>
          <w:sz w:val="24"/>
          <w:szCs w:val="24"/>
        </w:rPr>
      </w:pPr>
      <w:r>
        <w:rPr>
          <w:rFonts w:ascii="Inter" w:hAnsi="Inter"/>
          <w:b/>
          <w:bCs/>
          <w:sz w:val="24"/>
          <w:szCs w:val="24"/>
        </w:rPr>
        <w:lastRenderedPageBreak/>
        <w:t>Reference</w:t>
      </w:r>
    </w:p>
    <w:p w14:paraId="6DE9B8E8" w14:textId="216FC2F5" w:rsidR="0098224A" w:rsidRDefault="0098224A" w:rsidP="0098224A">
      <w:pPr>
        <w:ind w:left="720" w:hanging="720"/>
        <w:rPr>
          <w:rFonts w:ascii="Inter" w:hAnsi="Inter"/>
          <w:lang w:val="en-US"/>
        </w:rPr>
      </w:pPr>
      <w:r w:rsidRPr="0098224A">
        <w:rPr>
          <w:rFonts w:ascii="Inter" w:hAnsi="Inter"/>
          <w:lang w:val="en-US"/>
        </w:rPr>
        <w:t>Fayaz M, Meraj G, Khader SA, Farooq M, Kanga S, Singh SK, Kumar P, Sahu N. Management of Landslides in a Rural–Urban Transition Zone Using Machine Learning Algorithms—A Case Study of a National Highway (NH-44), India, in the Rugged Himalayan Terrains. </w:t>
      </w:r>
      <w:r w:rsidRPr="0098224A">
        <w:rPr>
          <w:rFonts w:ascii="Inter" w:hAnsi="Inter"/>
          <w:i/>
          <w:iCs/>
          <w:lang w:val="en-US"/>
        </w:rPr>
        <w:t>Land</w:t>
      </w:r>
      <w:r w:rsidRPr="0098224A">
        <w:rPr>
          <w:rFonts w:ascii="Inter" w:hAnsi="Inter"/>
          <w:lang w:val="en-US"/>
        </w:rPr>
        <w:t xml:space="preserve">. 2022; 11(6):884. </w:t>
      </w:r>
      <w:hyperlink r:id="rId5" w:history="1">
        <w:r w:rsidRPr="0098224A">
          <w:rPr>
            <w:rStyle w:val="Hyperlink"/>
            <w:rFonts w:ascii="Inter" w:hAnsi="Inter"/>
            <w:lang w:val="en-US"/>
          </w:rPr>
          <w:t>https://doi.org/10.3390/land11060884</w:t>
        </w:r>
      </w:hyperlink>
    </w:p>
    <w:p w14:paraId="64D65185" w14:textId="4829D6AD" w:rsidR="0098224A" w:rsidRDefault="0098224A" w:rsidP="0098224A">
      <w:pPr>
        <w:ind w:left="720" w:hanging="720"/>
        <w:rPr>
          <w:rFonts w:ascii="Inter" w:hAnsi="Inter"/>
          <w:lang w:val="en-US"/>
        </w:rPr>
      </w:pPr>
      <w:r w:rsidRPr="0098224A">
        <w:rPr>
          <w:rFonts w:ascii="Inter" w:hAnsi="Inter"/>
          <w:lang w:val="en-US"/>
        </w:rPr>
        <w:t>Chahal A, Gulia P, Gill NS, Priyadarshini I. A Hybrid Univariate Traffic Congestion Prediction Model for IoT-Enabled Smart City. </w:t>
      </w:r>
      <w:r w:rsidRPr="0098224A">
        <w:rPr>
          <w:rFonts w:ascii="Inter" w:hAnsi="Inter"/>
          <w:i/>
          <w:iCs/>
          <w:lang w:val="en-US"/>
        </w:rPr>
        <w:t>Information</w:t>
      </w:r>
      <w:r w:rsidRPr="0098224A">
        <w:rPr>
          <w:rFonts w:ascii="Inter" w:hAnsi="Inter"/>
          <w:lang w:val="en-US"/>
        </w:rPr>
        <w:t xml:space="preserve">. 2023; 14(5):268. </w:t>
      </w:r>
      <w:hyperlink r:id="rId6" w:history="1">
        <w:r w:rsidRPr="0098224A">
          <w:rPr>
            <w:rStyle w:val="Hyperlink"/>
            <w:rFonts w:ascii="Inter" w:hAnsi="Inter"/>
            <w:lang w:val="en-US"/>
          </w:rPr>
          <w:t>https://doi.org/10.3390/info14050268</w:t>
        </w:r>
      </w:hyperlink>
    </w:p>
    <w:p w14:paraId="774AC916" w14:textId="2F374170" w:rsidR="00AA7F9F" w:rsidRDefault="00AA7F9F" w:rsidP="00AA7F9F">
      <w:pPr>
        <w:ind w:left="720" w:hanging="720"/>
        <w:rPr>
          <w:rFonts w:ascii="Inter" w:hAnsi="Inter"/>
          <w:lang w:val="en-US"/>
        </w:rPr>
      </w:pPr>
      <w:r w:rsidRPr="00AA7F9F">
        <w:rPr>
          <w:rFonts w:ascii="Inter" w:hAnsi="Inter"/>
          <w:lang w:val="en-US"/>
        </w:rPr>
        <w:t xml:space="preserve">Lakshmanna, K., Xing, X., Li, X., &amp; Zhai, Y. (2022). GRU-CNN neural network method for regional traffic congestion prediction serving traffic diversion demand. </w:t>
      </w:r>
      <w:r w:rsidRPr="00AA7F9F">
        <w:rPr>
          <w:rFonts w:ascii="Inter" w:hAnsi="Inter"/>
          <w:i/>
          <w:iCs/>
          <w:lang w:val="en-US"/>
        </w:rPr>
        <w:t>Wireless Communications and Mobile Computing</w:t>
      </w:r>
      <w:r w:rsidRPr="00AA7F9F">
        <w:rPr>
          <w:rFonts w:ascii="Inter" w:hAnsi="Inter"/>
          <w:lang w:val="en-US"/>
        </w:rPr>
        <w:t xml:space="preserve">, </w:t>
      </w:r>
      <w:r w:rsidRPr="00AA7F9F">
        <w:rPr>
          <w:rFonts w:ascii="Inter" w:hAnsi="Inter"/>
          <w:i/>
          <w:iCs/>
          <w:lang w:val="en-US"/>
        </w:rPr>
        <w:t>2022</w:t>
      </w:r>
      <w:r w:rsidRPr="00AA7F9F">
        <w:rPr>
          <w:rFonts w:ascii="Inter" w:hAnsi="Inter"/>
          <w:lang w:val="en-US"/>
        </w:rPr>
        <w:t xml:space="preserve">, 8164105. </w:t>
      </w:r>
      <w:hyperlink r:id="rId7" w:history="1">
        <w:r w:rsidRPr="00AA7F9F">
          <w:rPr>
            <w:rStyle w:val="Hyperlink"/>
            <w:rFonts w:ascii="Inter" w:hAnsi="Inter"/>
            <w:lang w:val="en-US"/>
          </w:rPr>
          <w:t>https://doi.org/10.1155/2022/8164105</w:t>
        </w:r>
      </w:hyperlink>
    </w:p>
    <w:p w14:paraId="60C1D374" w14:textId="117846AC" w:rsidR="00AA7F9F" w:rsidRDefault="00AA7F9F" w:rsidP="00AA7F9F">
      <w:pPr>
        <w:ind w:left="720" w:hanging="720"/>
        <w:rPr>
          <w:rFonts w:ascii="Inter" w:hAnsi="Inter"/>
          <w:lang w:val="en-US"/>
        </w:rPr>
      </w:pPr>
      <w:r w:rsidRPr="00AA7F9F">
        <w:rPr>
          <w:rFonts w:ascii="Inter" w:hAnsi="Inter"/>
          <w:lang w:val="en-US"/>
        </w:rPr>
        <w:t>M. Kanchana, G. PV, M. B and B. V. Nirmala, "Machine Learning-Based Dynamic Signal Switching: A Promising Solution to Traffic Congestion," </w:t>
      </w:r>
      <w:r w:rsidRPr="00AA7F9F">
        <w:rPr>
          <w:rFonts w:ascii="Inter" w:hAnsi="Inter"/>
          <w:i/>
          <w:iCs/>
          <w:lang w:val="en-US"/>
        </w:rPr>
        <w:t>2023 International Conference on Innovative Computing, Intelligent Communication and Smart Electrical Systems (ICSES)</w:t>
      </w:r>
      <w:r w:rsidRPr="00AA7F9F">
        <w:rPr>
          <w:rFonts w:ascii="Inter" w:hAnsi="Inter"/>
          <w:lang w:val="en-US"/>
        </w:rPr>
        <w:t>, Chennai, India, 2023, pp. 1-8, doi: 10.1109/ICSES60034.2023.10465532.</w:t>
      </w:r>
    </w:p>
    <w:p w14:paraId="01466DA5" w14:textId="2D975014" w:rsidR="00AA7F9F" w:rsidRDefault="00AA7F9F" w:rsidP="00AA7F9F">
      <w:pPr>
        <w:ind w:left="720" w:hanging="720"/>
        <w:rPr>
          <w:rFonts w:ascii="Inter" w:hAnsi="Inter"/>
          <w:lang w:val="en-US"/>
        </w:rPr>
      </w:pPr>
      <w:r w:rsidRPr="00AA7F9F">
        <w:rPr>
          <w:rFonts w:ascii="Inter" w:hAnsi="Inter"/>
          <w:lang w:val="en-US"/>
        </w:rPr>
        <w:t>Cheng, W., Li, J. L., Xiao, H. C., &amp; Ji, L. N. (2022). Combination predicting model of traffic congestion index in weekdays based on LightGBM-GRU. </w:t>
      </w:r>
      <w:r w:rsidRPr="00AA7F9F">
        <w:rPr>
          <w:rFonts w:ascii="Inter" w:hAnsi="Inter"/>
          <w:i/>
          <w:iCs/>
          <w:lang w:val="en-US"/>
        </w:rPr>
        <w:t>Scientific reports</w:t>
      </w:r>
      <w:r w:rsidRPr="00AA7F9F">
        <w:rPr>
          <w:rFonts w:ascii="Inter" w:hAnsi="Inter"/>
          <w:lang w:val="en-US"/>
        </w:rPr>
        <w:t>, </w:t>
      </w:r>
      <w:r w:rsidRPr="00AA7F9F">
        <w:rPr>
          <w:rFonts w:ascii="Inter" w:hAnsi="Inter"/>
          <w:i/>
          <w:iCs/>
          <w:lang w:val="en-US"/>
        </w:rPr>
        <w:t>12</w:t>
      </w:r>
      <w:r w:rsidRPr="00AA7F9F">
        <w:rPr>
          <w:rFonts w:ascii="Inter" w:hAnsi="Inter"/>
          <w:lang w:val="en-US"/>
        </w:rPr>
        <w:t xml:space="preserve">(1), 2912. </w:t>
      </w:r>
      <w:hyperlink r:id="rId8" w:history="1">
        <w:r w:rsidRPr="00AA7F9F">
          <w:rPr>
            <w:rStyle w:val="Hyperlink"/>
            <w:rFonts w:ascii="Inter" w:hAnsi="Inter"/>
            <w:lang w:val="en-US"/>
          </w:rPr>
          <w:t>https://doi.org/10.1038/s41598-022-06975-1</w:t>
        </w:r>
      </w:hyperlink>
    </w:p>
    <w:p w14:paraId="568A9769" w14:textId="77777777" w:rsidR="00AA7F9F" w:rsidRPr="00AA7F9F" w:rsidRDefault="00AA7F9F" w:rsidP="00AA7F9F">
      <w:pPr>
        <w:ind w:left="720" w:hanging="720"/>
        <w:rPr>
          <w:rFonts w:ascii="Inter" w:hAnsi="Inter"/>
          <w:lang w:val="en-US"/>
        </w:rPr>
      </w:pPr>
    </w:p>
    <w:p w14:paraId="57B39542" w14:textId="77777777" w:rsidR="0098224A" w:rsidRPr="00613CB4" w:rsidRDefault="0098224A" w:rsidP="006710A2">
      <w:pPr>
        <w:rPr>
          <w:rFonts w:ascii="Inter" w:hAnsi="Inter"/>
          <w:sz w:val="21"/>
          <w:szCs w:val="21"/>
        </w:rPr>
      </w:pPr>
    </w:p>
    <w:sectPr w:rsidR="0098224A" w:rsidRPr="00613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Inter">
    <w:altName w:val="Calibri"/>
    <w:charset w:val="00"/>
    <w:family w:val="auto"/>
    <w:pitch w:val="variable"/>
    <w:sig w:usb0="E00002FF" w:usb1="1200A1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1477B"/>
    <w:multiLevelType w:val="multilevel"/>
    <w:tmpl w:val="FC6096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390964"/>
    <w:multiLevelType w:val="hybridMultilevel"/>
    <w:tmpl w:val="24647EFA"/>
    <w:lvl w:ilvl="0" w:tplc="49B2A5F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D108B6"/>
    <w:multiLevelType w:val="hybridMultilevel"/>
    <w:tmpl w:val="D10E9042"/>
    <w:lvl w:ilvl="0" w:tplc="0268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513C42"/>
    <w:multiLevelType w:val="hybridMultilevel"/>
    <w:tmpl w:val="E364F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7F57BA"/>
    <w:multiLevelType w:val="hybridMultilevel"/>
    <w:tmpl w:val="D1E6EB6E"/>
    <w:lvl w:ilvl="0" w:tplc="0268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2652408">
    <w:abstractNumId w:val="0"/>
  </w:num>
  <w:num w:numId="2" w16cid:durableId="570893101">
    <w:abstractNumId w:val="1"/>
  </w:num>
  <w:num w:numId="3" w16cid:durableId="698090254">
    <w:abstractNumId w:val="3"/>
  </w:num>
  <w:num w:numId="4" w16cid:durableId="1286817379">
    <w:abstractNumId w:val="4"/>
  </w:num>
  <w:num w:numId="5" w16cid:durableId="847907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CA"/>
    <w:rsid w:val="000103EE"/>
    <w:rsid w:val="0002160C"/>
    <w:rsid w:val="00050CFD"/>
    <w:rsid w:val="000D0162"/>
    <w:rsid w:val="000D2E76"/>
    <w:rsid w:val="000E07A2"/>
    <w:rsid w:val="0015787B"/>
    <w:rsid w:val="00236726"/>
    <w:rsid w:val="002D4009"/>
    <w:rsid w:val="00340254"/>
    <w:rsid w:val="00361897"/>
    <w:rsid w:val="004916CF"/>
    <w:rsid w:val="004B43E6"/>
    <w:rsid w:val="004D60D8"/>
    <w:rsid w:val="0051457E"/>
    <w:rsid w:val="00516F03"/>
    <w:rsid w:val="005518AF"/>
    <w:rsid w:val="00587F7A"/>
    <w:rsid w:val="006052A5"/>
    <w:rsid w:val="00613CB4"/>
    <w:rsid w:val="006710A2"/>
    <w:rsid w:val="0067761F"/>
    <w:rsid w:val="006A5665"/>
    <w:rsid w:val="006E1D48"/>
    <w:rsid w:val="00723EC7"/>
    <w:rsid w:val="007E6A9E"/>
    <w:rsid w:val="007F1976"/>
    <w:rsid w:val="0084365E"/>
    <w:rsid w:val="00854D04"/>
    <w:rsid w:val="00865B8A"/>
    <w:rsid w:val="008A2CF1"/>
    <w:rsid w:val="008A4503"/>
    <w:rsid w:val="008C2D4C"/>
    <w:rsid w:val="008F1415"/>
    <w:rsid w:val="00963A29"/>
    <w:rsid w:val="00977AC5"/>
    <w:rsid w:val="0098224A"/>
    <w:rsid w:val="00A052DC"/>
    <w:rsid w:val="00A25CC9"/>
    <w:rsid w:val="00A65DA3"/>
    <w:rsid w:val="00A76608"/>
    <w:rsid w:val="00A84B54"/>
    <w:rsid w:val="00AA7F9F"/>
    <w:rsid w:val="00AD50A5"/>
    <w:rsid w:val="00AE65F0"/>
    <w:rsid w:val="00B07144"/>
    <w:rsid w:val="00B472C1"/>
    <w:rsid w:val="00CB24CA"/>
    <w:rsid w:val="00CB7FA7"/>
    <w:rsid w:val="00D06AF8"/>
    <w:rsid w:val="00D44DEE"/>
    <w:rsid w:val="00D51DE9"/>
    <w:rsid w:val="00D53E2B"/>
    <w:rsid w:val="00D56CD5"/>
    <w:rsid w:val="00D84708"/>
    <w:rsid w:val="00D95353"/>
    <w:rsid w:val="00DA2F91"/>
    <w:rsid w:val="00DE7036"/>
    <w:rsid w:val="00DF1FDA"/>
    <w:rsid w:val="00EE4797"/>
    <w:rsid w:val="00F238FA"/>
    <w:rsid w:val="00F30074"/>
    <w:rsid w:val="00FD4329"/>
    <w:rsid w:val="00FF3C8E"/>
  </w:rsids>
  <m:mathPr>
    <m:mathFont m:val="Cambria Math"/>
    <m:brkBin m:val="before"/>
    <m:brkBinSub m:val="--"/>
    <m:smallFrac m:val="0"/>
    <m:dispDef/>
    <m:lMargin m:val="0"/>
    <m:rMargin m:val="0"/>
    <m:defJc m:val="centerGroup"/>
    <m:wrapIndent m:val="1440"/>
    <m:intLim m:val="subSup"/>
    <m:naryLim m:val="undOvr"/>
  </m:mathPr>
  <w:themeFontLang w:val="uz-Latn-UZ"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990F"/>
  <w15:docId w15:val="{757A243A-37B7-704F-A733-C847179D1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z-Latn-U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2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3C8E"/>
    <w:pPr>
      <w:spacing w:after="0" w:line="240" w:lineRule="auto"/>
    </w:pPr>
    <w:rPr>
      <w:rFonts w:ascii="Calibri" w:eastAsia="Calibri" w:hAnsi="Calibri" w:cs="Times New Roman"/>
      <w:lang w:val="en-US"/>
    </w:rPr>
  </w:style>
  <w:style w:type="paragraph" w:styleId="NormalWeb">
    <w:name w:val="Normal (Web)"/>
    <w:basedOn w:val="Normal"/>
    <w:uiPriority w:val="99"/>
    <w:unhideWhenUsed/>
    <w:rsid w:val="00723EC7"/>
    <w:pPr>
      <w:spacing w:before="100" w:beforeAutospacing="1" w:after="100" w:afterAutospacing="1" w:line="240" w:lineRule="auto"/>
    </w:pPr>
    <w:rPr>
      <w:rFonts w:ascii="Times New Roman" w:eastAsia="Times New Roman" w:hAnsi="Times New Roman" w:cs="Times New Roman"/>
      <w:sz w:val="24"/>
      <w:szCs w:val="24"/>
      <w:lang w:val="en-US" w:eastAsia="en-GB"/>
    </w:rPr>
  </w:style>
  <w:style w:type="paragraph" w:styleId="ListParagraph">
    <w:name w:val="List Paragraph"/>
    <w:basedOn w:val="Normal"/>
    <w:uiPriority w:val="34"/>
    <w:qFormat/>
    <w:rsid w:val="00613CB4"/>
    <w:pPr>
      <w:ind w:left="720"/>
      <w:contextualSpacing/>
    </w:pPr>
  </w:style>
  <w:style w:type="character" w:styleId="Hyperlink">
    <w:name w:val="Hyperlink"/>
    <w:basedOn w:val="DefaultParagraphFont"/>
    <w:uiPriority w:val="99"/>
    <w:unhideWhenUsed/>
    <w:rsid w:val="0098224A"/>
    <w:rPr>
      <w:color w:val="0563C1" w:themeColor="hyperlink"/>
      <w:u w:val="single"/>
    </w:rPr>
  </w:style>
  <w:style w:type="character" w:styleId="UnresolvedMention">
    <w:name w:val="Unresolved Mention"/>
    <w:basedOn w:val="DefaultParagraphFont"/>
    <w:uiPriority w:val="99"/>
    <w:semiHidden/>
    <w:unhideWhenUsed/>
    <w:rsid w:val="00982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62135">
      <w:bodyDiv w:val="1"/>
      <w:marLeft w:val="0"/>
      <w:marRight w:val="0"/>
      <w:marTop w:val="0"/>
      <w:marBottom w:val="0"/>
      <w:divBdr>
        <w:top w:val="none" w:sz="0" w:space="0" w:color="auto"/>
        <w:left w:val="none" w:sz="0" w:space="0" w:color="auto"/>
        <w:bottom w:val="none" w:sz="0" w:space="0" w:color="auto"/>
        <w:right w:val="none" w:sz="0" w:space="0" w:color="auto"/>
      </w:divBdr>
    </w:div>
    <w:div w:id="197622370">
      <w:bodyDiv w:val="1"/>
      <w:marLeft w:val="0"/>
      <w:marRight w:val="0"/>
      <w:marTop w:val="0"/>
      <w:marBottom w:val="0"/>
      <w:divBdr>
        <w:top w:val="none" w:sz="0" w:space="0" w:color="auto"/>
        <w:left w:val="none" w:sz="0" w:space="0" w:color="auto"/>
        <w:bottom w:val="none" w:sz="0" w:space="0" w:color="auto"/>
        <w:right w:val="none" w:sz="0" w:space="0" w:color="auto"/>
      </w:divBdr>
    </w:div>
    <w:div w:id="328488094">
      <w:bodyDiv w:val="1"/>
      <w:marLeft w:val="0"/>
      <w:marRight w:val="0"/>
      <w:marTop w:val="0"/>
      <w:marBottom w:val="0"/>
      <w:divBdr>
        <w:top w:val="none" w:sz="0" w:space="0" w:color="auto"/>
        <w:left w:val="none" w:sz="0" w:space="0" w:color="auto"/>
        <w:bottom w:val="none" w:sz="0" w:space="0" w:color="auto"/>
        <w:right w:val="none" w:sz="0" w:space="0" w:color="auto"/>
      </w:divBdr>
    </w:div>
    <w:div w:id="351149519">
      <w:bodyDiv w:val="1"/>
      <w:marLeft w:val="0"/>
      <w:marRight w:val="0"/>
      <w:marTop w:val="0"/>
      <w:marBottom w:val="0"/>
      <w:divBdr>
        <w:top w:val="none" w:sz="0" w:space="0" w:color="auto"/>
        <w:left w:val="none" w:sz="0" w:space="0" w:color="auto"/>
        <w:bottom w:val="none" w:sz="0" w:space="0" w:color="auto"/>
        <w:right w:val="none" w:sz="0" w:space="0" w:color="auto"/>
      </w:divBdr>
    </w:div>
    <w:div w:id="707997386">
      <w:bodyDiv w:val="1"/>
      <w:marLeft w:val="0"/>
      <w:marRight w:val="0"/>
      <w:marTop w:val="0"/>
      <w:marBottom w:val="0"/>
      <w:divBdr>
        <w:top w:val="none" w:sz="0" w:space="0" w:color="auto"/>
        <w:left w:val="none" w:sz="0" w:space="0" w:color="auto"/>
        <w:bottom w:val="none" w:sz="0" w:space="0" w:color="auto"/>
        <w:right w:val="none" w:sz="0" w:space="0" w:color="auto"/>
      </w:divBdr>
      <w:divsChild>
        <w:div w:id="1810974803">
          <w:marLeft w:val="0"/>
          <w:marRight w:val="0"/>
          <w:marTop w:val="0"/>
          <w:marBottom w:val="0"/>
          <w:divBdr>
            <w:top w:val="none" w:sz="0" w:space="0" w:color="auto"/>
            <w:left w:val="none" w:sz="0" w:space="0" w:color="auto"/>
            <w:bottom w:val="none" w:sz="0" w:space="0" w:color="auto"/>
            <w:right w:val="none" w:sz="0" w:space="0" w:color="auto"/>
          </w:divBdr>
          <w:divsChild>
            <w:div w:id="2132704901">
              <w:marLeft w:val="0"/>
              <w:marRight w:val="0"/>
              <w:marTop w:val="0"/>
              <w:marBottom w:val="0"/>
              <w:divBdr>
                <w:top w:val="none" w:sz="0" w:space="0" w:color="auto"/>
                <w:left w:val="none" w:sz="0" w:space="0" w:color="auto"/>
                <w:bottom w:val="none" w:sz="0" w:space="0" w:color="auto"/>
                <w:right w:val="none" w:sz="0" w:space="0" w:color="auto"/>
              </w:divBdr>
              <w:divsChild>
                <w:div w:id="2226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99181">
      <w:bodyDiv w:val="1"/>
      <w:marLeft w:val="0"/>
      <w:marRight w:val="0"/>
      <w:marTop w:val="0"/>
      <w:marBottom w:val="0"/>
      <w:divBdr>
        <w:top w:val="none" w:sz="0" w:space="0" w:color="auto"/>
        <w:left w:val="none" w:sz="0" w:space="0" w:color="auto"/>
        <w:bottom w:val="none" w:sz="0" w:space="0" w:color="auto"/>
        <w:right w:val="none" w:sz="0" w:space="0" w:color="auto"/>
      </w:divBdr>
    </w:div>
    <w:div w:id="759446534">
      <w:bodyDiv w:val="1"/>
      <w:marLeft w:val="0"/>
      <w:marRight w:val="0"/>
      <w:marTop w:val="0"/>
      <w:marBottom w:val="0"/>
      <w:divBdr>
        <w:top w:val="none" w:sz="0" w:space="0" w:color="auto"/>
        <w:left w:val="none" w:sz="0" w:space="0" w:color="auto"/>
        <w:bottom w:val="none" w:sz="0" w:space="0" w:color="auto"/>
        <w:right w:val="none" w:sz="0" w:space="0" w:color="auto"/>
      </w:divBdr>
      <w:divsChild>
        <w:div w:id="1056319612">
          <w:marLeft w:val="0"/>
          <w:marRight w:val="0"/>
          <w:marTop w:val="0"/>
          <w:marBottom w:val="0"/>
          <w:divBdr>
            <w:top w:val="none" w:sz="0" w:space="0" w:color="auto"/>
            <w:left w:val="none" w:sz="0" w:space="0" w:color="auto"/>
            <w:bottom w:val="none" w:sz="0" w:space="0" w:color="auto"/>
            <w:right w:val="none" w:sz="0" w:space="0" w:color="auto"/>
          </w:divBdr>
          <w:divsChild>
            <w:div w:id="1694961373">
              <w:marLeft w:val="0"/>
              <w:marRight w:val="0"/>
              <w:marTop w:val="0"/>
              <w:marBottom w:val="0"/>
              <w:divBdr>
                <w:top w:val="none" w:sz="0" w:space="0" w:color="auto"/>
                <w:left w:val="none" w:sz="0" w:space="0" w:color="auto"/>
                <w:bottom w:val="none" w:sz="0" w:space="0" w:color="auto"/>
                <w:right w:val="none" w:sz="0" w:space="0" w:color="auto"/>
              </w:divBdr>
              <w:divsChild>
                <w:div w:id="17636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70887">
      <w:bodyDiv w:val="1"/>
      <w:marLeft w:val="0"/>
      <w:marRight w:val="0"/>
      <w:marTop w:val="0"/>
      <w:marBottom w:val="0"/>
      <w:divBdr>
        <w:top w:val="none" w:sz="0" w:space="0" w:color="auto"/>
        <w:left w:val="none" w:sz="0" w:space="0" w:color="auto"/>
        <w:bottom w:val="none" w:sz="0" w:space="0" w:color="auto"/>
        <w:right w:val="none" w:sz="0" w:space="0" w:color="auto"/>
      </w:divBdr>
    </w:div>
    <w:div w:id="912852747">
      <w:bodyDiv w:val="1"/>
      <w:marLeft w:val="0"/>
      <w:marRight w:val="0"/>
      <w:marTop w:val="0"/>
      <w:marBottom w:val="0"/>
      <w:divBdr>
        <w:top w:val="none" w:sz="0" w:space="0" w:color="auto"/>
        <w:left w:val="none" w:sz="0" w:space="0" w:color="auto"/>
        <w:bottom w:val="none" w:sz="0" w:space="0" w:color="auto"/>
        <w:right w:val="none" w:sz="0" w:space="0" w:color="auto"/>
      </w:divBdr>
      <w:divsChild>
        <w:div w:id="1270547628">
          <w:marLeft w:val="0"/>
          <w:marRight w:val="0"/>
          <w:marTop w:val="0"/>
          <w:marBottom w:val="0"/>
          <w:divBdr>
            <w:top w:val="none" w:sz="0" w:space="0" w:color="auto"/>
            <w:left w:val="none" w:sz="0" w:space="0" w:color="auto"/>
            <w:bottom w:val="none" w:sz="0" w:space="0" w:color="auto"/>
            <w:right w:val="none" w:sz="0" w:space="0" w:color="auto"/>
          </w:divBdr>
          <w:divsChild>
            <w:div w:id="1269001085">
              <w:marLeft w:val="0"/>
              <w:marRight w:val="0"/>
              <w:marTop w:val="0"/>
              <w:marBottom w:val="0"/>
              <w:divBdr>
                <w:top w:val="none" w:sz="0" w:space="0" w:color="auto"/>
                <w:left w:val="none" w:sz="0" w:space="0" w:color="auto"/>
                <w:bottom w:val="none" w:sz="0" w:space="0" w:color="auto"/>
                <w:right w:val="none" w:sz="0" w:space="0" w:color="auto"/>
              </w:divBdr>
              <w:divsChild>
                <w:div w:id="13153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14976">
      <w:bodyDiv w:val="1"/>
      <w:marLeft w:val="0"/>
      <w:marRight w:val="0"/>
      <w:marTop w:val="0"/>
      <w:marBottom w:val="0"/>
      <w:divBdr>
        <w:top w:val="none" w:sz="0" w:space="0" w:color="auto"/>
        <w:left w:val="none" w:sz="0" w:space="0" w:color="auto"/>
        <w:bottom w:val="none" w:sz="0" w:space="0" w:color="auto"/>
        <w:right w:val="none" w:sz="0" w:space="0" w:color="auto"/>
      </w:divBdr>
      <w:divsChild>
        <w:div w:id="310519399">
          <w:marLeft w:val="0"/>
          <w:marRight w:val="0"/>
          <w:marTop w:val="0"/>
          <w:marBottom w:val="0"/>
          <w:divBdr>
            <w:top w:val="none" w:sz="0" w:space="0" w:color="auto"/>
            <w:left w:val="none" w:sz="0" w:space="0" w:color="auto"/>
            <w:bottom w:val="none" w:sz="0" w:space="0" w:color="auto"/>
            <w:right w:val="none" w:sz="0" w:space="0" w:color="auto"/>
          </w:divBdr>
          <w:divsChild>
            <w:div w:id="890851634">
              <w:marLeft w:val="0"/>
              <w:marRight w:val="0"/>
              <w:marTop w:val="0"/>
              <w:marBottom w:val="0"/>
              <w:divBdr>
                <w:top w:val="none" w:sz="0" w:space="0" w:color="auto"/>
                <w:left w:val="none" w:sz="0" w:space="0" w:color="auto"/>
                <w:bottom w:val="none" w:sz="0" w:space="0" w:color="auto"/>
                <w:right w:val="none" w:sz="0" w:space="0" w:color="auto"/>
              </w:divBdr>
              <w:divsChild>
                <w:div w:id="108272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67674">
      <w:bodyDiv w:val="1"/>
      <w:marLeft w:val="0"/>
      <w:marRight w:val="0"/>
      <w:marTop w:val="0"/>
      <w:marBottom w:val="0"/>
      <w:divBdr>
        <w:top w:val="none" w:sz="0" w:space="0" w:color="auto"/>
        <w:left w:val="none" w:sz="0" w:space="0" w:color="auto"/>
        <w:bottom w:val="none" w:sz="0" w:space="0" w:color="auto"/>
        <w:right w:val="none" w:sz="0" w:space="0" w:color="auto"/>
      </w:divBdr>
    </w:div>
    <w:div w:id="1383561188">
      <w:bodyDiv w:val="1"/>
      <w:marLeft w:val="0"/>
      <w:marRight w:val="0"/>
      <w:marTop w:val="0"/>
      <w:marBottom w:val="0"/>
      <w:divBdr>
        <w:top w:val="none" w:sz="0" w:space="0" w:color="auto"/>
        <w:left w:val="none" w:sz="0" w:space="0" w:color="auto"/>
        <w:bottom w:val="none" w:sz="0" w:space="0" w:color="auto"/>
        <w:right w:val="none" w:sz="0" w:space="0" w:color="auto"/>
      </w:divBdr>
    </w:div>
    <w:div w:id="1405182297">
      <w:bodyDiv w:val="1"/>
      <w:marLeft w:val="0"/>
      <w:marRight w:val="0"/>
      <w:marTop w:val="0"/>
      <w:marBottom w:val="0"/>
      <w:divBdr>
        <w:top w:val="none" w:sz="0" w:space="0" w:color="auto"/>
        <w:left w:val="none" w:sz="0" w:space="0" w:color="auto"/>
        <w:bottom w:val="none" w:sz="0" w:space="0" w:color="auto"/>
        <w:right w:val="none" w:sz="0" w:space="0" w:color="auto"/>
      </w:divBdr>
    </w:div>
    <w:div w:id="1509902784">
      <w:bodyDiv w:val="1"/>
      <w:marLeft w:val="0"/>
      <w:marRight w:val="0"/>
      <w:marTop w:val="0"/>
      <w:marBottom w:val="0"/>
      <w:divBdr>
        <w:top w:val="none" w:sz="0" w:space="0" w:color="auto"/>
        <w:left w:val="none" w:sz="0" w:space="0" w:color="auto"/>
        <w:bottom w:val="none" w:sz="0" w:space="0" w:color="auto"/>
        <w:right w:val="none" w:sz="0" w:space="0" w:color="auto"/>
      </w:divBdr>
      <w:divsChild>
        <w:div w:id="1182664783">
          <w:marLeft w:val="0"/>
          <w:marRight w:val="0"/>
          <w:marTop w:val="0"/>
          <w:marBottom w:val="0"/>
          <w:divBdr>
            <w:top w:val="none" w:sz="0" w:space="0" w:color="auto"/>
            <w:left w:val="none" w:sz="0" w:space="0" w:color="auto"/>
            <w:bottom w:val="none" w:sz="0" w:space="0" w:color="auto"/>
            <w:right w:val="none" w:sz="0" w:space="0" w:color="auto"/>
          </w:divBdr>
          <w:divsChild>
            <w:div w:id="1411735607">
              <w:marLeft w:val="0"/>
              <w:marRight w:val="0"/>
              <w:marTop w:val="0"/>
              <w:marBottom w:val="0"/>
              <w:divBdr>
                <w:top w:val="none" w:sz="0" w:space="0" w:color="auto"/>
                <w:left w:val="none" w:sz="0" w:space="0" w:color="auto"/>
                <w:bottom w:val="none" w:sz="0" w:space="0" w:color="auto"/>
                <w:right w:val="none" w:sz="0" w:space="0" w:color="auto"/>
              </w:divBdr>
              <w:divsChild>
                <w:div w:id="10437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60913">
      <w:bodyDiv w:val="1"/>
      <w:marLeft w:val="0"/>
      <w:marRight w:val="0"/>
      <w:marTop w:val="0"/>
      <w:marBottom w:val="0"/>
      <w:divBdr>
        <w:top w:val="none" w:sz="0" w:space="0" w:color="auto"/>
        <w:left w:val="none" w:sz="0" w:space="0" w:color="auto"/>
        <w:bottom w:val="none" w:sz="0" w:space="0" w:color="auto"/>
        <w:right w:val="none" w:sz="0" w:space="0" w:color="auto"/>
      </w:divBdr>
      <w:divsChild>
        <w:div w:id="886913167">
          <w:marLeft w:val="0"/>
          <w:marRight w:val="0"/>
          <w:marTop w:val="0"/>
          <w:marBottom w:val="0"/>
          <w:divBdr>
            <w:top w:val="none" w:sz="0" w:space="0" w:color="auto"/>
            <w:left w:val="none" w:sz="0" w:space="0" w:color="auto"/>
            <w:bottom w:val="none" w:sz="0" w:space="0" w:color="auto"/>
            <w:right w:val="none" w:sz="0" w:space="0" w:color="auto"/>
          </w:divBdr>
          <w:divsChild>
            <w:div w:id="1234049340">
              <w:marLeft w:val="0"/>
              <w:marRight w:val="0"/>
              <w:marTop w:val="0"/>
              <w:marBottom w:val="0"/>
              <w:divBdr>
                <w:top w:val="none" w:sz="0" w:space="0" w:color="auto"/>
                <w:left w:val="none" w:sz="0" w:space="0" w:color="auto"/>
                <w:bottom w:val="none" w:sz="0" w:space="0" w:color="auto"/>
                <w:right w:val="none" w:sz="0" w:space="0" w:color="auto"/>
              </w:divBdr>
              <w:divsChild>
                <w:div w:id="21005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12615">
      <w:bodyDiv w:val="1"/>
      <w:marLeft w:val="0"/>
      <w:marRight w:val="0"/>
      <w:marTop w:val="0"/>
      <w:marBottom w:val="0"/>
      <w:divBdr>
        <w:top w:val="none" w:sz="0" w:space="0" w:color="auto"/>
        <w:left w:val="none" w:sz="0" w:space="0" w:color="auto"/>
        <w:bottom w:val="none" w:sz="0" w:space="0" w:color="auto"/>
        <w:right w:val="none" w:sz="0" w:space="0" w:color="auto"/>
      </w:divBdr>
      <w:divsChild>
        <w:div w:id="1280726862">
          <w:marLeft w:val="0"/>
          <w:marRight w:val="0"/>
          <w:marTop w:val="0"/>
          <w:marBottom w:val="0"/>
          <w:divBdr>
            <w:top w:val="none" w:sz="0" w:space="0" w:color="auto"/>
            <w:left w:val="none" w:sz="0" w:space="0" w:color="auto"/>
            <w:bottom w:val="none" w:sz="0" w:space="0" w:color="auto"/>
            <w:right w:val="none" w:sz="0" w:space="0" w:color="auto"/>
          </w:divBdr>
          <w:divsChild>
            <w:div w:id="1497264138">
              <w:marLeft w:val="0"/>
              <w:marRight w:val="0"/>
              <w:marTop w:val="0"/>
              <w:marBottom w:val="0"/>
              <w:divBdr>
                <w:top w:val="none" w:sz="0" w:space="0" w:color="auto"/>
                <w:left w:val="none" w:sz="0" w:space="0" w:color="auto"/>
                <w:bottom w:val="none" w:sz="0" w:space="0" w:color="auto"/>
                <w:right w:val="none" w:sz="0" w:space="0" w:color="auto"/>
              </w:divBdr>
              <w:divsChild>
                <w:div w:id="7995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8-022-06975-1" TargetMode="External"/><Relationship Id="rId3" Type="http://schemas.openxmlformats.org/officeDocument/2006/relationships/settings" Target="settings.xml"/><Relationship Id="rId7" Type="http://schemas.openxmlformats.org/officeDocument/2006/relationships/hyperlink" Target="https://doi.org/10.1155/2022/81641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390/info14050268" TargetMode="External"/><Relationship Id="rId5" Type="http://schemas.openxmlformats.org/officeDocument/2006/relationships/hyperlink" Target="https://doi.org/10.3390/land1106088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 Narasimhan</dc:creator>
  <cp:lastModifiedBy>Bhanu Chandrika</cp:lastModifiedBy>
  <cp:revision>16</cp:revision>
  <dcterms:created xsi:type="dcterms:W3CDTF">2024-02-25T18:24:00Z</dcterms:created>
  <dcterms:modified xsi:type="dcterms:W3CDTF">2024-04-25T21:25:00Z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fd68929d4b7f20e182ac2260158638d126b84d020100e568596bf119e1d76e0e</vt:lpwstr>
  </property>
</Properties>
</file>