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2E381" w14:textId="25ED637B" w:rsidR="001E16D5" w:rsidRDefault="007E12DD">
      <w:r>
        <w:t>This is the new change in this doc</w:t>
      </w:r>
    </w:p>
    <w:p w14:paraId="1F0E1C15" w14:textId="77777777" w:rsidR="00426536" w:rsidRDefault="00426536"/>
    <w:sectPr w:rsidR="00426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D5"/>
    <w:rsid w:val="001E16D5"/>
    <w:rsid w:val="00426536"/>
    <w:rsid w:val="007E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6FB3"/>
  <w15:chartTrackingRefBased/>
  <w15:docId w15:val="{4F5593AC-8194-4C06-971E-60AF6E04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gadamsetty</dc:creator>
  <cp:keywords/>
  <dc:description/>
  <cp:lastModifiedBy>venkata gadamsetty</cp:lastModifiedBy>
  <cp:revision>4</cp:revision>
  <dcterms:created xsi:type="dcterms:W3CDTF">2023-02-03T02:13:00Z</dcterms:created>
  <dcterms:modified xsi:type="dcterms:W3CDTF">2023-02-03T02:14:00Z</dcterms:modified>
</cp:coreProperties>
</file>