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117CC" w:rsidRDefault="0020244C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Exit Ticket</w:t>
      </w:r>
    </w:p>
    <w:p w14:paraId="00000002" w14:textId="77777777" w:rsidR="001117CC" w:rsidRDefault="001117CC">
      <w:pPr>
        <w:rPr>
          <w:b/>
          <w:u w:val="single"/>
        </w:rPr>
      </w:pPr>
    </w:p>
    <w:p w14:paraId="00000003" w14:textId="77777777" w:rsidR="001117CC" w:rsidRDefault="0020244C">
      <w:pPr>
        <w:rPr>
          <w:sz w:val="24"/>
          <w:szCs w:val="24"/>
        </w:rPr>
      </w:pPr>
      <w:r>
        <w:rPr>
          <w:sz w:val="24"/>
          <w:szCs w:val="24"/>
        </w:rPr>
        <w:t>Name of the Participant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C.V.</w:t>
      </w:r>
      <w:proofErr w:type="gramStart"/>
      <w:r>
        <w:rPr>
          <w:sz w:val="24"/>
          <w:szCs w:val="24"/>
        </w:rPr>
        <w:t>K.Bhanu</w:t>
      </w:r>
      <w:proofErr w:type="spellEnd"/>
      <w:proofErr w:type="gramEnd"/>
    </w:p>
    <w:p w14:paraId="00000004" w14:textId="77777777" w:rsidR="001117CC" w:rsidRDefault="0020244C">
      <w:pPr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5">
        <w:r>
          <w:rPr>
            <w:color w:val="1155CC"/>
            <w:sz w:val="24"/>
            <w:szCs w:val="24"/>
            <w:u w:val="single"/>
          </w:rPr>
          <w:t>bhanucvk@gvpce.ac.in</w:t>
        </w:r>
      </w:hyperlink>
      <w:r>
        <w:rPr>
          <w:sz w:val="24"/>
          <w:szCs w:val="24"/>
        </w:rPr>
        <w:t xml:space="preserve"> / </w:t>
      </w:r>
      <w:hyperlink r:id="rId6">
        <w:r>
          <w:rPr>
            <w:color w:val="1155CC"/>
            <w:sz w:val="24"/>
            <w:szCs w:val="24"/>
            <w:u w:val="single"/>
          </w:rPr>
          <w:t>bhanucvk68@gmail.com</w:t>
        </w:r>
      </w:hyperlink>
    </w:p>
    <w:p w14:paraId="00000005" w14:textId="77777777" w:rsidR="001117CC" w:rsidRDefault="0020244C">
      <w:pPr>
        <w:rPr>
          <w:sz w:val="24"/>
          <w:szCs w:val="24"/>
        </w:rPr>
      </w:pPr>
      <w:r>
        <w:rPr>
          <w:sz w:val="24"/>
          <w:szCs w:val="24"/>
        </w:rPr>
        <w:t>Lecture Topic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Distributed Generation Vs. Centralized Generation</w:t>
      </w:r>
    </w:p>
    <w:p w14:paraId="00000006" w14:textId="77777777" w:rsidR="001117CC" w:rsidRDefault="0020244C">
      <w:pPr>
        <w:rPr>
          <w:sz w:val="24"/>
          <w:szCs w:val="24"/>
        </w:rPr>
      </w:pPr>
      <w:r>
        <w:rPr>
          <w:sz w:val="24"/>
          <w:szCs w:val="24"/>
        </w:rPr>
        <w:t>Link to the Google Form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https://forms.gle/XsG3AU1S9CupJ8L56</w:t>
      </w:r>
    </w:p>
    <w:p w14:paraId="00000007" w14:textId="77777777" w:rsidR="001117CC" w:rsidRDefault="001117CC">
      <w:pPr>
        <w:rPr>
          <w:sz w:val="24"/>
          <w:szCs w:val="24"/>
        </w:rPr>
      </w:pPr>
    </w:p>
    <w:p w14:paraId="00000008" w14:textId="77777777" w:rsidR="001117CC" w:rsidRDefault="001117CC">
      <w:pPr>
        <w:rPr>
          <w:sz w:val="24"/>
          <w:szCs w:val="24"/>
        </w:rPr>
      </w:pPr>
    </w:p>
    <w:p w14:paraId="00000009" w14:textId="77777777" w:rsidR="001117CC" w:rsidRDefault="0020244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Summary of Student Feedback – Exit Ticket</w:t>
      </w:r>
    </w:p>
    <w:p w14:paraId="0000000A" w14:textId="77777777" w:rsidR="001117CC" w:rsidRDefault="0020244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1. Quantitative Ratings</w:t>
      </w:r>
    </w:p>
    <w:p w14:paraId="0000000B" w14:textId="77777777" w:rsidR="001117CC" w:rsidRDefault="0020244C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Understanding of topic (1–5 scale)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14:paraId="0000000C" w14:textId="77777777" w:rsidR="001117CC" w:rsidRDefault="0020244C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Average: </w:t>
      </w:r>
      <w:r>
        <w:rPr>
          <w:b/>
          <w:sz w:val="24"/>
          <w:szCs w:val="24"/>
        </w:rPr>
        <w:t>2.75</w:t>
      </w:r>
      <w:r>
        <w:rPr>
          <w:sz w:val="24"/>
          <w:szCs w:val="24"/>
        </w:rPr>
        <w:t xml:space="preserve"> (indicates moderate to</w:t>
      </w:r>
      <w:r>
        <w:rPr>
          <w:sz w:val="24"/>
          <w:szCs w:val="24"/>
        </w:rPr>
        <w:t xml:space="preserve"> low understanding for many students)</w:t>
      </w:r>
      <w:r>
        <w:rPr>
          <w:sz w:val="24"/>
          <w:szCs w:val="24"/>
        </w:rPr>
        <w:br/>
      </w:r>
    </w:p>
    <w:p w14:paraId="0000000D" w14:textId="77777777" w:rsidR="001117CC" w:rsidRDefault="0020244C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Spread: Wide range (1–5), suggesting some students grasped it well while others struggled.</w:t>
      </w:r>
      <w:r>
        <w:rPr>
          <w:sz w:val="24"/>
          <w:szCs w:val="24"/>
        </w:rPr>
        <w:br/>
      </w:r>
    </w:p>
    <w:p w14:paraId="0000000E" w14:textId="77777777" w:rsidR="001117CC" w:rsidRDefault="0020244C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Interest level (1–5 scale)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14:paraId="0000000F" w14:textId="77777777" w:rsidR="001117CC" w:rsidRDefault="0020244C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Average: </w:t>
      </w:r>
      <w:r>
        <w:rPr>
          <w:b/>
          <w:sz w:val="24"/>
          <w:szCs w:val="24"/>
        </w:rPr>
        <w:t>3.63</w:t>
      </w:r>
      <w:r>
        <w:rPr>
          <w:sz w:val="24"/>
          <w:szCs w:val="24"/>
        </w:rPr>
        <w:t xml:space="preserve"> (moderately high interest)</w:t>
      </w:r>
      <w:r>
        <w:rPr>
          <w:sz w:val="24"/>
          <w:szCs w:val="24"/>
        </w:rPr>
        <w:br/>
      </w:r>
    </w:p>
    <w:p w14:paraId="00000010" w14:textId="77777777" w:rsidR="001117CC" w:rsidRDefault="0020244C">
      <w:pPr>
        <w:numPr>
          <w:ilvl w:val="1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Many found the topic engaging despite varied understan</w:t>
      </w:r>
      <w:r>
        <w:rPr>
          <w:sz w:val="24"/>
          <w:szCs w:val="24"/>
        </w:rPr>
        <w:t>ding.</w:t>
      </w:r>
      <w:r>
        <w:rPr>
          <w:sz w:val="24"/>
          <w:szCs w:val="24"/>
        </w:rPr>
        <w:br/>
      </w:r>
    </w:p>
    <w:p w14:paraId="00000011" w14:textId="77777777" w:rsidR="001117CC" w:rsidRDefault="0020244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 Key Learnings Students Reported</w:t>
      </w:r>
    </w:p>
    <w:p w14:paraId="00000012" w14:textId="77777777" w:rsidR="001117CC" w:rsidRDefault="0020244C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Core concepts: differences between </w:t>
      </w:r>
      <w:r>
        <w:rPr>
          <w:b/>
          <w:sz w:val="24"/>
          <w:szCs w:val="24"/>
        </w:rPr>
        <w:t>distributed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centralized generation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013" w14:textId="77777777" w:rsidR="001117CC" w:rsidRDefault="0020244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Benefits of distributed generation: reduced transmission losses, local generation advantages, renewable integration.</w:t>
      </w:r>
      <w:r>
        <w:rPr>
          <w:sz w:val="24"/>
          <w:szCs w:val="24"/>
        </w:rPr>
        <w:br/>
      </w:r>
    </w:p>
    <w:p w14:paraId="00000014" w14:textId="77777777" w:rsidR="001117CC" w:rsidRDefault="0020244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Real-life aspects: p</w:t>
      </w:r>
      <w:r>
        <w:rPr>
          <w:sz w:val="24"/>
          <w:szCs w:val="24"/>
        </w:rPr>
        <w:t>ractical challenges, solar panel design, location impacts.</w:t>
      </w:r>
      <w:r>
        <w:rPr>
          <w:sz w:val="24"/>
          <w:szCs w:val="24"/>
        </w:rPr>
        <w:br/>
      </w:r>
    </w:p>
    <w:p w14:paraId="00000015" w14:textId="77777777" w:rsidR="001117CC" w:rsidRDefault="0020244C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Some retained only general impressions like “knowledge” or “subject,” hinting at surface-level recall for some.</w:t>
      </w:r>
      <w:r>
        <w:rPr>
          <w:sz w:val="24"/>
          <w:szCs w:val="24"/>
        </w:rPr>
        <w:br/>
      </w:r>
    </w:p>
    <w:p w14:paraId="00000016" w14:textId="77777777" w:rsidR="001117CC" w:rsidRDefault="001117CC">
      <w:pPr>
        <w:spacing w:before="240" w:after="240"/>
        <w:ind w:left="720"/>
        <w:rPr>
          <w:sz w:val="24"/>
          <w:szCs w:val="24"/>
        </w:rPr>
      </w:pPr>
    </w:p>
    <w:p w14:paraId="00000017" w14:textId="77777777" w:rsidR="001117CC" w:rsidRDefault="0020244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3. Questions Still Unanswered</w:t>
      </w:r>
    </w:p>
    <w:p w14:paraId="00000018" w14:textId="77777777" w:rsidR="001117CC" w:rsidRDefault="0020244C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How to minimize transmission losses over long distances.</w:t>
      </w:r>
      <w:r>
        <w:rPr>
          <w:sz w:val="24"/>
          <w:szCs w:val="24"/>
        </w:rPr>
        <w:br/>
      </w:r>
    </w:p>
    <w:p w14:paraId="00000019" w14:textId="77777777" w:rsidR="001117CC" w:rsidRDefault="0020244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Environmental impact differences (life cycle) between centralized &amp; distributed systems.</w:t>
      </w:r>
      <w:r>
        <w:rPr>
          <w:sz w:val="24"/>
          <w:szCs w:val="24"/>
        </w:rPr>
        <w:br/>
      </w:r>
    </w:p>
    <w:p w14:paraId="0000001A" w14:textId="77777777" w:rsidR="001117CC" w:rsidRDefault="0020244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Practical application of theoretical concepts.</w:t>
      </w:r>
      <w:r>
        <w:rPr>
          <w:sz w:val="24"/>
          <w:szCs w:val="24"/>
        </w:rPr>
        <w:br/>
      </w:r>
    </w:p>
    <w:p w14:paraId="0000001B" w14:textId="77777777" w:rsidR="001117CC" w:rsidRDefault="0020244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Challenges of integrating DG into existing grids.</w:t>
      </w:r>
      <w:r>
        <w:rPr>
          <w:sz w:val="24"/>
          <w:szCs w:val="24"/>
        </w:rPr>
        <w:br/>
      </w:r>
    </w:p>
    <w:p w14:paraId="0000001C" w14:textId="77777777" w:rsidR="001117CC" w:rsidRDefault="0020244C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Some stud</w:t>
      </w:r>
      <w:r>
        <w:rPr>
          <w:sz w:val="24"/>
          <w:szCs w:val="24"/>
        </w:rPr>
        <w:t>ents reported no doubts — may indicate confidence or lack of deep engagement.</w:t>
      </w:r>
      <w:r>
        <w:rPr>
          <w:sz w:val="24"/>
          <w:szCs w:val="24"/>
        </w:rPr>
        <w:br/>
      </w:r>
    </w:p>
    <w:p w14:paraId="0000001D" w14:textId="77777777" w:rsidR="001117CC" w:rsidRDefault="0020244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 Suggestions &amp; Comments</w:t>
      </w:r>
    </w:p>
    <w:p w14:paraId="0000001E" w14:textId="77777777" w:rsidR="001117CC" w:rsidRDefault="0020244C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Mostly positive — appreciation for interactive teaching style.</w:t>
      </w:r>
      <w:r>
        <w:rPr>
          <w:sz w:val="24"/>
          <w:szCs w:val="24"/>
        </w:rPr>
        <w:br/>
      </w:r>
    </w:p>
    <w:p w14:paraId="0000001F" w14:textId="77777777" w:rsidR="001117CC" w:rsidRDefault="002024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Requests for </w:t>
      </w:r>
      <w:r>
        <w:rPr>
          <w:b/>
          <w:sz w:val="24"/>
          <w:szCs w:val="24"/>
        </w:rPr>
        <w:t>more practical examples and activities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020" w14:textId="77777777" w:rsidR="001117CC" w:rsidRDefault="002024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suggestion to extend such teaching to junior years.</w:t>
      </w:r>
      <w:r>
        <w:rPr>
          <w:sz w:val="24"/>
          <w:szCs w:val="24"/>
        </w:rPr>
        <w:br/>
      </w:r>
    </w:p>
    <w:p w14:paraId="00000021" w14:textId="77777777" w:rsidR="001117CC" w:rsidRDefault="0020244C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 few said “No” to suggestions, showing satisfaction.</w:t>
      </w:r>
      <w:r>
        <w:rPr>
          <w:sz w:val="24"/>
          <w:szCs w:val="24"/>
        </w:rPr>
        <w:br/>
      </w:r>
    </w:p>
    <w:p w14:paraId="00000022" w14:textId="77777777" w:rsidR="001117CC" w:rsidRDefault="0020244C">
      <w:pPr>
        <w:rPr>
          <w:sz w:val="24"/>
          <w:szCs w:val="24"/>
        </w:rPr>
      </w:pPr>
      <w:r>
        <w:pict w14:anchorId="7C54EFCE">
          <v:rect id="_x0000_i1025" style="width:0;height:1.5pt" o:hralign="center" o:hrstd="t" o:hr="t" fillcolor="#a0a0a0" stroked="f"/>
        </w:pict>
      </w:r>
    </w:p>
    <w:p w14:paraId="00000023" w14:textId="77777777" w:rsidR="001117CC" w:rsidRDefault="0020244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Insights</w:t>
      </w:r>
    </w:p>
    <w:p w14:paraId="00000024" w14:textId="77777777" w:rsidR="001117CC" w:rsidRDefault="0020244C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Interest is higher than understanding</w:t>
      </w:r>
      <w:r>
        <w:rPr>
          <w:sz w:val="24"/>
          <w:szCs w:val="24"/>
        </w:rPr>
        <w:t xml:space="preserve"> — the topic is engaging but some students need clearer, deeper explanations.</w:t>
      </w:r>
      <w:r>
        <w:rPr>
          <w:sz w:val="24"/>
          <w:szCs w:val="24"/>
        </w:rPr>
        <w:br/>
      </w:r>
    </w:p>
    <w:p w14:paraId="00000025" w14:textId="77777777" w:rsidR="001117CC" w:rsidRDefault="0020244C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Varied learning l</w:t>
      </w:r>
      <w:r>
        <w:rPr>
          <w:b/>
          <w:sz w:val="24"/>
          <w:szCs w:val="24"/>
        </w:rPr>
        <w:t>evels</w:t>
      </w:r>
      <w:r>
        <w:rPr>
          <w:sz w:val="24"/>
          <w:szCs w:val="24"/>
        </w:rPr>
        <w:t xml:space="preserve"> — some students captured detailed concepts; others gave very generic responses.</w:t>
      </w:r>
      <w:r>
        <w:rPr>
          <w:sz w:val="24"/>
          <w:szCs w:val="24"/>
        </w:rPr>
        <w:br/>
      </w:r>
    </w:p>
    <w:p w14:paraId="00000026" w14:textId="77777777" w:rsidR="001117CC" w:rsidRDefault="0020244C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Applied knowledge gap</w:t>
      </w:r>
      <w:r>
        <w:rPr>
          <w:sz w:val="24"/>
          <w:szCs w:val="24"/>
        </w:rPr>
        <w:t xml:space="preserve"> — questions lean towards practical implications, suggesting students want real-world linkage.</w:t>
      </w:r>
      <w:r>
        <w:rPr>
          <w:sz w:val="24"/>
          <w:szCs w:val="24"/>
        </w:rPr>
        <w:br/>
      </w:r>
    </w:p>
    <w:p w14:paraId="00000027" w14:textId="77777777" w:rsidR="001117CC" w:rsidRDefault="0020244C">
      <w:pPr>
        <w:rPr>
          <w:sz w:val="24"/>
          <w:szCs w:val="24"/>
        </w:rPr>
      </w:pPr>
      <w:r>
        <w:pict w14:anchorId="0FE734E7">
          <v:rect id="_x0000_i1026" style="width:0;height:1.5pt" o:hralign="center" o:hrstd="t" o:hr="t" fillcolor="#a0a0a0" stroked="f"/>
        </w:pict>
      </w:r>
    </w:p>
    <w:p w14:paraId="00000028" w14:textId="77777777" w:rsidR="001117CC" w:rsidRDefault="0020244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Recommendations for Improvement</w:t>
      </w:r>
    </w:p>
    <w:p w14:paraId="00000029" w14:textId="77777777" w:rsidR="001117CC" w:rsidRDefault="0020244C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Content Adjustment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br/>
      </w:r>
    </w:p>
    <w:p w14:paraId="0000002A" w14:textId="77777777" w:rsidR="001117CC" w:rsidRDefault="0020244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>
        <w:rPr>
          <w:b/>
          <w:sz w:val="24"/>
          <w:szCs w:val="24"/>
        </w:rPr>
        <w:t>step-by-step practical examples</w:t>
      </w:r>
      <w:r>
        <w:rPr>
          <w:sz w:val="24"/>
          <w:szCs w:val="24"/>
        </w:rPr>
        <w:t xml:space="preserve"> (e.g., mini case studies, small-scale DG planning exercises).</w:t>
      </w:r>
      <w:r>
        <w:rPr>
          <w:sz w:val="24"/>
          <w:szCs w:val="24"/>
        </w:rPr>
        <w:br/>
      </w:r>
    </w:p>
    <w:p w14:paraId="0000002B" w14:textId="77777777" w:rsidR="001117CC" w:rsidRDefault="0020244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Integrate </w:t>
      </w:r>
      <w:r>
        <w:rPr>
          <w:b/>
          <w:sz w:val="24"/>
          <w:szCs w:val="24"/>
        </w:rPr>
        <w:t>comparative visuals</w:t>
      </w:r>
      <w:r>
        <w:rPr>
          <w:sz w:val="24"/>
          <w:szCs w:val="24"/>
        </w:rPr>
        <w:t xml:space="preserve"> for centralized vs distributed generation (loss diagrams, cost-flow charts).</w:t>
      </w:r>
      <w:r>
        <w:rPr>
          <w:sz w:val="24"/>
          <w:szCs w:val="24"/>
        </w:rPr>
        <w:br/>
      </w:r>
    </w:p>
    <w:p w14:paraId="0000002C" w14:textId="77777777" w:rsidR="001117CC" w:rsidRDefault="0020244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b/>
          <w:sz w:val="24"/>
          <w:szCs w:val="24"/>
        </w:rPr>
        <w:t>environmental and economic perspectives</w:t>
      </w:r>
      <w:r>
        <w:rPr>
          <w:sz w:val="24"/>
          <w:szCs w:val="24"/>
        </w:rPr>
        <w:t xml:space="preserve"> explicitly, since some students asked about these.</w:t>
      </w:r>
      <w:r>
        <w:rPr>
          <w:sz w:val="24"/>
          <w:szCs w:val="24"/>
        </w:rPr>
        <w:br/>
      </w:r>
    </w:p>
    <w:p w14:paraId="0000002D" w14:textId="77777777" w:rsidR="001117CC" w:rsidRDefault="0020244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Teaching Approach</w:t>
      </w:r>
      <w:r>
        <w:rPr>
          <w:b/>
          <w:sz w:val="24"/>
          <w:szCs w:val="24"/>
        </w:rPr>
        <w:br/>
      </w:r>
    </w:p>
    <w:p w14:paraId="0000002E" w14:textId="77777777" w:rsidR="001117CC" w:rsidRDefault="0020244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sz w:val="24"/>
          <w:szCs w:val="24"/>
        </w:rPr>
        <w:t>active learning</w:t>
      </w:r>
      <w:r>
        <w:rPr>
          <w:sz w:val="24"/>
          <w:szCs w:val="24"/>
        </w:rPr>
        <w:t>: group problem-solving on loss minimization, role-play as planners, or design challenges.</w:t>
      </w:r>
      <w:r>
        <w:rPr>
          <w:sz w:val="24"/>
          <w:szCs w:val="24"/>
        </w:rPr>
        <w:br/>
      </w:r>
    </w:p>
    <w:p w14:paraId="0000002F" w14:textId="77777777" w:rsidR="001117CC" w:rsidRDefault="0020244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Conduct </w:t>
      </w:r>
      <w:r>
        <w:rPr>
          <w:b/>
          <w:sz w:val="24"/>
          <w:szCs w:val="24"/>
        </w:rPr>
        <w:t>formative checks</w:t>
      </w:r>
      <w:r>
        <w:rPr>
          <w:sz w:val="24"/>
          <w:szCs w:val="24"/>
        </w:rPr>
        <w:t xml:space="preserve"> mid-class</w:t>
      </w:r>
      <w:r>
        <w:rPr>
          <w:sz w:val="24"/>
          <w:szCs w:val="24"/>
        </w:rPr>
        <w:t xml:space="preserve"> to identify students who are lagging and address gaps in real time.</w:t>
      </w:r>
      <w:r>
        <w:rPr>
          <w:sz w:val="24"/>
          <w:szCs w:val="24"/>
        </w:rPr>
        <w:br/>
      </w:r>
    </w:p>
    <w:p w14:paraId="00000030" w14:textId="77777777" w:rsidR="001117CC" w:rsidRDefault="0020244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>
        <w:rPr>
          <w:b/>
          <w:sz w:val="24"/>
          <w:szCs w:val="24"/>
        </w:rPr>
        <w:t>short application tasks</w:t>
      </w:r>
      <w:r>
        <w:rPr>
          <w:sz w:val="24"/>
          <w:szCs w:val="24"/>
        </w:rPr>
        <w:t xml:space="preserve"> at the end of each section to cement theory-practice linkage.</w:t>
      </w:r>
      <w:r>
        <w:rPr>
          <w:sz w:val="24"/>
          <w:szCs w:val="24"/>
        </w:rPr>
        <w:br/>
      </w:r>
    </w:p>
    <w:p w14:paraId="00000031" w14:textId="77777777" w:rsidR="001117CC" w:rsidRDefault="0020244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Follow-up</w:t>
      </w:r>
      <w:r>
        <w:rPr>
          <w:b/>
          <w:sz w:val="24"/>
          <w:szCs w:val="24"/>
        </w:rPr>
        <w:br/>
      </w:r>
    </w:p>
    <w:p w14:paraId="00000032" w14:textId="77777777" w:rsidR="001117CC" w:rsidRDefault="0020244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 unanswered questions in the next session to reinforce a culture of curio</w:t>
      </w:r>
      <w:r>
        <w:rPr>
          <w:sz w:val="24"/>
          <w:szCs w:val="24"/>
        </w:rPr>
        <w:t>sity.</w:t>
      </w:r>
      <w:r>
        <w:rPr>
          <w:sz w:val="24"/>
          <w:szCs w:val="24"/>
        </w:rPr>
        <w:br/>
      </w:r>
    </w:p>
    <w:p w14:paraId="00000033" w14:textId="77777777" w:rsidR="001117CC" w:rsidRDefault="0020244C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Consider </w:t>
      </w:r>
      <w:r>
        <w:rPr>
          <w:b/>
          <w:sz w:val="24"/>
          <w:szCs w:val="24"/>
        </w:rPr>
        <w:t>tiered learning activities</w:t>
      </w:r>
      <w:r>
        <w:rPr>
          <w:sz w:val="24"/>
          <w:szCs w:val="24"/>
        </w:rPr>
        <w:t xml:space="preserve"> — easy to advanced — to cater to varied understanding levels.</w:t>
      </w:r>
      <w:r>
        <w:rPr>
          <w:sz w:val="24"/>
          <w:szCs w:val="24"/>
        </w:rPr>
        <w:br/>
      </w:r>
    </w:p>
    <w:p w14:paraId="00000034" w14:textId="77777777" w:rsidR="001117CC" w:rsidRDefault="001117CC">
      <w:pPr>
        <w:rPr>
          <w:sz w:val="24"/>
          <w:szCs w:val="24"/>
        </w:rPr>
      </w:pPr>
    </w:p>
    <w:sectPr w:rsidR="00111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9A0"/>
    <w:multiLevelType w:val="multilevel"/>
    <w:tmpl w:val="37C4E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74E97"/>
    <w:multiLevelType w:val="multilevel"/>
    <w:tmpl w:val="5836A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9A7EB1"/>
    <w:multiLevelType w:val="multilevel"/>
    <w:tmpl w:val="484E7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AB17F0"/>
    <w:multiLevelType w:val="multilevel"/>
    <w:tmpl w:val="1FC05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D46176"/>
    <w:multiLevelType w:val="multilevel"/>
    <w:tmpl w:val="65086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53343C"/>
    <w:multiLevelType w:val="multilevel"/>
    <w:tmpl w:val="48264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CC"/>
    <w:rsid w:val="001117CC"/>
    <w:rsid w:val="0020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C9A46-F4AC-46E7-A163-1873CAAA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nucvk68@gmail.com" TargetMode="External"/><Relationship Id="rId5" Type="http://schemas.openxmlformats.org/officeDocument/2006/relationships/hyperlink" Target="mailto:bhanucvk@gvpce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CVK Bhanu</dc:creator>
  <cp:lastModifiedBy>Prof. CVK Bhanu</cp:lastModifiedBy>
  <cp:revision>2</cp:revision>
  <dcterms:created xsi:type="dcterms:W3CDTF">2025-08-12T08:35:00Z</dcterms:created>
  <dcterms:modified xsi:type="dcterms:W3CDTF">2025-08-12T08:35:00Z</dcterms:modified>
</cp:coreProperties>
</file>