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3864"/>
        </w:rPr>
        <w:t>Retail Expansion — Gap Analysis</w:t>
      </w:r>
    </w:p>
    <w:p>
      <w:r>
        <w:rPr>
          <w:b w:val="0"/>
          <w:i/>
          <w:sz w:val="24"/>
        </w:rPr>
        <w:t>From Kirana AI (grocery) to a multi-vertical retail platform</w:t>
      </w:r>
    </w:p>
    <w:p>
      <w:r>
        <w:rPr>
          <w:b w:val="0"/>
          <w:i/>
          <w:sz w:val="19"/>
        </w:rPr>
        <w:t>Prepared: 2026-06-15   |   Scope: Flutter app (kirana_ai) + FastAPI backend (kirana-master-backend)</w:t>
      </w:r>
    </w:p>
    <w:p>
      <w:pPr>
        <w:pStyle w:val="Heading1"/>
      </w:pPr>
      <w:r>
        <w:rPr>
          <w:color w:val="1F3864"/>
        </w:rPr>
        <w:t>1. Executive summary</w:t>
      </w:r>
    </w:p>
    <w:p>
      <w:r>
        <w:rPr>
          <w:b w:val="0"/>
          <w:i w:val="0"/>
          <w:sz w:val="21"/>
        </w:rPr>
        <w:t>The company wants to take the existing Kirana AI app and backend — today purpose-built for Indian grocery (kirana) stores — and make it work for all other retail verticals (clothing, footwear, electronics, stationery, hardware, cosmetics, toys, home &amp; kitchenware, general/variety stores), explicitly EXCLUDING medical/pharmacy.</w:t>
      </w:r>
    </w:p>
    <w:p>
      <w:r>
        <w:rPr>
          <w:b w:val="0"/>
          <w:i w:val="0"/>
          <w:sz w:val="21"/>
        </w:rPr>
        <w:t>Good news: the platform is roughly 80% architecturally generic. Authentication, orders/checkout, customers &amp; segments, procurement, payments, baskets/bundles, customer-specific pricing and the udhaar (credit) ledger are vertical-neutral and reusable as-is.</w:t>
      </w:r>
    </w:p>
    <w:p>
      <w:r>
        <w:rPr>
          <w:b w:val="0"/>
          <w:i w:val="0"/>
          <w:sz w:val="21"/>
        </w:rPr>
        <w:t>The constraint: the product/inventory data model, the seed catalog, the KPI set, the ML models, the AI prompts (voice/handwrite/invoice), the Vision shelf-scan and a lot of UI copy are grocery-coded. A store_type field already exists in the database but is dormant — it drives no behaviour today.</w:t>
      </w:r>
    </w:p>
    <w:p>
      <w:r>
        <w:rPr>
          <w:b/>
          <w:i w:val="0"/>
          <w:sz w:val="21"/>
        </w:rPr>
        <w:t>Recommendation in one line:</w:t>
      </w:r>
    </w:p>
    <w:p>
      <w:r>
        <w:rPr>
          <w:b w:val="0"/>
          <w:i w:val="0"/>
          <w:sz w:val="21"/>
        </w:rPr>
        <w:t>Build a config-driven 'vertical pack' layer (one codebase, not per-vertical forks) plus a product variant/attribute model, then light up verticals in phases — Foundation, Apparel pilot, Electronics, then scale.</w:t>
      </w:r>
    </w:p>
    <w:p>
      <w:pPr>
        <w:pStyle w:val="Heading1"/>
      </w:pPr>
      <w:r>
        <w:rPr>
          <w:color w:val="1F3864"/>
        </w:rPr>
        <w:t>2. Scope</w:t>
      </w:r>
    </w:p>
    <w:p>
      <w:r>
        <w:rPr>
          <w:b/>
          <w:i w:val="0"/>
          <w:sz w:val="21"/>
        </w:rPr>
        <w:t>In scope (general retail):</w:t>
      </w:r>
    </w:p>
    <w:p>
      <w:pPr>
        <w:pStyle w:val="ListBullet"/>
      </w:pPr>
      <w:r>
        <w:t>Apparel / Clothing</w:t>
      </w:r>
    </w:p>
    <w:p>
      <w:pPr>
        <w:pStyle w:val="ListBullet"/>
      </w:pPr>
      <w:r>
        <w:t>Footwear</w:t>
      </w:r>
    </w:p>
    <w:p>
      <w:pPr>
        <w:pStyle w:val="ListBullet"/>
      </w:pPr>
      <w:r>
        <w:t>Electronics / Mobile</w:t>
      </w:r>
    </w:p>
    <w:p>
      <w:pPr>
        <w:pStyle w:val="ListBullet"/>
      </w:pPr>
      <w:r>
        <w:t>Stationery / Books</w:t>
      </w:r>
    </w:p>
    <w:p>
      <w:pPr>
        <w:pStyle w:val="ListBullet"/>
      </w:pPr>
      <w:r>
        <w:t>Hardware / Paint</w:t>
      </w:r>
    </w:p>
    <w:p>
      <w:pPr>
        <w:pStyle w:val="ListBullet"/>
      </w:pPr>
      <w:r>
        <w:t>Cosmetics / Beauty</w:t>
      </w:r>
    </w:p>
    <w:p>
      <w:pPr>
        <w:pStyle w:val="ListBullet"/>
      </w:pPr>
      <w:r>
        <w:t>Toys / Gifts</w:t>
      </w:r>
    </w:p>
    <w:p>
      <w:pPr>
        <w:pStyle w:val="ListBullet"/>
      </w:pPr>
      <w:r>
        <w:t>Home &amp; Kitchenware</w:t>
      </w:r>
    </w:p>
    <w:p>
      <w:pPr>
        <w:pStyle w:val="ListBullet"/>
      </w:pPr>
      <w:r>
        <w:t>General / Variety stores</w:t>
      </w:r>
    </w:p>
    <w:p>
      <w:r>
        <w:rPr>
          <w:b/>
          <w:i w:val="0"/>
          <w:sz w:val="21"/>
        </w:rPr>
        <w:t>Out of scope:</w:t>
      </w:r>
    </w:p>
    <w:p>
      <w:pPr>
        <w:pStyle w:val="ListBullet"/>
      </w:pPr>
      <w:r>
        <w:t>Medical / Pharmacy (drug licence, scheduled drugs, prescriptions, mandatory batch+expiry — high regulatory burden, explicitly excluded)</w:t>
      </w:r>
    </w:p>
    <w:p>
      <w:r>
        <w:rPr>
          <w:b w:val="0"/>
          <w:i/>
          <w:sz w:val="21"/>
        </w:rPr>
        <w:t>Pharmacy is excluded deliberately: drug licensing, scheduled-drug rules, prescription handling and mandatory batch+expiry make it a separate, heavily-regulated product rather than a 'vertical pack'.</w:t>
      </w:r>
    </w:p>
    <w:p>
      <w:pPr>
        <w:pStyle w:val="Heading1"/>
      </w:pPr>
      <w:r>
        <w:rPr>
          <w:color w:val="1F3864"/>
        </w:rPr>
        <w:t>3. Current-state assessment</w:t>
      </w:r>
    </w:p>
    <w:p>
      <w:r>
        <w:rPr>
          <w:b/>
          <w:i w:val="0"/>
          <w:sz w:val="21"/>
        </w:rPr>
        <w:t>Already generic — reuse as-is (strengths):</w:t>
      </w:r>
    </w:p>
    <w:p>
      <w:pPr>
        <w:pStyle w:val="ListBullet"/>
      </w:pPr>
      <w:r>
        <w:t>Auth &amp; sessions, dual-token POS, subscription/Pro gating.</w:t>
      </w:r>
    </w:p>
    <w:p>
      <w:pPr>
        <w:pStyle w:val="ListBullet"/>
      </w:pPr>
      <w:r>
        <w:t>Orders, checkout, payments, transaction history.</w:t>
      </w:r>
    </w:p>
    <w:p>
      <w:pPr>
        <w:pStyle w:val="ListBullet"/>
      </w:pPr>
      <w:r>
        <w:t>Customers, segments, customer-specific pricing.</w:t>
      </w:r>
    </w:p>
    <w:p>
      <w:pPr>
        <w:pStyle w:val="ListBullet"/>
      </w:pPr>
      <w:r>
        <w:t>Procurement &amp; suppliers (needs light extension, not a rebuild).</w:t>
      </w:r>
    </w:p>
    <w:p>
      <w:pPr>
        <w:pStyle w:val="ListBullet"/>
      </w:pPr>
      <w:r>
        <w:t>Baskets / bundles engine.</w:t>
      </w:r>
    </w:p>
    <w:p>
      <w:pPr>
        <w:pStyle w:val="ListBullet"/>
      </w:pPr>
      <w:r>
        <w:t>Udhaar / credit ledger — used across Indian small retail (apparel, hardware, general), a cross-vertical strength, not a grocery-only feature.</w:t>
      </w:r>
    </w:p>
    <w:p>
      <w:pPr>
        <w:pStyle w:val="ListBullet"/>
      </w:pPr>
      <w:r>
        <w:t>Localisation infrastructure (7 languages) and notification/FCM plumbing.</w:t>
      </w:r>
    </w:p>
    <w:p>
      <w:r>
        <w:rPr>
          <w:b/>
          <w:i w:val="0"/>
          <w:sz w:val="21"/>
        </w:rPr>
        <w:t>Grocery-coded — needs change:</w:t>
      </w:r>
    </w:p>
    <w:p>
      <w:pPr>
        <w:pStyle w:val="ListBullet"/>
      </w:pPr>
      <w:r>
        <w:t>Product/inventory model: fixed grocery attributes; no size x colour variant matrix; no serial/IMEI; no warranty.</w:t>
      </w:r>
    </w:p>
    <w:p>
      <w:pPr>
        <w:pStyle w:val="ListBullet"/>
      </w:pPr>
      <w:r>
        <w:t>Expiry / perishable / batch is first-class and always-on.</w:t>
      </w:r>
    </w:p>
    <w:p>
      <w:pPr>
        <w:pStyle w:val="ListBullet"/>
      </w:pPr>
      <w:r>
        <w:t>Units hardcoded (kg/g/L/loose); grocery example copy.</w:t>
      </w:r>
    </w:p>
    <w:p>
      <w:pPr>
        <w:pStyle w:val="ListBullet"/>
      </w:pPr>
      <w:r>
        <w:t>KPIs, ML, AI prompts, Vision and WhatsApp are grocery-tuned.</w:t>
      </w:r>
    </w:p>
    <w:p>
      <w:pPr>
        <w:pStyle w:val="ListBullet"/>
      </w:pPr>
      <w:r>
        <w:t>Tax/GST is parsed from invoices but never applied at billing.</w:t>
      </w:r>
    </w:p>
    <w:p>
      <w:pPr>
        <w:pStyle w:val="ListBullet"/>
      </w:pPr>
      <w:r>
        <w:t>Branding &amp; copy ('Kirana AI', Maida/Pulse examples, 'mykiranastore').</w:t>
      </w:r>
    </w:p>
    <w:p>
      <w:pPr>
        <w:pStyle w:val="Heading1"/>
      </w:pPr>
      <w:r>
        <w:rPr>
          <w:color w:val="1F3864"/>
        </w:rPr>
        <w:t>4. Strategic approach — vertical packs</w:t>
      </w:r>
    </w:p>
    <w:p>
      <w:r>
        <w:rPr>
          <w:b w:val="0"/>
          <w:i w:val="0"/>
          <w:sz w:val="21"/>
        </w:rPr>
        <w:t>Rather than fork the app per vertical (unmaintainable across 7 languages and two repos), introduce a single 'vertical' dimension that drives configuration. A Vertical Config selects, per store:</w:t>
      </w:r>
    </w:p>
    <w:p>
      <w:pPr>
        <w:pStyle w:val="ListBullet"/>
      </w:pPr>
      <w:r>
        <w:t>Enabled features (expiry, loose/weight, variants, serial, warranty) via feature flags.</w:t>
      </w:r>
    </w:p>
    <w:p>
      <w:pPr>
        <w:pStyle w:val="ListBullet"/>
      </w:pPr>
      <w:r>
        <w:t>Unit registry (apparel: piece/pair/set; electronics: unit; hardware: m/ft/pack).</w:t>
      </w:r>
    </w:p>
    <w:p>
      <w:pPr>
        <w:pStyle w:val="ListBullet"/>
      </w:pPr>
      <w:r>
        <w:t>Attribute schema (size, colour, material, storage, shade, dimensions ...).</w:t>
      </w:r>
    </w:p>
    <w:p>
      <w:pPr>
        <w:pStyle w:val="ListBullet"/>
      </w:pPr>
      <w:r>
        <w:t>KPI set (grocery vs apparel sell-through/size-curve vs electronics attach-rate/GMROI).</w:t>
      </w:r>
    </w:p>
    <w:p>
      <w:pPr>
        <w:pStyle w:val="ListBullet"/>
      </w:pPr>
      <w:r>
        <w:t>ML profile (grocery daily-velocity vs apparel seasonal vs electronics slow/high-value).</w:t>
      </w:r>
    </w:p>
    <w:p>
      <w:pPr>
        <w:pStyle w:val="ListBullet"/>
      </w:pPr>
      <w:r>
        <w:t>AI prompt pack (voice/handwrite/invoice grounded in the right vocabulary/catalog).</w:t>
      </w:r>
    </w:p>
    <w:p>
      <w:pPr>
        <w:pStyle w:val="ListBullet"/>
      </w:pPr>
      <w:r>
        <w:t>Tax profile (HSN/category + price threshold -&gt; GST rate).</w:t>
      </w:r>
    </w:p>
    <w:p>
      <w:pPr>
        <w:pStyle w:val="ListBullet"/>
      </w:pPr>
      <w:r>
        <w:t>Copy pack (brand, examples, dashboard tone) across the 7 languages.</w:t>
      </w:r>
    </w:p>
    <w:p>
      <w:r>
        <w:rPr>
          <w:b w:val="0"/>
          <w:i w:val="0"/>
          <w:sz w:val="21"/>
        </w:rPr>
        <w:t>The keystone enabler is a product variant + dynamic attribute model so that 'one product, many sellable variants' works (size x colour for apparel, model/config for electronics), with grocery represented as a single implicit variant for full backward compatibility.</w:t>
      </w:r>
    </w:p>
    <w:p>
      <w:pPr>
        <w:pStyle w:val="Heading1"/>
      </w:pPr>
      <w:r>
        <w:rPr>
          <w:color w:val="1F3864"/>
        </w:rPr>
        <w:t>5. Gap analysis (by theme)</w:t>
      </w:r>
    </w:p>
    <w:p>
      <w:r>
        <w:rPr>
          <w:b w:val="0"/>
          <w:i w:val="0"/>
          <w:sz w:val="21"/>
        </w:rPr>
        <w:t>34 gaps are logged in the companion Excel workbook ('Gap Register' sheet) with layer, required change, affected verticals, priority and evidence. Summary by theme and priority: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4"/>
            <w:shd w:fill="2E5496"/>
          </w:tcPr>
          <w:p>
            <w:r>
              <w:rPr>
                <w:b/>
                <w:color w:val="FFFFFF"/>
                <w:sz w:val="19"/>
              </w:rPr>
              <w:t>Theme</w:t>
            </w:r>
          </w:p>
        </w:tc>
        <w:tc>
          <w:tcPr>
            <w:tcW w:type="dxa" w:w="720"/>
            <w:shd w:fill="2E5496"/>
          </w:tcPr>
          <w:p>
            <w:r>
              <w:rPr>
                <w:b/>
                <w:color w:val="FFFFFF"/>
                <w:sz w:val="19"/>
              </w:rPr>
              <w:t>P0</w:t>
            </w:r>
          </w:p>
        </w:tc>
        <w:tc>
          <w:tcPr>
            <w:tcW w:type="dxa" w:w="720"/>
            <w:shd w:fill="2E5496"/>
          </w:tcPr>
          <w:p>
            <w:r>
              <w:rPr>
                <w:b/>
                <w:color w:val="FFFFFF"/>
                <w:sz w:val="19"/>
              </w:rPr>
              <w:t>P1</w:t>
            </w:r>
          </w:p>
        </w:tc>
        <w:tc>
          <w:tcPr>
            <w:tcW w:type="dxa" w:w="720"/>
            <w:shd w:fill="2E5496"/>
          </w:tcPr>
          <w:p>
            <w:r>
              <w:rPr>
                <w:b/>
                <w:color w:val="FFFFFF"/>
                <w:sz w:val="19"/>
              </w:rPr>
              <w:t>P2</w:t>
            </w:r>
          </w:p>
        </w:tc>
        <w:tc>
          <w:tcPr>
            <w:tcW w:type="dxa" w:w="3600"/>
            <w:shd w:fill="2E5496"/>
          </w:tcPr>
          <w:p>
            <w:r>
              <w:rPr>
                <w:b/>
                <w:color w:val="FFFFFF"/>
                <w:sz w:val="19"/>
              </w:rPr>
              <w:t>Gap IDs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Vertical config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G-01, G-03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Onboarding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G-02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Product data model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G-04, G-05, G-06, G-07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G-08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Units of measure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G-09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Pricing &amp; Tax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G-10, G-11, G-12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KPIs &amp; analytics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G-13, G-14, G-15, G-16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ML / forecasting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G-17, G-18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AI intake (voice/handwrite)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G-19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AI intake (invoice)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Vision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G-21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POS &amp; billing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G-22, G-23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Copy &amp; branding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G-24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WhatsApp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G-25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Catalog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G-26, G-27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Procurement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G-28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G-29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Credit (udhaar)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G-30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Notifications / widget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G-31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Baskets / bundles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G-32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Reporting / export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G-33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Data migration / rollout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G-34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The P0 (foundational) gaps that everything else depends on:</w:t>
      </w:r>
    </w:p>
    <w:p>
      <w:pPr>
        <w:pStyle w:val="ListBullet"/>
      </w:pPr>
      <w:r>
        <w:t>G-01 — Introduce a Vertical Config layer (per store/vertical): a feature-flag + config object that drives enabled features, unit registry, attribute schema, KPI set, ML profile, tax profile and copy pack. Single keystone that unlocks the rest.</w:t>
      </w:r>
    </w:p>
    <w:p>
      <w:pPr>
        <w:pStyle w:val="ListBullet"/>
      </w:pPr>
      <w:r>
        <w:t>G-02 — Replace with a real vertical picker that maps to a Vertical Config; capture sub-type + unit/attribute defaults; gate onboarding copy by vertical.</w:t>
      </w:r>
    </w:p>
    <w:p>
      <w:pPr>
        <w:pStyle w:val="ListBullet"/>
      </w:pPr>
      <w:r>
        <w:t>G-03 — Feature-flag every grocery-only widget; render by vertical (expiry/loose OFF for apparel/electronics/stationery/hardware; optional for cosmetics).</w:t>
      </w:r>
    </w:p>
    <w:p>
      <w:pPr>
        <w:pStyle w:val="ListBullet"/>
      </w:pPr>
      <w:r>
        <w:t>G-04 — Add product_variant table (variant_id, product_id, sku, barcode, attributes, price, mrp, cost, stock); inventory &amp; orders reference variant; FE size x colour grid.</w:t>
      </w:r>
    </w:p>
    <w:p>
      <w:pPr>
        <w:pStyle w:val="ListBullet"/>
      </w:pPr>
      <w:r>
        <w:t>G-05 — Add a dynamic attribute schema (product_attribute_def per vertical + values on product/variant). Drives add-product form and filters.</w:t>
      </w:r>
    </w:p>
    <w:p>
      <w:pPr>
        <w:pStyle w:val="ListBullet"/>
      </w:pPr>
      <w:r>
        <w:t>G-08 — Make batch/expiry optional &amp; vertical-gated; per-variant stock; keep for grocery &amp; (optional) cosmetics.</w:t>
      </w:r>
    </w:p>
    <w:p>
      <w:pPr>
        <w:pStyle w:val="ListBullet"/>
      </w:pPr>
      <w:r>
        <w:t>G-09 — Vertical-aware unit registry (backend-driven); default per vertical; remove grocery example copy.</w:t>
      </w:r>
    </w:p>
    <w:p>
      <w:pPr>
        <w:pStyle w:val="ListBullet"/>
      </w:pPr>
      <w:r>
        <w:t>G-10 — Add tax engine: HSN/category + price-threshold -&gt; GST rate; product.gst_rate/hsn; apply at checkout; show tax breakup on bill &amp; receipt.</w:t>
      </w:r>
    </w:p>
    <w:p>
      <w:pPr>
        <w:pStyle w:val="ListBullet"/>
      </w:pPr>
      <w:r>
        <w:t>G-22 — Variant-aware add-to-cart (pick size/colour/serial); hide weight dialog where not loose.</w:t>
      </w:r>
    </w:p>
    <w:p>
      <w:pPr>
        <w:pStyle w:val="ListBullet"/>
      </w:pPr>
      <w:r>
        <w:t>G-34 — Backward-compatible migration: variant is optional (grocery = single implicit variant); phase behind Vertical Config; verify on staging before deploy.</w:t>
      </w:r>
    </w:p>
    <w:p>
      <w:pPr>
        <w:pStyle w:val="Heading1"/>
      </w:pPr>
      <w:r>
        <w:rPr>
          <w:color w:val="1F3864"/>
        </w:rPr>
        <w:t>6. Proposed data-model changes</w:t>
      </w:r>
    </w:p>
    <w:p>
      <w:r>
        <w:rPr>
          <w:b w:val="0"/>
          <w:i w:val="0"/>
          <w:sz w:val="21"/>
        </w:rPr>
        <w:t>New and modified tables (full columns in the Excel 'Proposed Data Model' sheet):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2E5496"/>
          </w:tcPr>
          <w:p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1440"/>
            <w:shd w:fill="2E5496"/>
          </w:tcPr>
          <w:p>
            <w:r>
              <w:rPr>
                <w:b/>
                <w:color w:val="FFFFFF"/>
                <w:sz w:val="19"/>
              </w:rPr>
              <w:t>Change</w:t>
            </w:r>
          </w:p>
        </w:tc>
        <w:tc>
          <w:tcPr>
            <w:tcW w:type="dxa" w:w="5760"/>
            <w:shd w:fill="2E5496"/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vertical_config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Per vertical (and/or per store): feature flags + config that drive the whole app.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product_attribute_def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Dynamic attribute definitions per vertical (drives add-product form + filters).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product_variant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 (keystone)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One product -&gt; many sellable variants (size x colour, model/config, shade). Grocery = single implicit variant.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product_serial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Unit-level identity for electronics (and serialised hardware).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tax_rule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Category/HSN + price-threshold -&gt; GST rate; applied at checkout.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inventory (modify)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Modify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Stock at VARIANT level; batch/expiry optional &amp; vertical-gated.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pricing (modify)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Modify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Price/mrp/cost can live at variant level; add tax columns.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product (modify)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Modify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Grocery-only columns become optional &amp; vertical-gated.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store (modify)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Modify</w:t>
            </w:r>
          </w:p>
        </w:tc>
        <w:tc>
          <w:tcPr>
            <w:tcW w:type="dxa" w:w="5760"/>
          </w:tcPr>
          <w:p>
            <w:r>
              <w:rPr>
                <w:sz w:val="18"/>
              </w:rPr>
              <w:t>Activate the dormant store_type into a real vertical_code linked to vertical_config.</w:t>
            </w:r>
          </w:p>
        </w:tc>
      </w:tr>
    </w:tbl>
    <w:p>
      <w:pPr>
        <w:pStyle w:val="Heading1"/>
      </w:pPr>
      <w:r>
        <w:rPr>
          <w:color w:val="1F3864"/>
        </w:rPr>
        <w:t>7. Phased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fill="2E5496"/>
          </w:tcPr>
          <w:p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584"/>
            <w:shd w:fill="2E5496"/>
          </w:tcPr>
          <w:p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4320"/>
            <w:shd w:fill="2E5496"/>
          </w:tcPr>
          <w:p>
            <w:r>
              <w:rPr>
                <w:b/>
                <w:color w:val="FFFFFF"/>
                <w:sz w:val="19"/>
              </w:rPr>
              <w:t>Outcome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Phase 0 — Foundation (vertical-enable the platform)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~4-6 weeks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Unlocks General/Variety, Stationery, Hardware, Cosmetics with light extra work.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Phase 1 — Apparel pilot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~6-8 weeks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true non-grocery vertical live; validates the model.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Phase 2 — Electronics / Mobile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~6-8 weeks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High-value vertical with unit-level identity.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Phase 3 — Scale &amp; polish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Ongoing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Breadth across the remaining verticals + quality.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Phase 0 — Foundation (vertical-enable the platform)  (~4-6 weeks)</w:t>
      </w:r>
    </w:p>
    <w:p>
      <w:r>
        <w:rPr>
          <w:b w:val="0"/>
          <w:i w:val="0"/>
          <w:sz w:val="21"/>
        </w:rPr>
        <w:t>Vertical Config layer + feature flags; dynamic attribute schema + product_variant table (DB+API+core add-product UI); vertical unit registry; tax engine (HSN/threshold -&gt; GST, applied at POS + receipt); neutralise branding/copy scaffolding; backward-compatible migration (grocery = single implicit variant).</w:t>
      </w:r>
    </w:p>
    <w:p>
      <w:r>
        <w:rPr>
          <w:b w:val="0"/>
          <w:i/>
          <w:sz w:val="18"/>
        </w:rPr>
        <w:t>Gap IDs: G-01, G-02, G-03, G-04, G-05, G-08, G-09, G-10, G-22, G-24, G-34</w:t>
      </w:r>
    </w:p>
    <w:p>
      <w:r>
        <w:rPr>
          <w:b/>
          <w:i w:val="0"/>
          <w:sz w:val="21"/>
        </w:rPr>
        <w:t>Phase 1 — Apparel pilot  (~6-8 weeks)</w:t>
      </w:r>
    </w:p>
    <w:p>
      <w:r>
        <w:rPr>
          <w:b w:val="0"/>
          <w:i w:val="0"/>
          <w:sz w:val="21"/>
        </w:rPr>
        <w:t>Size x colour variant grid UI; apparel KPI pack (sell-through, size-curve, GMROI, season/markdown); apparel ML profile (seasonal) + cold-start heuristics; vertical copy pack; vision gated off; pilot with a few stores.</w:t>
      </w:r>
    </w:p>
    <w:p>
      <w:r>
        <w:rPr>
          <w:b w:val="0"/>
          <w:i/>
          <w:sz w:val="18"/>
        </w:rPr>
        <w:t>Gap IDs: G-04, G-11, G-13, G-14, G-16, G-17, G-19, G-21, G-24</w:t>
      </w:r>
    </w:p>
    <w:p>
      <w:r>
        <w:rPr>
          <w:b/>
          <w:i w:val="0"/>
          <w:sz w:val="21"/>
        </w:rPr>
        <w:t>Phase 2 — Electronics / Mobile  (~6-8 weeks)</w:t>
      </w:r>
    </w:p>
    <w:p>
      <w:r>
        <w:rPr>
          <w:b w:val="0"/>
          <w:i w:val="0"/>
          <w:sz w:val="21"/>
        </w:rPr>
        <w:t>Serial/IMEI + warranty; GST 18/28; electronics KPI pack (attach-rate, GMROI, warranty-claim); EMI/instalment stub; invoice prompt v2 (serial/warranty).</w:t>
      </w:r>
    </w:p>
    <w:p>
      <w:r>
        <w:rPr>
          <w:b w:val="0"/>
          <w:i/>
          <w:sz w:val="18"/>
        </w:rPr>
        <w:t>Gap IDs: G-06, G-07, G-10, G-15, G-20, G-30</w:t>
      </w:r>
    </w:p>
    <w:p>
      <w:r>
        <w:rPr>
          <w:b/>
          <w:i w:val="0"/>
          <w:sz w:val="21"/>
        </w:rPr>
        <w:t>Phase 3 — Scale &amp; polish  (Ongoing)</w:t>
      </w:r>
    </w:p>
    <w:p>
      <w:r>
        <w:rPr>
          <w:b w:val="0"/>
          <w:i w:val="0"/>
          <w:sz w:val="21"/>
        </w:rPr>
        <w:t>Per-vertical catalogs + ingestion; catalog partition / vector search; vertical AI prompts &amp; WhatsApp menus; vision redesign per vertical; ML retraining; vertical-aware widget/notifications; reporting/exports.</w:t>
      </w:r>
    </w:p>
    <w:p>
      <w:r>
        <w:rPr>
          <w:b w:val="0"/>
          <w:i/>
          <w:sz w:val="18"/>
        </w:rPr>
        <w:t>Gap IDs: G-12, G-18, G-21, G-25, G-26, G-27, G-28, G-29, G-31, G-32, G-33</w:t>
      </w:r>
    </w:p>
    <w:p>
      <w:pPr>
        <w:pStyle w:val="Heading1"/>
      </w:pPr>
      <w:r>
        <w:rPr>
          <w:color w:val="1F3864"/>
        </w:rPr>
        <w:t>8. Risks &amp;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5496"/>
          </w:tcPr>
          <w:p>
            <w:r>
              <w:rPr>
                <w:b/>
                <w:color w:val="FFFFFF"/>
                <w:sz w:val="19"/>
              </w:rPr>
              <w:t>Risk</w:t>
            </w:r>
          </w:p>
        </w:tc>
        <w:tc>
          <w:tcPr>
            <w:tcW w:type="dxa" w:w="5184"/>
            <w:shd w:fill="2E5496"/>
          </w:tcPr>
          <w:p>
            <w:r>
              <w:rPr>
                <w:b/>
                <w:color w:val="FFFFFF"/>
                <w:sz w:val="19"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Variant/attribute migration could break live grocery stores &amp; order history.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Backward-compatible: grocery = single implicit variant; phase behind Vertical Config; verify on staging before any deploy.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ML cold-start for new verticals (no historical sales).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Heuristic/rule-based recommendations first; collect data; train per-vertical models later.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Tax/GST correctness (compliance).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Drive rates from an HSN/threshold table reviewed with finance; show breakup on bill; start with apparel/electronics brackets.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Catalog cold-start for non-grocery.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Barcode lookup + fast manual add with attribute templates; ingest per-vertical catalogs over 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Vision accuracy outside grocery.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Gate Vision off where unsupported; redesign capture per vertical later; never block billing on 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 creep into pharmacy.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Keep pharmacy explicitly out; revisit only as a separate regulated product.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7-language localisation overhead for new copy.</w:t>
            </w:r>
          </w:p>
        </w:tc>
        <w:tc>
          <w:tcPr>
            <w:tcW w:type="dxa" w:w="5184"/>
          </w:tcPr>
          <w:p>
            <w:r>
              <w:rPr>
                <w:sz w:val="18"/>
              </w:rPr>
              <w:t>Parameterise copy packs; translate only the delta (proven workflow already in place).</w:t>
            </w:r>
          </w:p>
        </w:tc>
      </w:tr>
    </w:tbl>
    <w:p>
      <w:pPr>
        <w:pStyle w:val="Heading1"/>
      </w:pPr>
      <w:r>
        <w:rPr>
          <w:color w:val="1F3864"/>
        </w:rPr>
        <w:t>9. Indicative effort &amp; sequencing</w:t>
      </w:r>
    </w:p>
    <w:p>
      <w:r>
        <w:rPr>
          <w:b w:val="0"/>
          <w:i w:val="0"/>
          <w:sz w:val="21"/>
        </w:rPr>
        <w:t>Rough, order-of-magnitude (2-4 engineers; refine after Phase 0 design):</w:t>
      </w:r>
    </w:p>
    <w:p>
      <w:pPr>
        <w:pStyle w:val="ListBullet"/>
      </w:pPr>
      <w:r>
        <w:t>Phase 0 Foundation: ~4-6 weeks — unlocks General/Variety, Stationery, Hardware, Cosmetics with light extra work.</w:t>
      </w:r>
    </w:p>
    <w:p>
      <w:pPr>
        <w:pStyle w:val="ListBullet"/>
      </w:pPr>
      <w:r>
        <w:t>Phase 1 Apparel pilot: ~6-8 weeks — first true non-grocery vertical, validates the model.</w:t>
      </w:r>
    </w:p>
    <w:p>
      <w:pPr>
        <w:pStyle w:val="ListBullet"/>
      </w:pPr>
      <w:r>
        <w:t>Phase 2 Electronics: ~6-8 weeks — serial/IMEI, warranty, EMI, 18/28% GST.</w:t>
      </w:r>
    </w:p>
    <w:p>
      <w:pPr>
        <w:pStyle w:val="ListBullet"/>
      </w:pPr>
      <w:r>
        <w:t>Phase 3 Scale &amp; polish: ongoing — catalogs, vertical AI/WhatsApp/Vision, ML retraining, reporting.</w:t>
      </w:r>
    </w:p>
    <w:p>
      <w:r>
        <w:rPr>
          <w:b w:val="0"/>
          <w:i/>
          <w:sz w:val="21"/>
        </w:rPr>
        <w:t>First measurable milestone: a non-grocery store (e.g. a stationery or general store) fully operating on the Foundation layer, followed by the apparel pilot.</w:t>
      </w:r>
    </w:p>
    <w:p>
      <w:pPr>
        <w:pStyle w:val="Heading1"/>
      </w:pPr>
      <w:r>
        <w:rPr>
          <w:color w:val="1F3864"/>
        </w:rPr>
        <w:t>Appendix — companion workbook</w:t>
      </w:r>
    </w:p>
    <w:p>
      <w:r>
        <w:rPr>
          <w:b w:val="0"/>
          <w:i w:val="0"/>
          <w:sz w:val="21"/>
        </w:rPr>
        <w:t>Retail_Expansion_Gap_Analysis.xlsx contains: Executive Summary, the full Gap Register (filterable), the Feature x Vertical Matrix, the Phased Roadmap, and the Proposed Data Model. This document and the workbook are generated from docs/generate_gap_analysis.py and can be regenerated.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