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line="288" w:lineRule="auto"/>
        <w:jc w:val="center"/>
        <w:rPr>
          <w:rFonts w:cs="Times New Roman"/>
          <w:b/>
          <w:bCs/>
          <w:sz w:val="48"/>
          <w:szCs w:val="48"/>
          <w:lang w:val="fr-FR"/>
        </w:rPr>
      </w:pPr>
      <w:r>
        <w:rPr>
          <w:rFonts w:cs="Times New Roman"/>
          <w:b/>
          <w:bCs/>
          <w:sz w:val="48"/>
          <w:szCs w:val="48"/>
          <w:lang w:val="fr-FR"/>
        </w:rPr>
        <w:t>RAINFALL PREDICTION USING MACHINE LEARNING TECHNIQUES</w:t>
      </w:r>
    </w:p>
    <w:p>
      <w:pPr>
        <w:pStyle w:val="9"/>
        <w:spacing w:before="100" w:beforeAutospacing="1"/>
        <w:jc w:val="left"/>
        <w:rPr>
          <w:sz w:val="18"/>
          <w:szCs w:val="18"/>
        </w:rPr>
        <w:sectPr>
          <w:headerReference r:id="rId3" w:type="default"/>
          <w:footerReference r:id="rId4" w:type="default"/>
          <w:type w:val="continuous"/>
          <w:pgSz w:w="12240" w:h="15840"/>
          <w:pgMar w:top="1440" w:right="1440" w:bottom="1440" w:left="1440" w:header="720" w:footer="720" w:gutter="0"/>
          <w:pgNumType w:start="1"/>
          <w:cols w:space="468" w:num="1"/>
        </w:sectPr>
      </w:pPr>
    </w:p>
    <w:p>
      <w:pPr>
        <w:pStyle w:val="9"/>
        <w:spacing w:before="100" w:beforeAutospacing="1"/>
        <w:rPr>
          <w:sz w:val="18"/>
          <w:szCs w:val="18"/>
        </w:rPr>
      </w:pPr>
    </w:p>
    <w:p>
      <w:pPr>
        <w:pStyle w:val="9"/>
        <w:spacing w:before="100" w:beforeAutospacing="1"/>
        <w:rPr>
          <w:sz w:val="18"/>
          <w:szCs w:val="18"/>
        </w:rPr>
        <w:sectPr>
          <w:type w:val="continuous"/>
          <w:pgSz w:w="12240" w:h="15840"/>
          <w:pgMar w:top="1440" w:right="1440" w:bottom="1440" w:left="1440" w:header="720" w:footer="720" w:gutter="0"/>
          <w:pgNumType w:start="1"/>
          <w:cols w:space="468" w:num="3"/>
        </w:sectPr>
      </w:pPr>
    </w:p>
    <w:p>
      <w:pPr>
        <w:pStyle w:val="9"/>
        <w:spacing w:before="100" w:beforeAutospacing="1"/>
        <w:rPr>
          <w:sz w:val="18"/>
          <w:szCs w:val="18"/>
        </w:rPr>
      </w:pPr>
      <w:r>
        <w:rPr>
          <w:sz w:val="18"/>
          <w:szCs w:val="18"/>
        </w:rPr>
        <w:t xml:space="preserve">Dinesh Gummadidala </w:t>
      </w:r>
      <w:r>
        <w:rPr>
          <w:sz w:val="18"/>
          <w:szCs w:val="18"/>
        </w:rPr>
        <w:br w:type="textWrapping"/>
      </w:r>
      <w:r>
        <w:rPr>
          <w:i/>
          <w:sz w:val="18"/>
          <w:szCs w:val="18"/>
        </w:rPr>
        <w:t xml:space="preserve"> Computer Science</w:t>
      </w:r>
      <w:r>
        <w:rPr>
          <w:sz w:val="18"/>
          <w:szCs w:val="18"/>
        </w:rPr>
        <w:br w:type="textWrapping"/>
      </w:r>
      <w:r>
        <w:rPr>
          <w:i/>
          <w:sz w:val="18"/>
          <w:szCs w:val="18"/>
        </w:rPr>
        <w:t>University of Central Missouri</w:t>
      </w:r>
      <w:r>
        <w:rPr>
          <w:i/>
          <w:sz w:val="18"/>
          <w:szCs w:val="18"/>
        </w:rPr>
        <w:br w:type="textWrapping"/>
      </w:r>
      <w:r>
        <w:rPr>
          <w:sz w:val="18"/>
          <w:szCs w:val="18"/>
        </w:rPr>
        <w:t>Lees Summit, USA</w:t>
      </w:r>
      <w:r>
        <w:rPr>
          <w:sz w:val="18"/>
          <w:szCs w:val="18"/>
        </w:rPr>
        <w:br w:type="textWrapping"/>
      </w:r>
      <w:r>
        <w:rPr>
          <w:sz w:val="18"/>
          <w:szCs w:val="18"/>
        </w:rPr>
        <w:t>dxg12470</w:t>
      </w:r>
    </w:p>
    <w:p>
      <w:pPr>
        <w:pStyle w:val="9"/>
        <w:spacing w:before="100" w:beforeAutospacing="1"/>
        <w:rPr>
          <w:sz w:val="18"/>
          <w:szCs w:val="18"/>
        </w:rPr>
      </w:pPr>
      <w:r>
        <w:rPr>
          <w:sz w:val="18"/>
          <w:szCs w:val="18"/>
        </w:rPr>
        <w:t>Venkata Gopala Krishna Swamy Namburi</w:t>
      </w:r>
      <w:r>
        <w:rPr>
          <w:sz w:val="18"/>
          <w:szCs w:val="18"/>
        </w:rPr>
        <w:br w:type="textWrapping"/>
      </w:r>
      <w:r>
        <w:rPr>
          <w:i/>
          <w:sz w:val="18"/>
          <w:szCs w:val="18"/>
        </w:rPr>
        <w:t>Computer Science</w:t>
      </w:r>
      <w:r>
        <w:rPr>
          <w:sz w:val="18"/>
          <w:szCs w:val="18"/>
        </w:rPr>
        <w:br w:type="textWrapping"/>
      </w:r>
      <w:r>
        <w:rPr>
          <w:i/>
          <w:sz w:val="18"/>
          <w:szCs w:val="18"/>
        </w:rPr>
        <w:t xml:space="preserve"> University of Central Missouri</w:t>
      </w:r>
      <w:r>
        <w:rPr>
          <w:i/>
          <w:sz w:val="18"/>
          <w:szCs w:val="18"/>
        </w:rPr>
        <w:br w:type="textWrapping"/>
      </w:r>
      <w:r>
        <w:rPr>
          <w:sz w:val="18"/>
          <w:szCs w:val="18"/>
        </w:rPr>
        <w:t>Lees Summit, USA</w:t>
      </w:r>
      <w:r>
        <w:rPr>
          <w:sz w:val="18"/>
          <w:szCs w:val="18"/>
        </w:rPr>
        <w:br w:type="textWrapping"/>
      </w:r>
      <w:r>
        <w:rPr>
          <w:sz w:val="18"/>
          <w:szCs w:val="18"/>
        </w:rPr>
        <w:t>vxn90270</w:t>
      </w:r>
      <w:r>
        <w:rPr>
          <w:sz w:val="18"/>
          <w:szCs w:val="18"/>
        </w:rPr>
        <w:br w:type="column"/>
      </w:r>
    </w:p>
    <w:p>
      <w:pPr>
        <w:pStyle w:val="9"/>
        <w:spacing w:before="40"/>
        <w:rPr>
          <w:sz w:val="18"/>
          <w:szCs w:val="18"/>
        </w:rPr>
      </w:pPr>
      <w:r>
        <w:rPr>
          <w:sz w:val="18"/>
          <w:szCs w:val="18"/>
        </w:rPr>
        <w:t>Sai Krishna Reddy Chevutukur</w:t>
      </w:r>
      <w:r>
        <w:rPr>
          <w:sz w:val="18"/>
          <w:szCs w:val="18"/>
        </w:rPr>
        <w:br w:type="textWrapping"/>
      </w:r>
      <w:r>
        <w:rPr>
          <w:i/>
          <w:sz w:val="18"/>
          <w:szCs w:val="18"/>
        </w:rPr>
        <w:t xml:space="preserve"> Computer Science</w:t>
      </w:r>
      <w:r>
        <w:rPr>
          <w:sz w:val="18"/>
          <w:szCs w:val="18"/>
        </w:rPr>
        <w:br w:type="textWrapping"/>
      </w:r>
      <w:r>
        <w:rPr>
          <w:i/>
          <w:sz w:val="18"/>
          <w:szCs w:val="18"/>
        </w:rPr>
        <w:t xml:space="preserve">University of Central Missouri </w:t>
      </w:r>
      <w:r>
        <w:rPr>
          <w:i/>
          <w:sz w:val="18"/>
          <w:szCs w:val="18"/>
        </w:rPr>
        <w:br w:type="textWrapping"/>
      </w:r>
      <w:r>
        <w:rPr>
          <w:sz w:val="18"/>
          <w:szCs w:val="18"/>
        </w:rPr>
        <w:t>Lees Summit, USA</w:t>
      </w:r>
      <w:r>
        <w:rPr>
          <w:sz w:val="18"/>
          <w:szCs w:val="18"/>
        </w:rPr>
        <w:br w:type="textWrapping"/>
      </w:r>
      <w:r>
        <w:rPr>
          <w:sz w:val="18"/>
          <w:szCs w:val="18"/>
        </w:rPr>
        <w:t>sxc38300</w:t>
      </w:r>
      <w:r>
        <w:rPr>
          <w:sz w:val="18"/>
          <w:szCs w:val="18"/>
        </w:rPr>
        <w:br w:type="column"/>
      </w:r>
    </w:p>
    <w:p>
      <w:pPr>
        <w:pStyle w:val="9"/>
        <w:spacing w:before="40"/>
        <w:rPr>
          <w:sz w:val="18"/>
          <w:szCs w:val="18"/>
        </w:rPr>
      </w:pPr>
      <w:r>
        <w:rPr>
          <w:sz w:val="18"/>
          <w:szCs w:val="18"/>
        </w:rPr>
        <w:t>Bhanu Prakash Reddy Gangu</w:t>
      </w:r>
      <w:r>
        <w:rPr>
          <w:sz w:val="18"/>
          <w:szCs w:val="18"/>
        </w:rPr>
        <w:br w:type="textWrapping"/>
      </w:r>
      <w:r>
        <w:rPr>
          <w:i/>
          <w:sz w:val="18"/>
          <w:szCs w:val="18"/>
        </w:rPr>
        <w:t xml:space="preserve"> Computer Science</w:t>
      </w:r>
      <w:r>
        <w:rPr>
          <w:sz w:val="18"/>
          <w:szCs w:val="18"/>
        </w:rPr>
        <w:br w:type="textWrapping"/>
      </w:r>
      <w:r>
        <w:rPr>
          <w:i/>
          <w:sz w:val="18"/>
          <w:szCs w:val="18"/>
        </w:rPr>
        <w:t>University of Central Missouri</w:t>
      </w:r>
      <w:r>
        <w:rPr>
          <w:i/>
          <w:sz w:val="18"/>
          <w:szCs w:val="18"/>
        </w:rPr>
        <w:br w:type="textWrapping"/>
      </w:r>
      <w:r>
        <w:rPr>
          <w:sz w:val="18"/>
          <w:szCs w:val="18"/>
        </w:rPr>
        <w:t>Lees Summit, USA</w:t>
      </w:r>
      <w:r>
        <w:rPr>
          <w:sz w:val="18"/>
          <w:szCs w:val="18"/>
        </w:rPr>
        <w:br w:type="textWrapping"/>
      </w:r>
      <w:r>
        <w:rPr>
          <w:sz w:val="18"/>
          <w:szCs w:val="18"/>
        </w:rPr>
        <w:t>bxg30690</w:t>
      </w:r>
    </w:p>
    <w:p>
      <w:pPr>
        <w:pStyle w:val="9"/>
        <w:spacing w:before="100" w:beforeAutospacing="1"/>
        <w:jc w:val="left"/>
        <w:rPr>
          <w:sz w:val="18"/>
          <w:szCs w:val="18"/>
        </w:rPr>
      </w:pPr>
    </w:p>
    <w:p>
      <w:pPr>
        <w:pStyle w:val="9"/>
        <w:spacing w:before="100" w:beforeAutospacing="1"/>
        <w:jc w:val="left"/>
        <w:sectPr>
          <w:type w:val="continuous"/>
          <w:pgSz w:w="12240" w:h="15840"/>
          <w:pgMar w:top="1440" w:right="1440" w:bottom="1440" w:left="1440" w:header="720" w:footer="720" w:gutter="0"/>
          <w:pgNumType w:start="1"/>
          <w:cols w:space="468" w:num="3"/>
        </w:sectPr>
      </w:pPr>
    </w:p>
    <w:p>
      <w:pPr>
        <w:pStyle w:val="7"/>
        <w:spacing w:line="288" w:lineRule="auto"/>
        <w:rPr>
          <w:rFonts w:cs="Times New Roman"/>
          <w:b/>
          <w:bCs/>
          <w:i/>
          <w:iCs/>
          <w:sz w:val="20"/>
          <w:szCs w:val="20"/>
          <w:lang w:val="fr-FR"/>
        </w:rPr>
      </w:pPr>
    </w:p>
    <w:p>
      <w:pPr>
        <w:pStyle w:val="7"/>
        <w:spacing w:line="288" w:lineRule="auto"/>
        <w:rPr>
          <w:rFonts w:cs="Times New Roman"/>
          <w:b/>
          <w:bCs/>
          <w:i/>
          <w:iCs/>
          <w:sz w:val="20"/>
          <w:szCs w:val="20"/>
          <w:lang w:val="fr-FR"/>
        </w:rPr>
      </w:pPr>
    </w:p>
    <w:p>
      <w:pPr>
        <w:pStyle w:val="7"/>
        <w:spacing w:line="288" w:lineRule="auto"/>
        <w:rPr>
          <w:rFonts w:cs="Times New Roman"/>
          <w:b/>
          <w:bCs/>
          <w:sz w:val="20"/>
          <w:szCs w:val="20"/>
        </w:rPr>
      </w:pPr>
      <w:r>
        <w:rPr>
          <w:rFonts w:cs="Times New Roman"/>
          <w:b/>
          <w:bCs/>
          <w:i/>
          <w:iCs/>
          <w:sz w:val="20"/>
          <w:szCs w:val="20"/>
          <w:lang w:val="fr-FR"/>
        </w:rPr>
        <w:t>Abstract-</w:t>
      </w:r>
      <w:r>
        <w:rPr>
          <w:rFonts w:cs="Times New Roman"/>
          <w:b/>
          <w:bCs/>
          <w:sz w:val="20"/>
          <w:szCs w:val="20"/>
        </w:rPr>
        <w:t xml:space="preserve">Predicting the amount of rainfall is one of the most challenging endeavors possible since it is very unpredictable and has far-reaching repercussions for human civilization. It may be possible to avoid further loss of life and financial resources by making accurate predictions in a timely manner and using those predictions. This research presents a series of studies that employ popular machine learning methods to construct algorithms that predict whether or not it will rain the next day in major Australian cities, given meteorological data for the day in question. The research was carried out by the University of New South Wales and the Australian National University. The modelling input, the numerical modelling, and the pre-processing processes are going to be the key focuses of this examination. The findings include a comparative analysis of the performance of a number of different machine learning approaches for forecasting the weather using a variety of metrics of evaluation. It is also crucial that the prognosis be correct so that individuals may utilize it as a basis for taking preventative actions. </w:t>
      </w:r>
    </w:p>
    <w:p>
      <w:pPr>
        <w:pStyle w:val="7"/>
        <w:spacing w:line="288" w:lineRule="auto"/>
        <w:rPr>
          <w:rFonts w:cs="Times New Roman"/>
          <w:b/>
          <w:bCs/>
          <w:sz w:val="20"/>
          <w:szCs w:val="20"/>
        </w:rPr>
      </w:pPr>
    </w:p>
    <w:p>
      <w:pPr>
        <w:pStyle w:val="7"/>
        <w:spacing w:line="288" w:lineRule="auto"/>
        <w:rPr>
          <w:rFonts w:cs="Times New Roman"/>
          <w:b/>
          <w:bCs/>
          <w:sz w:val="20"/>
          <w:szCs w:val="20"/>
        </w:rPr>
      </w:pPr>
    </w:p>
    <w:p>
      <w:pPr>
        <w:pStyle w:val="7"/>
        <w:spacing w:line="288" w:lineRule="auto"/>
        <w:rPr>
          <w:rFonts w:cs="Times New Roman"/>
          <w:b/>
          <w:bCs/>
          <w:sz w:val="20"/>
          <w:szCs w:val="20"/>
        </w:rPr>
      </w:pPr>
    </w:p>
    <w:p>
      <w:pPr>
        <w:pStyle w:val="7"/>
        <w:spacing w:line="288" w:lineRule="auto"/>
        <w:rPr>
          <w:rFonts w:hint="default"/>
          <w:b/>
          <w:bCs/>
          <w:sz w:val="20"/>
          <w:szCs w:val="20"/>
          <w:lang w:val="en-IN"/>
        </w:rPr>
      </w:pPr>
      <w:r>
        <w:rPr>
          <w:rFonts w:hint="default" w:cs="Times New Roman"/>
          <w:b/>
          <w:bCs/>
          <w:color w:val="4F81BD" w:themeColor="accent1"/>
          <w:sz w:val="20"/>
          <w:szCs w:val="20"/>
          <w:lang w:val="en-IN"/>
          <w14:textFill>
            <w14:solidFill>
              <w14:schemeClr w14:val="accent1"/>
            </w14:solidFill>
          </w14:textFill>
        </w:rPr>
        <w:t>GitHub</w:t>
      </w:r>
      <w:r>
        <w:rPr>
          <w:rFonts w:hint="default" w:cs="Times New Roman"/>
          <w:b/>
          <w:bCs/>
          <w:sz w:val="20"/>
          <w:szCs w:val="20"/>
          <w:lang w:val="en-IN"/>
        </w:rPr>
        <w:t>:</w:t>
      </w:r>
      <w:r>
        <w:rPr>
          <w:rFonts w:hint="default"/>
          <w:b/>
          <w:bCs/>
          <w:sz w:val="20"/>
          <w:szCs w:val="20"/>
          <w:lang w:val="en-IN"/>
        </w:rPr>
        <w:t>https://github.com/bhanuprakashgangu/Machine-Learning-Final-Project</w:t>
      </w:r>
      <w:bookmarkStart w:id="1" w:name="_GoBack"/>
      <w:bookmarkEnd w:id="1"/>
    </w:p>
    <w:p>
      <w:pPr>
        <w:pStyle w:val="7"/>
        <w:spacing w:line="288" w:lineRule="auto"/>
        <w:rPr>
          <w:rFonts w:hint="default"/>
          <w:b/>
          <w:bCs/>
          <w:sz w:val="20"/>
          <w:szCs w:val="20"/>
          <w:lang w:val="en-IN"/>
        </w:rPr>
      </w:pPr>
    </w:p>
    <w:p>
      <w:pPr>
        <w:pStyle w:val="7"/>
        <w:spacing w:line="288" w:lineRule="auto"/>
        <w:rPr>
          <w:rFonts w:cs="Times New Roman"/>
          <w:b/>
          <w:bCs/>
          <w:sz w:val="20"/>
          <w:szCs w:val="20"/>
        </w:rPr>
      </w:pPr>
      <w:r>
        <w:rPr>
          <w:rFonts w:cs="Times New Roman"/>
          <w:b/>
          <w:bCs/>
          <w:sz w:val="20"/>
          <w:szCs w:val="20"/>
        </w:rPr>
        <w:t xml:space="preserve">It is imperative that nations like India, whose economies are so highly dependent on agriculture, have access to precise rainfall predictions. Many different types of machine learning models, including logistic Regression, Neural </w:t>
      </w:r>
    </w:p>
    <w:p>
      <w:pPr>
        <w:pStyle w:val="7"/>
        <w:spacing w:line="288" w:lineRule="auto"/>
        <w:rPr>
          <w:rFonts w:cs="Times New Roman"/>
          <w:b/>
          <w:bCs/>
          <w:sz w:val="20"/>
          <w:szCs w:val="20"/>
        </w:rPr>
      </w:pPr>
    </w:p>
    <w:p>
      <w:pPr>
        <w:pStyle w:val="7"/>
        <w:spacing w:line="288" w:lineRule="auto"/>
        <w:rPr>
          <w:rFonts w:cs="Times New Roman"/>
          <w:b/>
          <w:bCs/>
          <w:sz w:val="20"/>
          <w:szCs w:val="20"/>
        </w:rPr>
      </w:pPr>
    </w:p>
    <w:p>
      <w:pPr>
        <w:pStyle w:val="7"/>
        <w:spacing w:line="288" w:lineRule="auto"/>
        <w:rPr>
          <w:rFonts w:cs="Times New Roman"/>
          <w:b/>
          <w:bCs/>
          <w:sz w:val="20"/>
          <w:szCs w:val="20"/>
        </w:rPr>
      </w:pPr>
      <w:r>
        <w:rPr>
          <w:rFonts w:cs="Times New Roman"/>
          <w:b/>
          <w:bCs/>
          <w:sz w:val="20"/>
          <w:szCs w:val="20"/>
        </w:rPr>
        <w:t>Networks, K-Means, and Naive Bayes, are utilized in the process of producing precipitation forecasts. Recognizing and forecasting rainfall with the use of these systems is one of the applications that may be used for these systems. Other applications include data extraction, training, and testing. A model that predicts future rainfall is presented here, and it makes use of logistic Regression (MLR) as well as neural networks. In this study, both machine learning and neural networks, as well as neural networks, were analyzed to determine which would be the most effective for predicting precipitation; the algorithm that performed the best was then utilized for the forecast. In order to calculate rainfall, the input data must include a wide variety of meteorological characteristics (including humidity, lowest temperature, highest temperature, elevation, cloud, cloud cover, wind speed, etc.). These meteorological characteristics are required in order to calculate rainfall. Measures of accuracy and correlation, in addition to Mean Absolute Error (MAE), are utilized in the process of verifying the suggested model. The performance of the suggested machine learning model is superior to that of earlier approaches described in the relevant body of research.</w:t>
      </w:r>
    </w:p>
    <w:p>
      <w:pPr>
        <w:pStyle w:val="7"/>
        <w:spacing w:line="288" w:lineRule="auto"/>
        <w:rPr>
          <w:rFonts w:cs="Times New Roman"/>
          <w:b/>
          <w:bCs/>
          <w:i/>
          <w:iCs/>
          <w:sz w:val="20"/>
          <w:szCs w:val="20"/>
        </w:rPr>
      </w:pPr>
      <w:r>
        <w:rPr>
          <w:rFonts w:cs="Times New Roman"/>
          <w:b/>
          <w:bCs/>
          <w:i/>
          <w:iCs/>
          <w:sz w:val="20"/>
          <w:szCs w:val="20"/>
        </w:rPr>
        <w:t xml:space="preserve">Keywords: Rainfall forecasting; oversampling, </w:t>
      </w:r>
    </w:p>
    <w:p>
      <w:pPr>
        <w:pStyle w:val="7"/>
        <w:spacing w:line="288" w:lineRule="auto"/>
        <w:rPr>
          <w:rFonts w:cs="Times New Roman"/>
          <w:b/>
          <w:bCs/>
          <w:i/>
          <w:iCs/>
          <w:sz w:val="20"/>
          <w:szCs w:val="20"/>
        </w:rPr>
      </w:pPr>
      <w:r>
        <w:rPr>
          <w:rFonts w:cs="Times New Roman"/>
          <w:b/>
          <w:bCs/>
          <w:i/>
          <w:iCs/>
          <w:sz w:val="20"/>
          <w:szCs w:val="20"/>
        </w:rPr>
        <w:t>Under-sampling, classifiers, assessing models</w:t>
      </w:r>
    </w:p>
    <w:p>
      <w:pPr>
        <w:pStyle w:val="7"/>
        <w:spacing w:line="288" w:lineRule="auto"/>
        <w:rPr>
          <w:rFonts w:cs="Times New Roman"/>
          <w:b/>
          <w:bCs/>
          <w:i/>
          <w:iCs/>
          <w:sz w:val="20"/>
          <w:szCs w:val="20"/>
        </w:rPr>
        <w:sectPr>
          <w:type w:val="continuous"/>
          <w:pgSz w:w="12240" w:h="15840"/>
          <w:pgMar w:top="1440" w:right="1440" w:bottom="1440" w:left="1440" w:header="720" w:footer="720" w:gutter="0"/>
          <w:pgNumType w:start="1"/>
          <w:cols w:space="468" w:num="2"/>
        </w:sectPr>
      </w:pPr>
    </w:p>
    <w:p>
      <w:pPr>
        <w:pStyle w:val="8"/>
        <w:spacing w:line="288" w:lineRule="auto"/>
        <w:rPr>
          <w:sz w:val="20"/>
          <w:szCs w:val="20"/>
        </w:rPr>
        <w:sectPr>
          <w:type w:val="continuous"/>
          <w:pgSz w:w="12240" w:h="15840"/>
          <w:pgMar w:top="1440" w:right="1440" w:bottom="1440" w:left="1440" w:header="720" w:footer="720" w:gutter="0"/>
          <w:pgNumType w:start="1"/>
          <w:cols w:space="720" w:num="1"/>
        </w:sectPr>
      </w:pPr>
    </w:p>
    <w:p>
      <w:pPr>
        <w:ind w:left="1440"/>
        <w:rPr>
          <w:sz w:val="20"/>
          <w:szCs w:val="20"/>
        </w:rPr>
      </w:pPr>
      <w:r>
        <w:rPr>
          <w:sz w:val="20"/>
          <w:szCs w:val="20"/>
        </w:rPr>
        <w:t>I.INTRODUCTION</w:t>
      </w:r>
    </w:p>
    <w:p>
      <w:pPr>
        <w:pStyle w:val="7"/>
        <w:spacing w:line="288" w:lineRule="auto"/>
        <w:ind w:firstLine="720"/>
        <w:rPr>
          <w:rFonts w:cs="Times New Roman"/>
          <w:sz w:val="20"/>
          <w:szCs w:val="20"/>
        </w:rPr>
      </w:pPr>
      <w:r>
        <w:rPr>
          <w:rFonts w:cs="Times New Roman"/>
          <w:sz w:val="20"/>
          <w:szCs w:val="20"/>
        </w:rPr>
        <w:t>The capacity to improve our ability to anticipate rainfall is something that continues to be of interest to a wide variety of stakeholders, including governments, corporations, risk management organizations, and scientists. It is common knowledge that precipitation has an effect on a wide variety of economic sectors, including agriculture, construction, the generation of electricity, forestry, and even tourism. It is essential to have an accurate method of forecasting rainfall due to the strong correlation that exists between precipitation and potentially catastrophic natural events including landslides, flooding, mass movements, and avalanches. Even after so many years have passed, the effects of these happenings are still being felt. Because of this, it is feasible to take preventative measures as well as mitigation measures for these natural occurrences if an effective approach for rainfall prediction is utilized. In order to get rid of this uncertainty and come up with accurate projections, Users employed a variety of approaches and models from the field of machine learning. The goal of this work is to offer the entirety of the machine learning life cycle, beginning with the preparation of the data and finishing with the implementation and assessment of the model. A few examples of preprocessing stages for data include encoding categorizing features, selecting characteristics, scaling features, and imputing missing values. Other examples include scaling features, selecting characteristics, and converting features. Logistic Regression, Decision Tree, K-Nearest Neighbor, Rule-based, and Ensembles were some of the models that were implemented. During the analysis, metrics such as Accuracy, Precision, and Recall, as well as F-Score and Area under the Curve, were utilized. In the trials that users do, we train our classifiers using data on the weather that was gathered from all throughout Australia. The study will continue in the manner that is outlined here. In the section on processing the data, the dataset that is being examined is presented. The findings include graphics and a description of the experiments that were carried out, whilst the data preparation describes the methodologies and strategies that were employed.</w:t>
      </w:r>
    </w:p>
    <w:p>
      <w:pPr>
        <w:pStyle w:val="8"/>
        <w:spacing w:line="240" w:lineRule="auto"/>
        <w:ind w:left="720"/>
        <w:rPr>
          <w:b w:val="0"/>
          <w:bCs w:val="0"/>
          <w:sz w:val="20"/>
          <w:szCs w:val="20"/>
        </w:rPr>
      </w:pPr>
      <w:bookmarkStart w:id="0" w:name="_Hlk121172508"/>
      <w:r>
        <w:rPr>
          <w:b w:val="0"/>
          <w:bCs w:val="0"/>
          <w:sz w:val="20"/>
          <w:szCs w:val="20"/>
        </w:rPr>
        <w:t>II</w:t>
      </w:r>
      <w:bookmarkEnd w:id="0"/>
      <w:r>
        <w:rPr>
          <w:b w:val="0"/>
          <w:bCs w:val="0"/>
          <w:sz w:val="20"/>
          <w:szCs w:val="20"/>
        </w:rPr>
        <w:t>. MOTIVATION</w:t>
      </w:r>
    </w:p>
    <w:p>
      <w:pPr>
        <w:pStyle w:val="7"/>
        <w:spacing w:line="288" w:lineRule="auto"/>
        <w:rPr>
          <w:rFonts w:cs="Times New Roman"/>
          <w:sz w:val="20"/>
          <w:szCs w:val="20"/>
        </w:rPr>
      </w:pPr>
      <w:r>
        <w:rPr>
          <w:rFonts w:cs="Times New Roman"/>
          <w:sz w:val="20"/>
          <w:szCs w:val="20"/>
        </w:rPr>
        <w:t xml:space="preserve">        The last decade has seen unprecedented growth in both academic and commercial databases. Manually extracting sophisticated insight from these databases is arduous, expensive, and time consuming. When data grows beyond manageable proportions or becomes too complex to process, it's hopeless. Because of this, the automated analysis as well as visual analytics of massive multi-dimensional sets of data has been at the forefront of scientific inquiry in recent years. The primary objective is to detect patterns and associations in the data in order to gain access to hidden but potentially useful information. Among the many promising developments in this broad area are artificial neural networks. They are inspired by the progress in biomedical research to develop a category of algorithms with the intention of modeling brain neural structures. The reason for this is that the foundation of the ANN (Artificial Neural Network) framework is the ability to </w:t>
      </w:r>
      <w:r>
        <w:rPr>
          <w:rFonts w:cs="Times New Roman"/>
          <w:sz w:val="20"/>
          <w:szCs w:val="20"/>
          <w:rtl/>
          <w:lang w:val="ar-SA"/>
        </w:rPr>
        <w:t>“</w:t>
      </w:r>
      <w:r>
        <w:rPr>
          <w:rFonts w:cs="Times New Roman"/>
          <w:sz w:val="20"/>
          <w:szCs w:val="20"/>
        </w:rPr>
        <w:t xml:space="preserve">predict” outcomes by </w:t>
      </w:r>
      <w:r>
        <w:rPr>
          <w:rFonts w:cs="Times New Roman"/>
          <w:sz w:val="20"/>
          <w:szCs w:val="20"/>
          <w:rtl/>
          <w:lang w:val="ar-SA"/>
        </w:rPr>
        <w:t>“</w:t>
      </w:r>
      <w:r>
        <w:rPr>
          <w:rFonts w:cs="Times New Roman"/>
          <w:sz w:val="20"/>
          <w:szCs w:val="20"/>
        </w:rPr>
        <w:t xml:space="preserve">analyzing” the trend in a large body of historical data. All the other designs are either numerical or statistical, with ANN being the only exception. Very accurate calculations can be made with such models, but accurate predictions cannot be made because of their inflexibility in dealing with data that varies in ways that cannot be captured by a function or derived from a formula. In order to better interpret these real-world scenarios, it has been found that 'artificial neurons' that can learn through experience, i.e. by training algorithm of errors in next guestimate and so on, are superior. While this could potentially decrease the quality of our results, it would give us a significant advantage in </w:t>
      </w:r>
      <w:r>
        <w:rPr>
          <w:rFonts w:cs="Times New Roman"/>
          <w:sz w:val="20"/>
          <w:szCs w:val="20"/>
          <w:rtl/>
          <w:lang w:val="ar-SA"/>
        </w:rPr>
        <w:t>“</w:t>
      </w:r>
      <w:r>
        <w:rPr>
          <w:rFonts w:cs="Times New Roman"/>
          <w:sz w:val="20"/>
          <w:szCs w:val="20"/>
        </w:rPr>
        <w:t>understanding the problem,” replicating it, and drawing conclusions from it. Rainfall is the most important climatic event because it sustains human life. Its regularity and amount on multiple scales are crucial to the survival of human civilization. To predict the occurrence of rainfall, to explore its seasonal variability, and to forecast annual amount of rain over some geographical area, numerous probability models have been attempted.</w:t>
      </w:r>
    </w:p>
    <w:p>
      <w:pPr>
        <w:pStyle w:val="7"/>
      </w:pPr>
    </w:p>
    <w:p>
      <w:pPr>
        <w:pStyle w:val="7"/>
        <w:rPr>
          <w:sz w:val="20"/>
          <w:szCs w:val="20"/>
        </w:rPr>
      </w:pPr>
      <w:r>
        <w:rPr>
          <w:sz w:val="20"/>
          <w:szCs w:val="20"/>
        </w:rPr>
        <w:t>III. MAIN CONTRIBUTIONS &amp; OBJECTIVES</w:t>
      </w:r>
    </w:p>
    <w:p>
      <w:pPr>
        <w:pStyle w:val="7"/>
        <w:numPr>
          <w:ilvl w:val="0"/>
          <w:numId w:val="1"/>
        </w:numPr>
        <w:spacing w:line="240" w:lineRule="auto"/>
        <w:rPr>
          <w:rFonts w:cs="Times New Roman"/>
          <w:sz w:val="20"/>
          <w:szCs w:val="20"/>
        </w:rPr>
      </w:pPr>
      <w:r>
        <w:rPr>
          <w:rFonts w:cs="Times New Roman"/>
          <w:sz w:val="20"/>
          <w:szCs w:val="20"/>
        </w:rPr>
        <w:t>To identify the proper dataset.</w:t>
      </w:r>
    </w:p>
    <w:p>
      <w:pPr>
        <w:pStyle w:val="7"/>
        <w:numPr>
          <w:ilvl w:val="0"/>
          <w:numId w:val="1"/>
        </w:numPr>
        <w:spacing w:line="288" w:lineRule="auto"/>
        <w:rPr>
          <w:rFonts w:cs="Times New Roman"/>
          <w:sz w:val="20"/>
          <w:szCs w:val="20"/>
        </w:rPr>
      </w:pPr>
      <w:r>
        <w:rPr>
          <w:rFonts w:cs="Times New Roman"/>
          <w:sz w:val="20"/>
          <w:szCs w:val="20"/>
        </w:rPr>
        <w:t>To choose a machine learning prediction model that can help to predict the most accurate prediction result based on the chosen dataset.</w:t>
      </w:r>
    </w:p>
    <w:p>
      <w:pPr>
        <w:pStyle w:val="7"/>
        <w:numPr>
          <w:ilvl w:val="0"/>
          <w:numId w:val="1"/>
        </w:numPr>
        <w:spacing w:line="288" w:lineRule="auto"/>
        <w:rPr>
          <w:rFonts w:cs="Times New Roman"/>
          <w:sz w:val="20"/>
          <w:szCs w:val="20"/>
        </w:rPr>
      </w:pPr>
      <w:r>
        <w:rPr>
          <w:rFonts w:cs="Times New Roman"/>
          <w:sz w:val="20"/>
          <w:szCs w:val="20"/>
        </w:rPr>
        <w:t>To implement the code using a python programming language.</w:t>
      </w:r>
    </w:p>
    <w:p>
      <w:pPr>
        <w:pStyle w:val="7"/>
        <w:numPr>
          <w:ilvl w:val="0"/>
          <w:numId w:val="1"/>
        </w:numPr>
        <w:spacing w:line="288" w:lineRule="auto"/>
        <w:rPr>
          <w:rFonts w:cs="Times New Roman"/>
          <w:sz w:val="20"/>
          <w:szCs w:val="20"/>
        </w:rPr>
      </w:pPr>
      <w:r>
        <w:rPr>
          <w:rFonts w:cs="Times New Roman"/>
          <w:sz w:val="20"/>
          <w:szCs w:val="20"/>
        </w:rPr>
        <w:t>To check the accuracy of the predicted data with the training dataset.</w:t>
      </w:r>
    </w:p>
    <w:p>
      <w:pPr>
        <w:pStyle w:val="7"/>
        <w:numPr>
          <w:ilvl w:val="0"/>
          <w:numId w:val="1"/>
        </w:numPr>
        <w:spacing w:line="288" w:lineRule="auto"/>
        <w:rPr>
          <w:rFonts w:cs="Times New Roman"/>
          <w:sz w:val="20"/>
          <w:szCs w:val="20"/>
        </w:rPr>
      </w:pPr>
      <w:r>
        <w:rPr>
          <w:rFonts w:cs="Times New Roman"/>
          <w:sz w:val="20"/>
          <w:szCs w:val="20"/>
        </w:rPr>
        <w:t>To check the data based on the other model and identify the best accuracy.</w:t>
      </w:r>
    </w:p>
    <w:p>
      <w:pPr>
        <w:pStyle w:val="7"/>
        <w:numPr>
          <w:ilvl w:val="0"/>
          <w:numId w:val="1"/>
        </w:numPr>
        <w:spacing w:line="288" w:lineRule="auto"/>
        <w:rPr>
          <w:rFonts w:cs="Times New Roman"/>
          <w:sz w:val="20"/>
          <w:szCs w:val="20"/>
        </w:rPr>
      </w:pPr>
      <w:r>
        <w:rPr>
          <w:rFonts w:cs="Times New Roman"/>
          <w:sz w:val="20"/>
          <w:szCs w:val="20"/>
        </w:rPr>
        <w:t>To research to get the best prediction data.</w:t>
      </w:r>
    </w:p>
    <w:p>
      <w:pPr>
        <w:pStyle w:val="8"/>
        <w:spacing w:before="120" w:line="240" w:lineRule="auto"/>
        <w:jc w:val="center"/>
        <w:rPr>
          <w:b w:val="0"/>
          <w:bCs w:val="0"/>
          <w:sz w:val="20"/>
          <w:szCs w:val="20"/>
        </w:rPr>
      </w:pPr>
      <w:r>
        <w:rPr>
          <w:b w:val="0"/>
          <w:bCs w:val="0"/>
          <w:sz w:val="20"/>
          <w:szCs w:val="20"/>
          <w:lang w:val="en-US"/>
        </w:rPr>
        <w:t>IV. RELATED WORK</w:t>
      </w:r>
    </w:p>
    <w:p>
      <w:pPr>
        <w:pStyle w:val="7"/>
        <w:spacing w:line="288" w:lineRule="auto"/>
        <w:rPr>
          <w:rFonts w:cs="Times New Roman"/>
          <w:sz w:val="20"/>
          <w:szCs w:val="20"/>
        </w:rPr>
      </w:pPr>
      <w:r>
        <w:rPr>
          <w:rFonts w:cs="Times New Roman"/>
          <w:sz w:val="20"/>
          <w:szCs w:val="20"/>
        </w:rPr>
        <w:t>Predicting whether or not it will rain is one of the most crucial aspects of predicting weather conditions in any nation [1]. This research presents a logistic Regression-based rainfall forecast model for use with the Indian dataset (MLR). A more precise estimate of precipitation is possible because of the inclusion of many meteorological parameters in the input data. Mean Squared Error (MSE), Accuracy, as well as Correlation are used to verify the proposed model. Compared to previous methods in the literature, the suggested machine learning model performs exceptionally well.</w:t>
      </w:r>
    </w:p>
    <w:p>
      <w:pPr>
        <w:pStyle w:val="7"/>
        <w:spacing w:line="288" w:lineRule="auto"/>
        <w:rPr>
          <w:rFonts w:cs="Times New Roman"/>
          <w:sz w:val="20"/>
          <w:szCs w:val="20"/>
        </w:rPr>
      </w:pPr>
      <w:r>
        <w:rPr>
          <w:rFonts w:cs="Times New Roman"/>
          <w:sz w:val="20"/>
          <w:szCs w:val="20"/>
        </w:rPr>
        <w:t>The nonlinear and complex nature of weather and rainfall, sophisticated computer simulation and modeling are required for reliable forecasting [2]. Logistic Regression, Neural Networks, Random Forest, Naive Bayes, and other machine learning models are used to forecast precipitation. Applications of these systems include the extraction, training, and testing of data sets, as well as the identification and prediction of precipitation. This study demonstrates how to estimate rainfall using logistic regression as well as neural networks, as well as how to select crops using the Decision Trees technique. Therefore, users have determined that it is possible to recommend seeds based on the expected rainfall.</w:t>
      </w:r>
    </w:p>
    <w:p>
      <w:pPr>
        <w:pStyle w:val="7"/>
        <w:spacing w:line="288" w:lineRule="auto"/>
        <w:rPr>
          <w:rFonts w:cs="Times New Roman"/>
          <w:sz w:val="20"/>
          <w:szCs w:val="20"/>
        </w:rPr>
      </w:pPr>
      <w:r>
        <w:rPr>
          <w:rFonts w:cs="Times New Roman"/>
          <w:sz w:val="20"/>
          <w:szCs w:val="20"/>
        </w:rPr>
        <w:t>Heavy rainfall is strongly tied to the economy and human survival, making its prediction a top priority for meteorological departments [3]. It's responsible for yearly droughts and floods that affect millions of people throughout the globe. Countries like India, where the agricultural sector is vital to the economy, need reliable rainfall forecasts. Since the atmosphere is always changing, statistical methods can't reliably predict when it will rain. Neural Networks are more effective than logistic methods because of the nonlinear nature of rainfall data. Tabular data displays the results of an examination and comparison of several approaches and algorithms used by scientists to forecast precipitation. This report attempts to do just that by explaining the tools and approaches that users re employed in this study to readers who are not familiar with them.</w:t>
      </w:r>
    </w:p>
    <w:p>
      <w:pPr>
        <w:pStyle w:val="7"/>
        <w:spacing w:line="288" w:lineRule="auto"/>
        <w:rPr>
          <w:rFonts w:cs="Times New Roman"/>
          <w:sz w:val="20"/>
          <w:szCs w:val="20"/>
        </w:rPr>
      </w:pPr>
      <w:r>
        <w:rPr>
          <w:rFonts w:cs="Times New Roman"/>
          <w:sz w:val="20"/>
          <w:szCs w:val="20"/>
        </w:rPr>
        <w:t>Precipitation forecasting is an essential part of meteorology. Precipitation forecasting and estimating are achieved by the use of a combination of factual processes and machine learning techniques [4]. This paper's goal is to help clients from a variety of fields, including farmers, scientists, and others, make sense of the significance of variations in weather patterns as well as atmospheric conditions like rainfall, temperature, as well as humidity.</w:t>
      </w:r>
    </w:p>
    <w:p>
      <w:pPr>
        <w:pStyle w:val="7"/>
        <w:spacing w:line="288" w:lineRule="auto"/>
        <w:rPr>
          <w:rFonts w:cs="Times New Roman"/>
          <w:sz w:val="20"/>
          <w:szCs w:val="20"/>
        </w:rPr>
      </w:pPr>
      <w:r>
        <w:rPr>
          <w:rFonts w:cs="Times New Roman"/>
          <w:sz w:val="20"/>
          <w:szCs w:val="20"/>
        </w:rPr>
        <w:t>Rainfall detection and forecasting are becoming increasingly important in developing nations as a result of rising sea levels and other effects of climate change since it may have far-reaching positive effects on agriculture, public health, water supply, and other sectors [5]. Future annual rainfall is estimated using SVR, SVM, as well as KNN machine learning algorithms, and this article compares the inferred results from each method.</w:t>
      </w:r>
    </w:p>
    <w:p>
      <w:pPr>
        <w:pStyle w:val="7"/>
        <w:spacing w:line="288" w:lineRule="auto"/>
        <w:rPr>
          <w:rFonts w:cs="Times New Roman"/>
          <w:color w:val="FF0000"/>
          <w:sz w:val="20"/>
          <w:szCs w:val="20"/>
          <w:u w:color="FF0000"/>
        </w:rPr>
      </w:pPr>
      <w:r>
        <w:rPr>
          <w:rFonts w:cs="Times New Roman"/>
          <w:sz w:val="20"/>
          <w:szCs w:val="20"/>
        </w:rPr>
        <w:t>Neural network-based rain forecasting models were proposed in India. In this work, users evaluate the accuracy of two different approaches to predicting rain. The existing method for forecasting rainfall does not work well due to the complexity of the available data [6]. While statistical and numerical approaches have been adopted, they fail to provide reliable results in the presence of a non-linear trend. For increasingly complicated historical rainfall records, the current method breaks out. Researchers will examine either machine learning or neural networks to find the most effective strategy for predicting rainfall, and then implement the algorithm that produces great results. To construct a functional rainwater harvester, it is necessary to predict the amount of precipitation. Gaining more attention is as easy and quick as doing a weather prediction. The findings of this study can be used by national weather forecasting channels to improve the accuracy of their coverage across the nation.</w:t>
      </w:r>
    </w:p>
    <w:p>
      <w:pPr>
        <w:pStyle w:val="8"/>
        <w:spacing w:line="288" w:lineRule="auto"/>
        <w:jc w:val="center"/>
        <w:rPr>
          <w:b w:val="0"/>
          <w:bCs w:val="0"/>
          <w:sz w:val="20"/>
          <w:szCs w:val="20"/>
        </w:rPr>
      </w:pPr>
      <w:r>
        <w:rPr>
          <w:b w:val="0"/>
          <w:bCs w:val="0"/>
          <w:sz w:val="20"/>
          <w:szCs w:val="20"/>
          <w:lang w:val="en-US"/>
        </w:rPr>
        <w:t>V. PROPOSED FRAMEWORK</w:t>
      </w:r>
    </w:p>
    <w:p>
      <w:pPr>
        <w:pStyle w:val="7"/>
        <w:spacing w:after="120" w:line="288" w:lineRule="auto"/>
        <w:rPr>
          <w:rFonts w:cs="Times New Roman"/>
          <w:i/>
          <w:iCs/>
          <w:sz w:val="20"/>
          <w:szCs w:val="20"/>
        </w:rPr>
      </w:pPr>
      <w:r>
        <w:rPr>
          <w:rFonts w:cs="Times New Roman"/>
          <w:sz w:val="20"/>
          <w:szCs w:val="20"/>
        </w:rPr>
        <w:t>A</w:t>
      </w:r>
      <w:r>
        <w:rPr>
          <w:rFonts w:cs="Times New Roman"/>
          <w:i/>
          <w:iCs/>
          <w:sz w:val="20"/>
          <w:szCs w:val="20"/>
        </w:rPr>
        <w:t xml:space="preserve">. Logistic Regression </w:t>
      </w:r>
    </w:p>
    <w:p>
      <w:pPr>
        <w:pStyle w:val="7"/>
        <w:spacing w:after="120" w:line="288" w:lineRule="auto"/>
        <w:rPr>
          <w:rFonts w:cs="Times New Roman"/>
          <w:sz w:val="20"/>
          <w:szCs w:val="20"/>
        </w:rPr>
      </w:pPr>
      <w:r>
        <w:rPr>
          <w:rFonts w:cs="Times New Roman"/>
          <w:sz w:val="20"/>
          <w:szCs w:val="20"/>
        </w:rPr>
        <w:t xml:space="preserve">      Logistic regression is a statistical method for showing the association between a dependent variable as well as one or more independent variables, and it is defined as a logistic approach. Logistic regression is considered </w:t>
      </w:r>
      <w:r>
        <w:rPr>
          <w:rFonts w:cs="Times New Roman"/>
          <w:sz w:val="20"/>
          <w:szCs w:val="20"/>
          <w:rtl/>
          <w:lang w:val="ar-SA"/>
        </w:rPr>
        <w:t>“</w:t>
      </w:r>
      <w:r>
        <w:rPr>
          <w:rFonts w:cs="Times New Roman"/>
          <w:sz w:val="20"/>
          <w:szCs w:val="20"/>
        </w:rPr>
        <w:t>simple” when there is only one independent variable. Logistic regression is used when there is more than one independent variable. Different from logistic regression, in which a single variable is used to make predictions about a set of correlated dependent variables, this term has a completely different meaning. The model of logistic regression has many uses, including error reduction, prediction, and forecasting. Logistic regression will be used to fit a predictive model to the collected data or new findings [7]. After the model has been fitted, predictions can be made from it. Here is the equation for logistic regression: Afterwards, the model can be used to make predictions.</w:t>
      </w:r>
    </w:p>
    <w:p>
      <w:pPr>
        <w:pStyle w:val="7"/>
        <w:spacing w:line="288" w:lineRule="auto"/>
        <w:jc w:val="left"/>
        <w:rPr>
          <w:rFonts w:cs="Times New Roman"/>
          <w:b/>
          <w:bCs/>
          <w:sz w:val="20"/>
          <w:szCs w:val="20"/>
        </w:rPr>
      </w:pPr>
      <w:r>
        <w:rPr>
          <w:rFonts w:cs="Times New Roman"/>
          <w:sz w:val="20"/>
          <w:szCs w:val="20"/>
        </w:rPr>
        <w:t>B.</w:t>
      </w:r>
      <w:r>
        <w:rPr>
          <w:rFonts w:cs="Times New Roman"/>
          <w:b/>
          <w:bCs/>
          <w:sz w:val="20"/>
          <w:szCs w:val="20"/>
        </w:rPr>
        <w:t xml:space="preserve"> </w:t>
      </w:r>
      <w:r>
        <w:rPr>
          <w:rFonts w:cs="Times New Roman"/>
          <w:i/>
          <w:iCs/>
          <w:sz w:val="20"/>
          <w:szCs w:val="20"/>
        </w:rPr>
        <w:t>Neural Networks</w:t>
      </w:r>
    </w:p>
    <w:p>
      <w:pPr>
        <w:pStyle w:val="7"/>
        <w:spacing w:line="288" w:lineRule="auto"/>
        <w:rPr>
          <w:rFonts w:cs="Times New Roman"/>
          <w:sz w:val="20"/>
          <w:szCs w:val="20"/>
        </w:rPr>
      </w:pPr>
      <w:r>
        <w:rPr>
          <w:rFonts w:cs="Times New Roman"/>
          <w:sz w:val="20"/>
          <w:szCs w:val="20"/>
        </w:rPr>
        <w:t xml:space="preserve">     One of the most common types of deep learning and machine learning programs is the Neural Network. They are in awe of human neurons because, with the help of computations, they can produce decisions that are strikingly similar to those made by humans. When users train Neural Networks, for instance, users provide them with a wide variety of features, including humidity, temperature, pressure, etc., but they use the results of the training dataset to learn to recognize and analyze the rainfall on the basis of these features [8]. One analysis, one hidden neuron, one and output neuron could be all that's needed in the simplest neural network. It uses Activation functions as well as a unit step function on a set of dependent variables whose number is equal to the number of input parameters multiplied by coefficients proportional to the weights.</w:t>
      </w:r>
    </w:p>
    <w:p>
      <w:pPr>
        <w:pStyle w:val="7"/>
        <w:spacing w:line="288" w:lineRule="auto"/>
        <w:rPr>
          <w:rFonts w:cs="Times New Roman"/>
          <w:i/>
          <w:iCs/>
          <w:sz w:val="20"/>
          <w:szCs w:val="20"/>
        </w:rPr>
      </w:pPr>
      <w:r>
        <w:rPr>
          <w:rFonts w:cs="Times New Roman"/>
          <w:i/>
          <w:iCs/>
          <w:sz w:val="20"/>
          <w:szCs w:val="20"/>
        </w:rPr>
        <w:t>Step 1.</w:t>
      </w:r>
    </w:p>
    <w:p>
      <w:pPr>
        <w:pStyle w:val="7"/>
        <w:spacing w:line="288" w:lineRule="auto"/>
        <w:rPr>
          <w:rFonts w:cs="Times New Roman"/>
          <w:sz w:val="20"/>
          <w:szCs w:val="20"/>
        </w:rPr>
      </w:pPr>
      <w:r>
        <w:rPr>
          <w:rFonts w:cs="Times New Roman"/>
          <w:sz w:val="20"/>
          <w:szCs w:val="20"/>
        </w:rPr>
        <w:t>Import the CSV file containing the rainfall data set. The precipitation data for the UK spans the years 2008 through 2009. Variables included in the data set are minimum and maximum temperatures, air pressure, relative humidity, wind speed, direction, and so on. Rainfall, in millimetres, is the attribute [9].</w:t>
      </w:r>
    </w:p>
    <w:p>
      <w:pPr>
        <w:pStyle w:val="7"/>
        <w:spacing w:line="288" w:lineRule="auto"/>
        <w:rPr>
          <w:rFonts w:cs="Times New Roman"/>
          <w:i/>
          <w:iCs/>
          <w:sz w:val="20"/>
          <w:szCs w:val="20"/>
        </w:rPr>
      </w:pPr>
      <w:r>
        <w:rPr>
          <w:rFonts w:cs="Times New Roman"/>
          <w:i/>
          <w:iCs/>
          <w:sz w:val="20"/>
          <w:szCs w:val="20"/>
        </w:rPr>
        <w:t xml:space="preserve">Step 2. </w:t>
      </w:r>
    </w:p>
    <w:p>
      <w:pPr>
        <w:pStyle w:val="7"/>
        <w:spacing w:line="288" w:lineRule="auto"/>
        <w:rPr>
          <w:rFonts w:cs="Times New Roman"/>
          <w:sz w:val="20"/>
          <w:szCs w:val="20"/>
        </w:rPr>
      </w:pPr>
      <w:r>
        <w:rPr>
          <w:rFonts w:cs="Times New Roman"/>
          <w:sz w:val="20"/>
          <w:szCs w:val="20"/>
        </w:rPr>
        <w:t>Pre-processing A procedure performed on data before primary processing or further analysis begins. When there are numerous actions to arrange data for the user, the term could be applied to any initial or preparatory stage of the process. The average score of the data can be used to fill in the blanks.</w:t>
      </w:r>
    </w:p>
    <w:p>
      <w:pPr>
        <w:pStyle w:val="7"/>
        <w:spacing w:line="288" w:lineRule="auto"/>
        <w:rPr>
          <w:rFonts w:cs="Times New Roman"/>
          <w:i/>
          <w:iCs/>
          <w:sz w:val="20"/>
          <w:szCs w:val="20"/>
        </w:rPr>
      </w:pPr>
      <w:r>
        <w:rPr>
          <w:rFonts w:cs="Times New Roman"/>
          <w:i/>
          <w:iCs/>
          <w:sz w:val="20"/>
          <w:szCs w:val="20"/>
        </w:rPr>
        <w:t xml:space="preserve">Step 3. </w:t>
      </w:r>
    </w:p>
    <w:p>
      <w:pPr>
        <w:pStyle w:val="7"/>
        <w:spacing w:line="288" w:lineRule="auto"/>
        <w:rPr>
          <w:rFonts w:cs="Times New Roman"/>
          <w:sz w:val="20"/>
          <w:szCs w:val="20"/>
        </w:rPr>
      </w:pPr>
      <w:r>
        <w:rPr>
          <w:rFonts w:cs="Times New Roman"/>
          <w:sz w:val="20"/>
          <w:szCs w:val="20"/>
        </w:rPr>
        <w:t>One method for dealing with missing information is to apply a constant scaling factor to the data's features. Whether due to accidental deletion or intentional tampering, data corruption is always the culprit when missing values occur. Since many machine learning techniques do not support missing values, missing data handling is crucial during the pre-processing stage of the dataset.</w:t>
      </w:r>
    </w:p>
    <w:p>
      <w:pPr>
        <w:pStyle w:val="7"/>
        <w:spacing w:line="288" w:lineRule="auto"/>
        <w:rPr>
          <w:rFonts w:cs="Times New Roman"/>
          <w:i/>
          <w:iCs/>
          <w:sz w:val="20"/>
          <w:szCs w:val="20"/>
        </w:rPr>
      </w:pPr>
      <w:r>
        <w:rPr>
          <w:rFonts w:cs="Times New Roman"/>
          <w:i/>
          <w:iCs/>
          <w:sz w:val="20"/>
          <w:szCs w:val="20"/>
        </w:rPr>
        <w:t xml:space="preserve">Step 4. </w:t>
      </w:r>
    </w:p>
    <w:p>
      <w:pPr>
        <w:pStyle w:val="7"/>
        <w:spacing w:line="288" w:lineRule="auto"/>
        <w:rPr>
          <w:rFonts w:cs="Times New Roman"/>
          <w:sz w:val="20"/>
          <w:szCs w:val="20"/>
        </w:rPr>
      </w:pPr>
      <w:r>
        <w:rPr>
          <w:rFonts w:cs="Times New Roman"/>
          <w:sz w:val="20"/>
          <w:szCs w:val="20"/>
        </w:rPr>
        <w:t>Data Minimization via PCA-based Feature Reduction. Reducing the number of characteristics in a computation that is resource-intensive can be achieved through a technique known as feature reduction (or dimensionality reduction).</w:t>
      </w:r>
    </w:p>
    <w:p>
      <w:pPr>
        <w:pStyle w:val="7"/>
        <w:spacing w:line="288" w:lineRule="auto"/>
        <w:rPr>
          <w:rFonts w:cs="Times New Roman"/>
          <w:i/>
          <w:iCs/>
          <w:sz w:val="20"/>
          <w:szCs w:val="20"/>
        </w:rPr>
      </w:pPr>
      <w:r>
        <w:rPr>
          <w:rFonts w:cs="Times New Roman"/>
          <w:i/>
          <w:iCs/>
          <w:sz w:val="20"/>
          <w:szCs w:val="20"/>
        </w:rPr>
        <w:t xml:space="preserve">Step 5. </w:t>
      </w:r>
    </w:p>
    <w:p>
      <w:pPr>
        <w:pStyle w:val="7"/>
        <w:spacing w:line="288" w:lineRule="auto"/>
        <w:rPr>
          <w:rFonts w:cs="Times New Roman"/>
          <w:sz w:val="20"/>
          <w:szCs w:val="20"/>
        </w:rPr>
      </w:pPr>
      <w:r>
        <w:rPr>
          <w:rFonts w:cs="Times New Roman"/>
          <w:sz w:val="20"/>
          <w:szCs w:val="20"/>
        </w:rPr>
        <w:t xml:space="preserve">The training process is how users find out how well our model works. The data set is divided into two parts: the training set and the testing set, hence the name </w:t>
      </w:r>
      <w:r>
        <w:rPr>
          <w:rFonts w:cs="Times New Roman"/>
          <w:sz w:val="20"/>
          <w:szCs w:val="20"/>
          <w:rtl/>
          <w:lang w:val="ar-SA"/>
        </w:rPr>
        <w:t>“</w:t>
      </w:r>
      <w:r>
        <w:rPr>
          <w:rFonts w:cs="Times New Roman"/>
          <w:sz w:val="20"/>
          <w:szCs w:val="20"/>
        </w:rPr>
        <w:t>Train/Test.” 80% for training, as well as 20% for testing. The training set is used to teach the model [10]. The information is split into two groups: a training set (which accounts for 80% of the total) as well as a testing set (which accounts for the remaining 20%).</w:t>
      </w:r>
    </w:p>
    <w:p>
      <w:pPr>
        <w:pStyle w:val="7"/>
        <w:spacing w:line="288" w:lineRule="auto"/>
        <w:rPr>
          <w:rFonts w:cs="Times New Roman"/>
          <w:i/>
          <w:iCs/>
          <w:sz w:val="20"/>
          <w:szCs w:val="20"/>
        </w:rPr>
      </w:pPr>
      <w:r>
        <w:rPr>
          <w:rFonts w:cs="Times New Roman"/>
          <w:i/>
          <w:iCs/>
          <w:sz w:val="20"/>
          <w:szCs w:val="20"/>
        </w:rPr>
        <w:t xml:space="preserve">Step 6. </w:t>
      </w:r>
    </w:p>
    <w:p>
      <w:pPr>
        <w:pStyle w:val="7"/>
        <w:spacing w:line="288" w:lineRule="auto"/>
        <w:rPr>
          <w:rFonts w:cs="Times New Roman"/>
          <w:sz w:val="20"/>
          <w:szCs w:val="20"/>
        </w:rPr>
      </w:pPr>
      <w:r>
        <w:rPr>
          <w:rFonts w:cs="Times New Roman"/>
          <w:sz w:val="20"/>
          <w:szCs w:val="20"/>
        </w:rPr>
        <w:t>Mean Absolute Error and r2 score are computed using the Prediction Model.</w:t>
      </w:r>
    </w:p>
    <w:p>
      <w:pPr>
        <w:pStyle w:val="7"/>
        <w:spacing w:line="288" w:lineRule="auto"/>
        <w:rPr>
          <w:rFonts w:cs="Times New Roman"/>
          <w:i/>
          <w:iCs/>
          <w:sz w:val="20"/>
          <w:szCs w:val="20"/>
        </w:rPr>
      </w:pPr>
      <w:r>
        <w:rPr>
          <w:rFonts w:cs="Times New Roman"/>
          <w:i/>
          <w:iCs/>
          <w:sz w:val="20"/>
          <w:szCs w:val="20"/>
        </w:rPr>
        <w:t xml:space="preserve">Step 7. </w:t>
      </w:r>
    </w:p>
    <w:p>
      <w:pPr>
        <w:pStyle w:val="7"/>
        <w:spacing w:line="288" w:lineRule="auto"/>
        <w:rPr>
          <w:rFonts w:cs="Times New Roman"/>
          <w:sz w:val="20"/>
          <w:szCs w:val="20"/>
        </w:rPr>
      </w:pPr>
      <w:r>
        <w:rPr>
          <w:rFonts w:cs="Times New Roman"/>
          <w:sz w:val="20"/>
          <w:szCs w:val="20"/>
        </w:rPr>
        <w:t>For each model, a scatter plot is generated between the predicted data and the tested data; the errors are then compared, and the model with the lowest total error is chosen as the best candidate.</w:t>
      </w:r>
    </w:p>
    <w:p>
      <w:pPr>
        <w:pStyle w:val="7"/>
        <w:spacing w:line="288" w:lineRule="auto"/>
        <w:rPr>
          <w:rFonts w:cs="Times New Roman"/>
          <w:i/>
          <w:iCs/>
          <w:sz w:val="20"/>
          <w:szCs w:val="20"/>
        </w:rPr>
      </w:pPr>
      <w:r>
        <w:rPr>
          <w:rFonts w:cs="Times New Roman"/>
          <w:i/>
          <w:iCs/>
          <w:sz w:val="20"/>
          <w:szCs w:val="20"/>
        </w:rPr>
        <w:t xml:space="preserve">Step 8. </w:t>
      </w:r>
    </w:p>
    <w:p>
      <w:pPr>
        <w:pStyle w:val="7"/>
        <w:spacing w:line="288" w:lineRule="auto"/>
        <w:rPr>
          <w:rFonts w:cs="Times New Roman"/>
          <w:b/>
          <w:bCs/>
          <w:sz w:val="20"/>
          <w:szCs w:val="20"/>
        </w:rPr>
      </w:pPr>
      <w:r>
        <w:rPr>
          <w:rFonts w:cs="Times New Roman"/>
          <w:sz w:val="20"/>
          <w:szCs w:val="20"/>
        </w:rPr>
        <w:t>Display the outcomes and offers the required outcome with better precision [20].</w:t>
      </w:r>
    </w:p>
    <w:p>
      <w:pPr>
        <w:pStyle w:val="7"/>
        <w:spacing w:line="288" w:lineRule="auto"/>
        <w:rPr>
          <w:rFonts w:cs="Times New Roman"/>
          <w:i/>
          <w:iCs/>
          <w:sz w:val="20"/>
          <w:szCs w:val="20"/>
        </w:rPr>
      </w:pPr>
      <w:r>
        <w:rPr>
          <w:rFonts w:cs="Times New Roman"/>
          <w:sz w:val="20"/>
          <w:szCs w:val="20"/>
        </w:rPr>
        <w:t xml:space="preserve">C. </w:t>
      </w:r>
      <w:r>
        <w:rPr>
          <w:rFonts w:cs="Times New Roman"/>
          <w:i/>
          <w:iCs/>
          <w:sz w:val="20"/>
          <w:szCs w:val="20"/>
        </w:rPr>
        <w:t xml:space="preserve">Decision Tree:  </w:t>
      </w:r>
    </w:p>
    <w:p>
      <w:pPr>
        <w:pStyle w:val="7"/>
        <w:spacing w:after="120" w:line="288" w:lineRule="auto"/>
        <w:rPr>
          <w:rFonts w:cs="Times New Roman"/>
          <w:sz w:val="20"/>
          <w:szCs w:val="20"/>
        </w:rPr>
      </w:pPr>
      <w:r>
        <w:rPr>
          <w:rFonts w:cs="Times New Roman"/>
          <w:sz w:val="20"/>
          <w:szCs w:val="20"/>
        </w:rPr>
        <w:t xml:space="preserve">    In machine learning, the decision tree algorithm can be used for either classification or regression. Each branch node in a decision tree represents an option, while each leaf node represents a verdict. The parameter (rainfall) is a binary categorical, and the Decision's strong performance with both types of variables makes it a good fit for this investigation. Some common algorithms used when constructing decision trees are C4.5, ID3, Quest, Classification and Regression Trees (CART), C5.0, and Chi-squared Automatic Interaction Detection (CHAID). In this analysis, the C5.0 was chosen and used across all three of the study's training and testing combinations. C5.0 is a new methodology that improves upon its predecessors, C4.5 as well as ID3 [11].</w:t>
      </w:r>
    </w:p>
    <w:p>
      <w:pPr>
        <w:pStyle w:val="7"/>
        <w:spacing w:line="288" w:lineRule="auto"/>
        <w:rPr>
          <w:rFonts w:cs="Times New Roman"/>
          <w:i/>
          <w:iCs/>
          <w:sz w:val="20"/>
          <w:szCs w:val="20"/>
        </w:rPr>
      </w:pPr>
      <w:r>
        <w:rPr>
          <w:rFonts w:cs="Times New Roman"/>
          <w:i/>
          <w:iCs/>
          <w:sz w:val="20"/>
          <w:szCs w:val="20"/>
          <w:lang w:val="da-DK"/>
        </w:rPr>
        <w:t>Random Forest:</w:t>
      </w:r>
      <w:r>
        <w:rPr>
          <w:rFonts w:cs="Times New Roman"/>
          <w:i/>
          <w:iCs/>
          <w:sz w:val="20"/>
          <w:szCs w:val="20"/>
        </w:rPr>
        <w:t xml:space="preserve"> </w:t>
      </w:r>
    </w:p>
    <w:p>
      <w:pPr>
        <w:pStyle w:val="7"/>
        <w:spacing w:after="120" w:line="288" w:lineRule="auto"/>
        <w:rPr>
          <w:rFonts w:cs="Times New Roman"/>
          <w:sz w:val="20"/>
          <w:szCs w:val="20"/>
        </w:rPr>
      </w:pPr>
      <w:r>
        <w:rPr>
          <w:rFonts w:cs="Times New Roman"/>
          <w:sz w:val="20"/>
          <w:szCs w:val="20"/>
        </w:rPr>
        <w:t xml:space="preserve">   Breiman created Random Forest (RF) in 2001 to aid in classification. In an ensemble machine learning algorithm, random forests are built from many individual classification trees. To facilitate regression computation, it combines multiple decision trees that have previously been used for classification and regression. In spite of its apparent favoritism for high-level variables among categorical variables of varying levels, the RF algorithm has come to be seen as an extremely stringent learning algorithm as of late [12]. Gathering random selection from of the provided data is the first step in the RF algorithm's process. In the second step, a clustering algorithm will be built for each of the samples. Next, the predicted outcomes are voted on, and the classification with the most votes is selected. All three ratios of training to testing data were run through the RF algorithm. In this analysis, we used a model with a configuration of 100 weak learners and a maximum tree depth of 16 [19].</w:t>
      </w:r>
    </w:p>
    <w:p>
      <w:pPr>
        <w:pStyle w:val="7"/>
        <w:spacing w:line="288" w:lineRule="auto"/>
        <w:rPr>
          <w:rFonts w:cs="Times New Roman"/>
          <w:i/>
          <w:iCs/>
          <w:sz w:val="20"/>
          <w:szCs w:val="20"/>
        </w:rPr>
      </w:pPr>
      <w:r>
        <w:rPr>
          <w:rFonts w:cs="Times New Roman"/>
          <w:i/>
          <w:iCs/>
          <w:sz w:val="20"/>
          <w:szCs w:val="20"/>
        </w:rPr>
        <w:t xml:space="preserve">Extreme Gradient Boosting: </w:t>
      </w:r>
    </w:p>
    <w:p>
      <w:pPr>
        <w:pStyle w:val="7"/>
        <w:spacing w:after="120" w:line="288" w:lineRule="auto"/>
        <w:rPr>
          <w:rFonts w:cs="Times New Roman"/>
          <w:sz w:val="20"/>
          <w:szCs w:val="20"/>
        </w:rPr>
      </w:pPr>
      <w:r>
        <w:rPr>
          <w:rFonts w:cs="Times New Roman"/>
          <w:sz w:val="20"/>
          <w:szCs w:val="20"/>
        </w:rPr>
        <w:t xml:space="preserve">      Based on the gradient boosting algorithm introduced, Extreme Gradient Boosting (XGBoost) is a cutting-edge machine learning method. By formally describing the model, XGBoost is better equipped to deal with overfitting. The fast-running time of this method made it a prime candidate for our investigation. All three ratios of training to testing were subjected to XGB [13].</w:t>
      </w:r>
    </w:p>
    <w:p>
      <w:pPr>
        <w:pStyle w:val="7"/>
        <w:spacing w:line="288" w:lineRule="auto"/>
        <w:jc w:val="center"/>
        <w:rPr>
          <w:rFonts w:cs="Times New Roman"/>
          <w:sz w:val="20"/>
          <w:szCs w:val="20"/>
        </w:rPr>
      </w:pPr>
      <w:r>
        <w:rPr>
          <w:rFonts w:cs="Times New Roman"/>
          <w:sz w:val="20"/>
          <w:szCs w:val="20"/>
        </w:rPr>
        <w:t>VI. DATA DESCRIPTION</w:t>
      </w:r>
    </w:p>
    <w:p>
      <w:pPr>
        <w:pStyle w:val="7"/>
        <w:spacing w:line="288" w:lineRule="auto"/>
        <w:rPr>
          <w:rFonts w:cs="Times New Roman"/>
          <w:sz w:val="20"/>
          <w:szCs w:val="20"/>
        </w:rPr>
      </w:pPr>
      <w:r>
        <w:rPr>
          <w:rFonts w:cs="Times New Roman"/>
          <w:sz w:val="20"/>
          <w:szCs w:val="20"/>
        </w:rPr>
        <w:t xml:space="preserve">      Data for the United Kingdom are taken from Kaggle datahub Online and span the years 2008 and 2009. Those numbers are a 12-years' worth of daily weather reports from Kolhapur District. To be more specific,  Rain Today is the target variable that will be evaluated to forecast using machine learning algorithms, and a number of characteristics indicate whether or not it rains the same day.</w:t>
      </w:r>
    </w:p>
    <w:p>
      <w:pPr>
        <w:pStyle w:val="7"/>
        <w:numPr>
          <w:ilvl w:val="0"/>
          <w:numId w:val="2"/>
        </w:numPr>
        <w:spacing w:line="288" w:lineRule="auto"/>
        <w:rPr>
          <w:rFonts w:cs="Times New Roman"/>
          <w:sz w:val="20"/>
          <w:szCs w:val="20"/>
        </w:rPr>
      </w:pPr>
      <w:r>
        <w:rPr>
          <w:rFonts w:cs="Times New Roman"/>
          <w:sz w:val="20"/>
          <w:szCs w:val="20"/>
        </w:rPr>
        <w:t>Minimum and maximum temperatures, barometric pressure, humidity, wind speed and direction, cloud cover, and precipitation totals are all examples of the types of factors that may be found in the data.</w:t>
      </w:r>
    </w:p>
    <w:p>
      <w:pPr>
        <w:pStyle w:val="7"/>
        <w:numPr>
          <w:ilvl w:val="0"/>
          <w:numId w:val="2"/>
        </w:numPr>
        <w:spacing w:line="288" w:lineRule="auto"/>
        <w:rPr>
          <w:rFonts w:cs="Times New Roman"/>
          <w:sz w:val="20"/>
          <w:szCs w:val="20"/>
        </w:rPr>
      </w:pPr>
      <w:r>
        <w:rPr>
          <w:rFonts w:cs="Times New Roman"/>
          <w:sz w:val="20"/>
          <w:szCs w:val="20"/>
        </w:rPr>
        <w:t>In practice, only 20% of data will be used for the actual testing, while the remaining 80% is used for actual training [14].</w:t>
      </w:r>
    </w:p>
    <w:p>
      <w:pPr>
        <w:pStyle w:val="7"/>
        <w:numPr>
          <w:ilvl w:val="0"/>
          <w:numId w:val="2"/>
        </w:numPr>
        <w:spacing w:line="288" w:lineRule="auto"/>
        <w:rPr>
          <w:rFonts w:cs="Times New Roman"/>
          <w:sz w:val="20"/>
          <w:szCs w:val="20"/>
        </w:rPr>
      </w:pPr>
      <w:r>
        <w:rPr>
          <w:rFonts w:cs="Times New Roman"/>
          <w:sz w:val="20"/>
          <w:szCs w:val="20"/>
        </w:rPr>
        <w:t>Rain is the dependent variable, whereas minimum/maximum temperatures, pressure/altitude, humidity/wind speed/direction, and clouds are indeed the independent variables.</w:t>
      </w:r>
    </w:p>
    <w:p>
      <w:pPr>
        <w:pStyle w:val="7"/>
        <w:numPr>
          <w:ilvl w:val="0"/>
          <w:numId w:val="2"/>
        </w:numPr>
        <w:spacing w:after="120" w:line="288" w:lineRule="auto"/>
        <w:rPr>
          <w:rFonts w:cs="Times New Roman"/>
          <w:sz w:val="20"/>
          <w:szCs w:val="20"/>
        </w:rPr>
      </w:pPr>
      <w:r>
        <w:rPr>
          <w:rFonts w:cs="Times New Roman"/>
          <w:sz w:val="20"/>
          <w:szCs w:val="20"/>
        </w:rPr>
        <w:t>The characteristics are the precipitation totals in millimeters.</w:t>
      </w:r>
    </w:p>
    <w:p>
      <w:pPr>
        <w:pStyle w:val="7"/>
        <w:spacing w:line="288" w:lineRule="auto"/>
        <w:rPr>
          <w:rFonts w:cs="Times New Roman"/>
          <w:i/>
          <w:iCs/>
          <w:sz w:val="20"/>
          <w:szCs w:val="20"/>
        </w:rPr>
      </w:pPr>
      <w:r>
        <w:rPr>
          <w:rFonts w:cs="Times New Roman"/>
          <w:i/>
          <w:iCs/>
          <w:sz w:val="20"/>
          <w:szCs w:val="20"/>
        </w:rPr>
        <w:t>Data Preparation</w:t>
      </w:r>
    </w:p>
    <w:p>
      <w:pPr>
        <w:pStyle w:val="7"/>
        <w:spacing w:line="288" w:lineRule="auto"/>
        <w:ind w:left="720"/>
        <w:rPr>
          <w:rFonts w:cs="Times New Roman"/>
          <w:i/>
          <w:iCs/>
          <w:sz w:val="20"/>
          <w:szCs w:val="20"/>
        </w:rPr>
      </w:pPr>
      <w:r>
        <w:rPr>
          <w:rFonts w:cs="Times New Roman"/>
          <w:sz w:val="20"/>
          <w:szCs w:val="20"/>
          <w:lang w:val="nl-NL"/>
        </w:rPr>
        <w:t>1</w:t>
      </w:r>
      <w:r>
        <w:rPr>
          <w:rFonts w:cs="Times New Roman"/>
          <w:i/>
          <w:iCs/>
          <w:sz w:val="20"/>
          <w:szCs w:val="20"/>
          <w:lang w:val="nl-NL"/>
        </w:rPr>
        <w:t xml:space="preserve">. Missing data </w:t>
      </w:r>
    </w:p>
    <w:p>
      <w:pPr>
        <w:pStyle w:val="7"/>
        <w:spacing w:line="288" w:lineRule="auto"/>
        <w:ind w:left="720"/>
        <w:rPr>
          <w:rFonts w:cs="Times New Roman"/>
          <w:sz w:val="20"/>
          <w:szCs w:val="20"/>
        </w:rPr>
      </w:pPr>
      <w:r>
        <w:rPr>
          <w:rFonts w:cs="Times New Roman"/>
          <w:sz w:val="20"/>
          <w:szCs w:val="20"/>
        </w:rPr>
        <w:t xml:space="preserve">    It is estimated that roughly half of the tests would need to be discarded if those without data in either of their variables were removed. In order to avoid throwing away a large amount of data, analyses were conducted on the variables that had no records, with the records for each city treated separately [18].</w:t>
      </w:r>
    </w:p>
    <w:p>
      <w:pPr>
        <w:pStyle w:val="7"/>
        <w:spacing w:line="288" w:lineRule="auto"/>
        <w:ind w:left="720"/>
        <w:rPr>
          <w:rFonts w:cs="Times New Roman"/>
          <w:i/>
          <w:iCs/>
          <w:sz w:val="20"/>
          <w:szCs w:val="20"/>
        </w:rPr>
      </w:pPr>
      <w:r>
        <w:rPr>
          <w:rFonts w:cs="Times New Roman"/>
          <w:sz w:val="20"/>
          <w:szCs w:val="20"/>
        </w:rPr>
        <w:t>2</w:t>
      </w:r>
      <w:r>
        <w:rPr>
          <w:rFonts w:cs="Times New Roman"/>
          <w:i/>
          <w:iCs/>
          <w:sz w:val="20"/>
          <w:szCs w:val="20"/>
        </w:rPr>
        <w:t xml:space="preserve">. Data normalization </w:t>
      </w:r>
    </w:p>
    <w:p>
      <w:pPr>
        <w:pStyle w:val="7"/>
        <w:spacing w:after="120" w:line="288" w:lineRule="auto"/>
        <w:ind w:left="720"/>
        <w:rPr>
          <w:rFonts w:cs="Times New Roman"/>
          <w:sz w:val="20"/>
          <w:szCs w:val="20"/>
        </w:rPr>
      </w:pPr>
      <w:r>
        <w:rPr>
          <w:rFonts w:cs="Times New Roman"/>
          <w:sz w:val="20"/>
          <w:szCs w:val="20"/>
        </w:rPr>
        <w:t>The mix-max data were normalized so that all of the variables could have values ranging from 0 and 1, as this range was determined by the researchers. This way, we were able to avoid the use of algorithms for machine learning that would have been negatively impacted by variables taking on extremely large values [15].</w:t>
      </w:r>
    </w:p>
    <w:p>
      <w:pPr>
        <w:pStyle w:val="7"/>
        <w:spacing w:line="288" w:lineRule="auto"/>
        <w:ind w:left="720"/>
        <w:rPr>
          <w:rFonts w:cs="Times New Roman"/>
          <w:i/>
          <w:iCs/>
          <w:sz w:val="20"/>
          <w:szCs w:val="20"/>
        </w:rPr>
      </w:pPr>
      <w:r>
        <w:rPr>
          <w:rFonts w:cs="Times New Roman"/>
          <w:sz w:val="20"/>
          <w:szCs w:val="20"/>
        </w:rPr>
        <w:t>3</w:t>
      </w:r>
      <w:r>
        <w:rPr>
          <w:rFonts w:cs="Times New Roman"/>
          <w:i/>
          <w:iCs/>
          <w:sz w:val="20"/>
          <w:szCs w:val="20"/>
        </w:rPr>
        <w:t xml:space="preserve">. Detection of outliers </w:t>
      </w:r>
    </w:p>
    <w:p>
      <w:pPr>
        <w:pStyle w:val="7"/>
        <w:spacing w:line="288" w:lineRule="auto"/>
        <w:ind w:left="720"/>
        <w:rPr>
          <w:rFonts w:cs="Times New Roman"/>
          <w:sz w:val="20"/>
          <w:szCs w:val="20"/>
        </w:rPr>
      </w:pPr>
      <w:r>
        <w:rPr>
          <w:rFonts w:cs="Times New Roman"/>
          <w:sz w:val="20"/>
          <w:szCs w:val="20"/>
        </w:rPr>
        <w:t>To improve accuracy, users first identify and eliminate any outliers in the graph, as their presence leads to a drop in predictive power for the entire model.</w:t>
      </w:r>
    </w:p>
    <w:p>
      <w:pPr>
        <w:pStyle w:val="8"/>
        <w:spacing w:before="0" w:line="288" w:lineRule="auto"/>
        <w:jc w:val="center"/>
        <w:rPr>
          <w:b w:val="0"/>
          <w:bCs w:val="0"/>
          <w:sz w:val="20"/>
          <w:szCs w:val="20"/>
        </w:rPr>
      </w:pPr>
      <w:r>
        <w:rPr>
          <w:b w:val="0"/>
          <w:bCs w:val="0"/>
          <w:sz w:val="20"/>
          <w:szCs w:val="20"/>
          <w:lang w:val="en-US"/>
        </w:rPr>
        <w:t>VII.  Results &amp; Comparison/Analysis</w:t>
      </w:r>
    </w:p>
    <w:p>
      <w:pPr>
        <w:pStyle w:val="7"/>
        <w:spacing w:line="288" w:lineRule="auto"/>
        <w:rPr>
          <w:rFonts w:cs="Times New Roman"/>
          <w:sz w:val="20"/>
          <w:szCs w:val="20"/>
        </w:rPr>
      </w:pPr>
      <w:r>
        <w:rPr>
          <w:rFonts w:cs="Times New Roman"/>
          <w:sz w:val="20"/>
          <w:szCs w:val="20"/>
        </w:rPr>
        <w:t xml:space="preserve">     The implementation process based on the chosen dataset and the implemented result with the code and outcomes snips is included in this section.</w:t>
      </w:r>
    </w:p>
    <w:p>
      <w:pPr>
        <w:pStyle w:val="7"/>
        <w:spacing w:line="288" w:lineRule="auto"/>
        <w:rPr>
          <w:rFonts w:cs="Times New Roman"/>
          <w:sz w:val="20"/>
          <w:szCs w:val="20"/>
        </w:rPr>
      </w:pPr>
      <w:r>
        <w:rPr>
          <w:rFonts w:cs="Times New Roman"/>
          <w:sz w:val="20"/>
          <w:szCs w:val="20"/>
        </w:rPr>
        <w:t>This image aims to share the process of the dataset importation method using Python pandas library.</w:t>
      </w:r>
    </w:p>
    <w:p>
      <w:pPr>
        <w:pStyle w:val="7"/>
        <w:spacing w:line="288" w:lineRule="auto"/>
        <w:rPr>
          <w:rFonts w:cs="Times New Roman"/>
          <w:sz w:val="20"/>
          <w:szCs w:val="20"/>
        </w:rPr>
      </w:pPr>
      <w:r>
        <w:rPr>
          <w:rFonts w:cs="Times New Roman"/>
          <w:sz w:val="20"/>
          <w:szCs w:val="20"/>
        </w:rPr>
        <w:drawing>
          <wp:inline distT="0" distB="0" distL="0" distR="0">
            <wp:extent cx="2742565" cy="1490980"/>
            <wp:effectExtent l="0" t="0" r="0" b="0"/>
            <wp:docPr id="1073741825" name="officeArt object" descr="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5" name="officeArt object" descr="image4.png"/>
                    <pic:cNvPicPr>
                      <a:picLocks noChangeAspect="1"/>
                    </pic:cNvPicPr>
                  </pic:nvPicPr>
                  <pic:blipFill>
                    <a:blip r:embed="rId6"/>
                    <a:stretch>
                      <a:fillRect/>
                    </a:stretch>
                  </pic:blipFill>
                  <pic:spPr>
                    <a:xfrm>
                      <a:off x="0" y="0"/>
                      <a:ext cx="2743074" cy="1491546"/>
                    </a:xfrm>
                    <a:prstGeom prst="rect">
                      <a:avLst/>
                    </a:prstGeom>
                    <a:ln w="12700" cap="flat">
                      <a:noFill/>
                      <a:miter lim="400000"/>
                      <a:headEnd/>
                      <a:tailEnd/>
                    </a:ln>
                    <a:effectLst/>
                  </pic:spPr>
                </pic:pic>
              </a:graphicData>
            </a:graphic>
          </wp:inline>
        </w:drawing>
      </w:r>
    </w:p>
    <w:p>
      <w:pPr>
        <w:pStyle w:val="7"/>
        <w:spacing w:line="288" w:lineRule="auto"/>
        <w:jc w:val="center"/>
        <w:rPr>
          <w:rFonts w:cs="Times New Roman"/>
          <w:sz w:val="16"/>
          <w:szCs w:val="16"/>
        </w:rPr>
      </w:pPr>
      <w:r>
        <w:rPr>
          <w:rFonts w:cs="Times New Roman"/>
          <w:sz w:val="16"/>
          <w:szCs w:val="16"/>
          <w:lang w:val="de-DE"/>
        </w:rPr>
        <w:t>Fig1: Import dataset</w:t>
      </w:r>
    </w:p>
    <w:p>
      <w:pPr>
        <w:pStyle w:val="7"/>
        <w:spacing w:line="288" w:lineRule="auto"/>
        <w:jc w:val="center"/>
        <w:rPr>
          <w:rFonts w:cs="Times New Roman"/>
          <w:sz w:val="16"/>
          <w:szCs w:val="16"/>
        </w:rPr>
      </w:pPr>
      <w:r>
        <w:rPr>
          <w:rFonts w:cs="Times New Roman"/>
          <w:sz w:val="16"/>
          <w:szCs w:val="16"/>
        </w:rPr>
        <w:t>(Source: Created by the learner)</w:t>
      </w:r>
    </w:p>
    <w:p>
      <w:pPr>
        <w:pStyle w:val="7"/>
        <w:spacing w:line="288" w:lineRule="auto"/>
        <w:rPr>
          <w:rFonts w:cs="Times New Roman"/>
          <w:sz w:val="20"/>
          <w:szCs w:val="20"/>
        </w:rPr>
      </w:pPr>
      <w:r>
        <w:rPr>
          <w:rFonts w:cs="Times New Roman"/>
          <w:sz w:val="20"/>
          <w:szCs w:val="20"/>
        </w:rPr>
        <w:t xml:space="preserve">After importing the full dataset need to apply the EDA process to understand the data details with the data correlation. </w:t>
      </w:r>
    </w:p>
    <w:p>
      <w:pPr>
        <w:pStyle w:val="7"/>
        <w:spacing w:line="288" w:lineRule="auto"/>
        <w:rPr>
          <w:rFonts w:cs="Times New Roman"/>
          <w:sz w:val="20"/>
          <w:szCs w:val="20"/>
        </w:rPr>
      </w:pPr>
      <w:r>
        <w:rPr>
          <w:rFonts w:cs="Times New Roman"/>
          <w:sz w:val="20"/>
          <w:szCs w:val="20"/>
        </w:rPr>
        <w:t>Using the shape function, the shape of the dataset is displayed [16].</w:t>
      </w:r>
    </w:p>
    <w:p>
      <w:pPr>
        <w:pStyle w:val="7"/>
        <w:spacing w:line="288" w:lineRule="auto"/>
        <w:jc w:val="center"/>
        <w:rPr>
          <w:rFonts w:cs="Times New Roman"/>
          <w:sz w:val="20"/>
          <w:szCs w:val="20"/>
        </w:rPr>
      </w:pPr>
      <w:r>
        <w:rPr>
          <w:rFonts w:cs="Times New Roman"/>
          <w:sz w:val="20"/>
          <w:szCs w:val="20"/>
        </w:rPr>
        <w:drawing>
          <wp:inline distT="0" distB="0" distL="0" distR="0">
            <wp:extent cx="2657475" cy="581025"/>
            <wp:effectExtent l="0" t="0" r="0" b="0"/>
            <wp:docPr id="1073741826" name="officeArt object" descr="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6" name="officeArt object" descr="image6.png"/>
                    <pic:cNvPicPr>
                      <a:picLocks noChangeAspect="1"/>
                    </pic:cNvPicPr>
                  </pic:nvPicPr>
                  <pic:blipFill>
                    <a:blip r:embed="rId7"/>
                    <a:stretch>
                      <a:fillRect/>
                    </a:stretch>
                  </pic:blipFill>
                  <pic:spPr>
                    <a:xfrm>
                      <a:off x="0" y="0"/>
                      <a:ext cx="2657475" cy="581025"/>
                    </a:xfrm>
                    <a:prstGeom prst="rect">
                      <a:avLst/>
                    </a:prstGeom>
                    <a:ln w="12700" cap="flat">
                      <a:noFill/>
                      <a:miter lim="400000"/>
                      <a:headEnd/>
                      <a:tailEnd/>
                    </a:ln>
                    <a:effectLst/>
                  </pic:spPr>
                </pic:pic>
              </a:graphicData>
            </a:graphic>
          </wp:inline>
        </w:drawing>
      </w:r>
    </w:p>
    <w:p>
      <w:pPr>
        <w:pStyle w:val="7"/>
        <w:spacing w:line="288" w:lineRule="auto"/>
        <w:jc w:val="center"/>
        <w:rPr>
          <w:rFonts w:cs="Times New Roman"/>
          <w:sz w:val="16"/>
          <w:szCs w:val="16"/>
        </w:rPr>
      </w:pPr>
      <w:r>
        <w:rPr>
          <w:rFonts w:cs="Times New Roman"/>
          <w:sz w:val="16"/>
          <w:szCs w:val="16"/>
        </w:rPr>
        <w:t>Fig2: Find the dataset shape</w:t>
      </w:r>
    </w:p>
    <w:p>
      <w:pPr>
        <w:pStyle w:val="7"/>
        <w:spacing w:line="288" w:lineRule="auto"/>
        <w:jc w:val="center"/>
        <w:rPr>
          <w:rFonts w:cs="Times New Roman"/>
          <w:sz w:val="16"/>
          <w:szCs w:val="16"/>
        </w:rPr>
      </w:pPr>
      <w:r>
        <w:rPr>
          <w:rFonts w:cs="Times New Roman"/>
          <w:sz w:val="16"/>
          <w:szCs w:val="16"/>
        </w:rPr>
        <w:t>(Source: Created by the learner)</w:t>
      </w:r>
    </w:p>
    <w:p>
      <w:pPr>
        <w:pStyle w:val="7"/>
        <w:spacing w:line="288" w:lineRule="auto"/>
        <w:rPr>
          <w:rFonts w:cs="Times New Roman"/>
          <w:sz w:val="20"/>
          <w:szCs w:val="20"/>
        </w:rPr>
      </w:pPr>
      <w:r>
        <w:rPr>
          <w:rFonts w:cs="Times New Roman"/>
          <w:sz w:val="20"/>
          <w:szCs w:val="20"/>
        </w:rPr>
        <w:t>The info function in the panda’s library helps to find out the data attributes and data types.</w:t>
      </w:r>
    </w:p>
    <w:p>
      <w:pPr>
        <w:pStyle w:val="7"/>
        <w:spacing w:line="288" w:lineRule="auto"/>
        <w:jc w:val="center"/>
        <w:rPr>
          <w:rFonts w:cs="Times New Roman"/>
          <w:sz w:val="20"/>
          <w:szCs w:val="20"/>
        </w:rPr>
      </w:pPr>
      <w:r>
        <w:rPr>
          <w:rFonts w:cs="Times New Roman"/>
          <w:sz w:val="20"/>
          <w:szCs w:val="20"/>
        </w:rPr>
        <w:drawing>
          <wp:inline distT="0" distB="0" distL="0" distR="0">
            <wp:extent cx="2742565" cy="5684520"/>
            <wp:effectExtent l="0" t="0" r="0" b="0"/>
            <wp:docPr id="1073741827" name="officeArt object" descr="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7" name="officeArt object" descr="image3.png"/>
                    <pic:cNvPicPr>
                      <a:picLocks noChangeAspect="1"/>
                    </pic:cNvPicPr>
                  </pic:nvPicPr>
                  <pic:blipFill>
                    <a:blip r:embed="rId8"/>
                    <a:stretch>
                      <a:fillRect/>
                    </a:stretch>
                  </pic:blipFill>
                  <pic:spPr>
                    <a:xfrm>
                      <a:off x="0" y="0"/>
                      <a:ext cx="2743074" cy="5684658"/>
                    </a:xfrm>
                    <a:prstGeom prst="rect">
                      <a:avLst/>
                    </a:prstGeom>
                    <a:ln w="12700" cap="flat">
                      <a:noFill/>
                      <a:miter lim="400000"/>
                      <a:headEnd/>
                      <a:tailEnd/>
                    </a:ln>
                    <a:effectLst/>
                  </pic:spPr>
                </pic:pic>
              </a:graphicData>
            </a:graphic>
          </wp:inline>
        </w:drawing>
      </w:r>
    </w:p>
    <w:p>
      <w:pPr>
        <w:pStyle w:val="7"/>
        <w:spacing w:line="288" w:lineRule="auto"/>
        <w:jc w:val="center"/>
        <w:rPr>
          <w:rFonts w:cs="Times New Roman"/>
          <w:sz w:val="16"/>
          <w:szCs w:val="16"/>
        </w:rPr>
      </w:pPr>
      <w:r>
        <w:rPr>
          <w:rFonts w:cs="Times New Roman"/>
          <w:sz w:val="16"/>
          <w:szCs w:val="16"/>
        </w:rPr>
        <w:t>Fig3: Find the dataset info</w:t>
      </w:r>
    </w:p>
    <w:p>
      <w:pPr>
        <w:pStyle w:val="7"/>
        <w:spacing w:line="288" w:lineRule="auto"/>
        <w:jc w:val="center"/>
        <w:rPr>
          <w:rFonts w:cs="Times New Roman"/>
          <w:sz w:val="16"/>
          <w:szCs w:val="16"/>
        </w:rPr>
      </w:pPr>
      <w:r>
        <w:rPr>
          <w:rFonts w:cs="Times New Roman"/>
          <w:sz w:val="16"/>
          <w:szCs w:val="16"/>
        </w:rPr>
        <w:t>(Source: Created by the learner)</w:t>
      </w:r>
    </w:p>
    <w:p>
      <w:pPr>
        <w:pStyle w:val="7"/>
        <w:spacing w:line="288" w:lineRule="auto"/>
        <w:rPr>
          <w:rFonts w:cs="Times New Roman"/>
          <w:sz w:val="20"/>
          <w:szCs w:val="20"/>
        </w:rPr>
      </w:pPr>
      <w:r>
        <w:rPr>
          <w:rFonts w:cs="Times New Roman"/>
          <w:sz w:val="20"/>
          <w:szCs w:val="20"/>
        </w:rPr>
        <w:t xml:space="preserve">   </w:t>
      </w:r>
    </w:p>
    <w:p>
      <w:pPr>
        <w:pStyle w:val="7"/>
        <w:spacing w:line="288" w:lineRule="auto"/>
        <w:rPr>
          <w:rFonts w:cs="Times New Roman"/>
          <w:sz w:val="20"/>
          <w:szCs w:val="20"/>
        </w:rPr>
      </w:pPr>
      <w:r>
        <w:rPr>
          <w:rFonts w:cs="Times New Roman"/>
          <w:sz w:val="20"/>
          <w:szCs w:val="20"/>
        </w:rPr>
        <w:t>This image aims to share the prediction data for tomorrow</w:t>
      </w:r>
      <w:r>
        <w:rPr>
          <w:rFonts w:cs="Times New Roman"/>
          <w:sz w:val="20"/>
          <w:szCs w:val="20"/>
          <w:rtl/>
        </w:rPr>
        <w:t>’</w:t>
      </w:r>
      <w:r>
        <w:rPr>
          <w:rFonts w:cs="Times New Roman"/>
          <w:sz w:val="20"/>
          <w:szCs w:val="20"/>
        </w:rPr>
        <w:t>s rain prediction or chances.</w:t>
      </w:r>
    </w:p>
    <w:p>
      <w:pPr>
        <w:pStyle w:val="7"/>
        <w:spacing w:line="288" w:lineRule="auto"/>
        <w:rPr>
          <w:rFonts w:cs="Times New Roman"/>
          <w:sz w:val="20"/>
          <w:szCs w:val="20"/>
        </w:rPr>
      </w:pPr>
      <w:r>
        <w:rPr>
          <w:rFonts w:cs="Times New Roman"/>
          <w:sz w:val="20"/>
          <w:szCs w:val="20"/>
        </w:rPr>
        <w:drawing>
          <wp:inline distT="0" distB="0" distL="0" distR="0">
            <wp:extent cx="2742565" cy="1819275"/>
            <wp:effectExtent l="0" t="0" r="0" b="0"/>
            <wp:docPr id="1073741828" name="officeArt object" descr="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8" name="officeArt object" descr="image9.png"/>
                    <pic:cNvPicPr>
                      <a:picLocks noChangeAspect="1"/>
                    </pic:cNvPicPr>
                  </pic:nvPicPr>
                  <pic:blipFill>
                    <a:blip r:embed="rId9"/>
                    <a:stretch>
                      <a:fillRect/>
                    </a:stretch>
                  </pic:blipFill>
                  <pic:spPr>
                    <a:xfrm>
                      <a:off x="0" y="0"/>
                      <a:ext cx="2743074" cy="1819572"/>
                    </a:xfrm>
                    <a:prstGeom prst="rect">
                      <a:avLst/>
                    </a:prstGeom>
                    <a:ln w="12700" cap="flat">
                      <a:noFill/>
                      <a:miter lim="400000"/>
                      <a:headEnd/>
                      <a:tailEnd/>
                    </a:ln>
                    <a:effectLst/>
                  </pic:spPr>
                </pic:pic>
              </a:graphicData>
            </a:graphic>
          </wp:inline>
        </w:drawing>
      </w:r>
    </w:p>
    <w:p>
      <w:pPr>
        <w:pStyle w:val="7"/>
        <w:spacing w:line="288" w:lineRule="auto"/>
        <w:jc w:val="center"/>
        <w:rPr>
          <w:rFonts w:cs="Times New Roman"/>
          <w:sz w:val="16"/>
          <w:szCs w:val="16"/>
        </w:rPr>
      </w:pPr>
      <w:r>
        <w:rPr>
          <w:rFonts w:cs="Times New Roman"/>
          <w:sz w:val="16"/>
          <w:szCs w:val="16"/>
        </w:rPr>
        <w:t>Fig4: Rain data prediction for the next day</w:t>
      </w:r>
    </w:p>
    <w:p>
      <w:pPr>
        <w:pStyle w:val="7"/>
        <w:spacing w:line="288" w:lineRule="auto"/>
        <w:jc w:val="center"/>
        <w:rPr>
          <w:rFonts w:cs="Times New Roman"/>
          <w:sz w:val="16"/>
          <w:szCs w:val="16"/>
        </w:rPr>
      </w:pPr>
      <w:r>
        <w:rPr>
          <w:rFonts w:cs="Times New Roman"/>
          <w:sz w:val="16"/>
          <w:szCs w:val="16"/>
        </w:rPr>
        <w:t>(Source: Created by the learner)</w:t>
      </w:r>
    </w:p>
    <w:p>
      <w:pPr>
        <w:pStyle w:val="7"/>
        <w:spacing w:line="288" w:lineRule="auto"/>
        <w:rPr>
          <w:rFonts w:cs="Times New Roman"/>
          <w:sz w:val="20"/>
          <w:szCs w:val="20"/>
        </w:rPr>
      </w:pPr>
      <w:r>
        <w:rPr>
          <w:rFonts w:cs="Times New Roman"/>
          <w:sz w:val="20"/>
          <w:szCs w:val="20"/>
        </w:rPr>
        <w:t>The missing data pattern for the training data is visualized in this section [17].</w:t>
      </w:r>
    </w:p>
    <w:p>
      <w:pPr>
        <w:pStyle w:val="7"/>
        <w:spacing w:line="288" w:lineRule="auto"/>
        <w:rPr>
          <w:rFonts w:cs="Times New Roman"/>
          <w:sz w:val="20"/>
          <w:szCs w:val="20"/>
        </w:rPr>
      </w:pPr>
      <w:r>
        <w:rPr>
          <w:rFonts w:cs="Times New Roman"/>
          <w:sz w:val="20"/>
          <w:szCs w:val="20"/>
        </w:rPr>
        <w:drawing>
          <wp:inline distT="0" distB="0" distL="0" distR="0">
            <wp:extent cx="2742565" cy="1953895"/>
            <wp:effectExtent l="0" t="0" r="0" b="0"/>
            <wp:docPr id="1073741829" name="officeArt object" descr="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29" name="officeArt object" descr="image8.png"/>
                    <pic:cNvPicPr>
                      <a:picLocks noChangeAspect="1"/>
                    </pic:cNvPicPr>
                  </pic:nvPicPr>
                  <pic:blipFill>
                    <a:blip r:embed="rId10"/>
                    <a:stretch>
                      <a:fillRect/>
                    </a:stretch>
                  </pic:blipFill>
                  <pic:spPr>
                    <a:xfrm>
                      <a:off x="0" y="0"/>
                      <a:ext cx="2743074" cy="1953970"/>
                    </a:xfrm>
                    <a:prstGeom prst="rect">
                      <a:avLst/>
                    </a:prstGeom>
                    <a:ln w="12700" cap="flat">
                      <a:noFill/>
                      <a:miter lim="400000"/>
                      <a:headEnd/>
                      <a:tailEnd/>
                    </a:ln>
                    <a:effectLst/>
                  </pic:spPr>
                </pic:pic>
              </a:graphicData>
            </a:graphic>
          </wp:inline>
        </w:drawing>
      </w:r>
    </w:p>
    <w:p>
      <w:pPr>
        <w:pStyle w:val="7"/>
        <w:spacing w:line="288" w:lineRule="auto"/>
        <w:jc w:val="center"/>
        <w:rPr>
          <w:rFonts w:cs="Times New Roman"/>
          <w:sz w:val="16"/>
          <w:szCs w:val="16"/>
        </w:rPr>
      </w:pPr>
      <w:r>
        <w:rPr>
          <w:rFonts w:cs="Times New Roman"/>
          <w:sz w:val="16"/>
          <w:szCs w:val="16"/>
        </w:rPr>
        <w:t>Fig5: missing data pattern</w:t>
      </w:r>
    </w:p>
    <w:p>
      <w:pPr>
        <w:pStyle w:val="7"/>
        <w:spacing w:line="288" w:lineRule="auto"/>
        <w:jc w:val="center"/>
        <w:rPr>
          <w:rFonts w:cs="Times New Roman"/>
          <w:sz w:val="16"/>
          <w:szCs w:val="16"/>
        </w:rPr>
      </w:pPr>
      <w:r>
        <w:rPr>
          <w:rFonts w:cs="Times New Roman"/>
          <w:sz w:val="16"/>
          <w:szCs w:val="16"/>
        </w:rPr>
        <w:t>(Source: Created by the learner)</w:t>
      </w:r>
    </w:p>
    <w:p>
      <w:pPr>
        <w:pStyle w:val="7"/>
        <w:spacing w:line="288" w:lineRule="auto"/>
        <w:rPr>
          <w:rFonts w:cs="Times New Roman"/>
          <w:sz w:val="20"/>
          <w:szCs w:val="20"/>
        </w:rPr>
      </w:pPr>
      <w:r>
        <w:rPr>
          <w:rFonts w:cs="Times New Roman"/>
          <w:sz w:val="20"/>
          <w:szCs w:val="20"/>
        </w:rPr>
        <w:t>The correlation of all data attributes using the heatmap using the seaborn data visualization python library is included in this section.</w:t>
      </w:r>
    </w:p>
    <w:p>
      <w:pPr>
        <w:pStyle w:val="7"/>
        <w:spacing w:line="288" w:lineRule="auto"/>
        <w:rPr>
          <w:rFonts w:cs="Times New Roman"/>
          <w:sz w:val="20"/>
          <w:szCs w:val="20"/>
        </w:rPr>
      </w:pPr>
      <w:r>
        <w:rPr>
          <w:rFonts w:cs="Times New Roman"/>
          <w:sz w:val="20"/>
          <w:szCs w:val="20"/>
        </w:rPr>
        <w:drawing>
          <wp:inline distT="0" distB="0" distL="0" distR="0">
            <wp:extent cx="2742565" cy="1805940"/>
            <wp:effectExtent l="0" t="0" r="0" b="0"/>
            <wp:docPr id="1073741830" name="officeArt object" descr="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0" name="officeArt object" descr="image2.png"/>
                    <pic:cNvPicPr>
                      <a:picLocks noChangeAspect="1"/>
                    </pic:cNvPicPr>
                  </pic:nvPicPr>
                  <pic:blipFill>
                    <a:blip r:embed="rId11"/>
                    <a:stretch>
                      <a:fillRect/>
                    </a:stretch>
                  </pic:blipFill>
                  <pic:spPr>
                    <a:xfrm>
                      <a:off x="0" y="0"/>
                      <a:ext cx="2743074" cy="1806414"/>
                    </a:xfrm>
                    <a:prstGeom prst="rect">
                      <a:avLst/>
                    </a:prstGeom>
                    <a:ln w="12700" cap="flat">
                      <a:noFill/>
                      <a:miter lim="400000"/>
                      <a:headEnd/>
                      <a:tailEnd/>
                    </a:ln>
                    <a:effectLst/>
                  </pic:spPr>
                </pic:pic>
              </a:graphicData>
            </a:graphic>
          </wp:inline>
        </w:drawing>
      </w:r>
    </w:p>
    <w:p>
      <w:pPr>
        <w:pStyle w:val="7"/>
        <w:spacing w:line="288" w:lineRule="auto"/>
        <w:jc w:val="center"/>
        <w:rPr>
          <w:rFonts w:cs="Times New Roman"/>
          <w:sz w:val="16"/>
          <w:szCs w:val="16"/>
        </w:rPr>
      </w:pPr>
      <w:r>
        <w:rPr>
          <w:rFonts w:cs="Times New Roman"/>
          <w:sz w:val="16"/>
          <w:szCs w:val="16"/>
        </w:rPr>
        <w:t>Fig6: data correlation using the heatmap</w:t>
      </w:r>
    </w:p>
    <w:p>
      <w:pPr>
        <w:pStyle w:val="7"/>
        <w:spacing w:line="288" w:lineRule="auto"/>
        <w:jc w:val="center"/>
        <w:rPr>
          <w:rFonts w:cs="Times New Roman"/>
          <w:sz w:val="16"/>
          <w:szCs w:val="16"/>
        </w:rPr>
      </w:pPr>
      <w:r>
        <w:rPr>
          <w:rFonts w:cs="Times New Roman"/>
          <w:sz w:val="16"/>
          <w:szCs w:val="16"/>
        </w:rPr>
        <w:t>(Source: Created by the learner)</w:t>
      </w:r>
    </w:p>
    <w:p>
      <w:pPr>
        <w:pStyle w:val="7"/>
        <w:spacing w:line="288" w:lineRule="auto"/>
        <w:rPr>
          <w:rFonts w:cs="Times New Roman"/>
          <w:sz w:val="20"/>
          <w:szCs w:val="20"/>
        </w:rPr>
      </w:pPr>
      <w:r>
        <w:rPr>
          <w:rFonts w:cs="Times New Roman"/>
          <w:sz w:val="20"/>
          <w:szCs w:val="20"/>
        </w:rPr>
        <w:t>To understand the data details or correlation between all data attributes, this section aims to find out the as well as plot the details of all data attributes relation using the pair plot visualization concept.</w:t>
      </w:r>
    </w:p>
    <w:p>
      <w:pPr>
        <w:pStyle w:val="7"/>
        <w:spacing w:line="288" w:lineRule="auto"/>
        <w:rPr>
          <w:rFonts w:cs="Times New Roman"/>
          <w:sz w:val="20"/>
          <w:szCs w:val="20"/>
        </w:rPr>
      </w:pPr>
      <w:r>
        <w:rPr>
          <w:rFonts w:cs="Times New Roman"/>
          <w:sz w:val="20"/>
          <w:szCs w:val="20"/>
        </w:rPr>
        <w:drawing>
          <wp:inline distT="0" distB="0" distL="0" distR="0">
            <wp:extent cx="2742565" cy="3399790"/>
            <wp:effectExtent l="0" t="0" r="0" b="0"/>
            <wp:docPr id="1073741831" name="officeArt object" descr="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1" name="officeArt object" descr="image5.png"/>
                    <pic:cNvPicPr>
                      <a:picLocks noChangeAspect="1"/>
                    </pic:cNvPicPr>
                  </pic:nvPicPr>
                  <pic:blipFill>
                    <a:blip r:embed="rId12"/>
                    <a:stretch>
                      <a:fillRect/>
                    </a:stretch>
                  </pic:blipFill>
                  <pic:spPr>
                    <a:xfrm>
                      <a:off x="0" y="0"/>
                      <a:ext cx="2743074" cy="3399991"/>
                    </a:xfrm>
                    <a:prstGeom prst="rect">
                      <a:avLst/>
                    </a:prstGeom>
                    <a:ln w="12700" cap="flat">
                      <a:noFill/>
                      <a:miter lim="400000"/>
                      <a:headEnd/>
                      <a:tailEnd/>
                    </a:ln>
                    <a:effectLst/>
                  </pic:spPr>
                </pic:pic>
              </a:graphicData>
            </a:graphic>
          </wp:inline>
        </w:drawing>
      </w:r>
    </w:p>
    <w:p>
      <w:pPr>
        <w:pStyle w:val="7"/>
        <w:spacing w:line="288" w:lineRule="auto"/>
        <w:jc w:val="center"/>
        <w:rPr>
          <w:rFonts w:cs="Times New Roman"/>
          <w:sz w:val="16"/>
          <w:szCs w:val="16"/>
        </w:rPr>
      </w:pPr>
      <w:r>
        <w:rPr>
          <w:rFonts w:cs="Times New Roman"/>
          <w:sz w:val="16"/>
          <w:szCs w:val="16"/>
        </w:rPr>
        <w:t>Fig6: data correlation using pair plot</w:t>
      </w:r>
    </w:p>
    <w:p>
      <w:pPr>
        <w:pStyle w:val="7"/>
        <w:spacing w:line="288" w:lineRule="auto"/>
        <w:jc w:val="center"/>
        <w:rPr>
          <w:rFonts w:cs="Times New Roman"/>
          <w:sz w:val="16"/>
          <w:szCs w:val="16"/>
        </w:rPr>
      </w:pPr>
      <w:r>
        <w:rPr>
          <w:rFonts w:cs="Times New Roman"/>
          <w:sz w:val="16"/>
          <w:szCs w:val="16"/>
        </w:rPr>
        <w:t>(Source: Created by the learner)</w:t>
      </w:r>
    </w:p>
    <w:p>
      <w:pPr>
        <w:pStyle w:val="7"/>
        <w:spacing w:line="288" w:lineRule="auto"/>
        <w:rPr>
          <w:rFonts w:cs="Times New Roman"/>
          <w:sz w:val="20"/>
          <w:szCs w:val="20"/>
        </w:rPr>
      </w:pPr>
      <w:r>
        <w:rPr>
          <w:rFonts w:cs="Times New Roman"/>
          <w:sz w:val="20"/>
          <w:szCs w:val="20"/>
        </w:rPr>
        <w:t>The training and testing of the dataset splitting concept are included in this section.</w:t>
      </w:r>
    </w:p>
    <w:p>
      <w:pPr>
        <w:pStyle w:val="7"/>
        <w:spacing w:line="288" w:lineRule="auto"/>
        <w:rPr>
          <w:rFonts w:cs="Times New Roman"/>
          <w:sz w:val="20"/>
          <w:szCs w:val="20"/>
        </w:rPr>
      </w:pPr>
      <w:r>
        <w:rPr>
          <w:rFonts w:cs="Times New Roman"/>
          <w:sz w:val="20"/>
          <w:szCs w:val="20"/>
        </w:rPr>
        <w:drawing>
          <wp:inline distT="0" distB="0" distL="0" distR="0">
            <wp:extent cx="2742565" cy="1620520"/>
            <wp:effectExtent l="0" t="0" r="0" b="0"/>
            <wp:docPr id="1073741832" name="officeArt object" descr="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2" name="officeArt object" descr="image7.png"/>
                    <pic:cNvPicPr>
                      <a:picLocks noChangeAspect="1"/>
                    </pic:cNvPicPr>
                  </pic:nvPicPr>
                  <pic:blipFill>
                    <a:blip r:embed="rId13"/>
                    <a:stretch>
                      <a:fillRect/>
                    </a:stretch>
                  </pic:blipFill>
                  <pic:spPr>
                    <a:xfrm>
                      <a:off x="0" y="0"/>
                      <a:ext cx="2743074" cy="1620907"/>
                    </a:xfrm>
                    <a:prstGeom prst="rect">
                      <a:avLst/>
                    </a:prstGeom>
                    <a:ln w="12700" cap="flat">
                      <a:noFill/>
                      <a:miter lim="400000"/>
                      <a:headEnd/>
                      <a:tailEnd/>
                    </a:ln>
                    <a:effectLst/>
                  </pic:spPr>
                </pic:pic>
              </a:graphicData>
            </a:graphic>
          </wp:inline>
        </w:drawing>
      </w:r>
    </w:p>
    <w:p>
      <w:pPr>
        <w:pStyle w:val="7"/>
        <w:spacing w:line="288" w:lineRule="auto"/>
        <w:jc w:val="center"/>
        <w:rPr>
          <w:rFonts w:cs="Times New Roman"/>
          <w:sz w:val="16"/>
          <w:szCs w:val="16"/>
        </w:rPr>
      </w:pPr>
      <w:r>
        <w:rPr>
          <w:rFonts w:cs="Times New Roman"/>
          <w:sz w:val="16"/>
          <w:szCs w:val="16"/>
        </w:rPr>
        <w:t>Fig7: Train and testing data split</w:t>
      </w:r>
    </w:p>
    <w:p>
      <w:pPr>
        <w:pStyle w:val="7"/>
        <w:spacing w:line="288" w:lineRule="auto"/>
        <w:jc w:val="center"/>
        <w:rPr>
          <w:rFonts w:cs="Times New Roman"/>
          <w:sz w:val="20"/>
          <w:szCs w:val="20"/>
        </w:rPr>
      </w:pPr>
      <w:r>
        <w:rPr>
          <w:rFonts w:cs="Times New Roman"/>
          <w:sz w:val="16"/>
          <w:szCs w:val="16"/>
        </w:rPr>
        <w:t>(Source: Created by the learner</w:t>
      </w:r>
      <w:r>
        <w:rPr>
          <w:rFonts w:cs="Times New Roman"/>
          <w:sz w:val="20"/>
          <w:szCs w:val="20"/>
        </w:rPr>
        <w:t>)</w:t>
      </w:r>
    </w:p>
    <w:p>
      <w:pPr>
        <w:pStyle w:val="7"/>
        <w:spacing w:line="288" w:lineRule="auto"/>
        <w:rPr>
          <w:rFonts w:cs="Times New Roman"/>
          <w:sz w:val="20"/>
          <w:szCs w:val="20"/>
        </w:rPr>
      </w:pPr>
      <w:r>
        <w:rPr>
          <w:rFonts w:cs="Times New Roman"/>
          <w:sz w:val="20"/>
          <w:szCs w:val="20"/>
        </w:rPr>
        <w:t>The various model is included in the prediction section to get and check the best model to predict the rainfall based on the data as well as get the accuracy. This section aims to share the details of the various types of model performance in the bar chart visual concept.</w:t>
      </w:r>
    </w:p>
    <w:p>
      <w:pPr>
        <w:pStyle w:val="7"/>
        <w:spacing w:line="288" w:lineRule="auto"/>
        <w:jc w:val="center"/>
        <w:rPr>
          <w:rFonts w:cs="Times New Roman"/>
          <w:sz w:val="20"/>
          <w:szCs w:val="20"/>
        </w:rPr>
      </w:pPr>
      <w:r>
        <w:rPr>
          <w:rFonts w:cs="Times New Roman"/>
          <w:sz w:val="20"/>
          <w:szCs w:val="20"/>
        </w:rPr>
        <w:drawing>
          <wp:inline distT="0" distB="0" distL="0" distR="0">
            <wp:extent cx="2742565" cy="2150745"/>
            <wp:effectExtent l="0" t="0" r="0" b="0"/>
            <wp:docPr id="1073741833" name="officeArt object"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1833" name="officeArt object" descr="image1.png"/>
                    <pic:cNvPicPr>
                      <a:picLocks noChangeAspect="1"/>
                    </pic:cNvPicPr>
                  </pic:nvPicPr>
                  <pic:blipFill>
                    <a:blip r:embed="rId14"/>
                    <a:stretch>
                      <a:fillRect/>
                    </a:stretch>
                  </pic:blipFill>
                  <pic:spPr>
                    <a:xfrm>
                      <a:off x="0" y="0"/>
                      <a:ext cx="2743074" cy="2151043"/>
                    </a:xfrm>
                    <a:prstGeom prst="rect">
                      <a:avLst/>
                    </a:prstGeom>
                    <a:ln w="12700" cap="flat">
                      <a:noFill/>
                      <a:miter lim="400000"/>
                      <a:headEnd/>
                      <a:tailEnd/>
                    </a:ln>
                    <a:effectLst/>
                  </pic:spPr>
                </pic:pic>
              </a:graphicData>
            </a:graphic>
          </wp:inline>
        </w:drawing>
      </w:r>
    </w:p>
    <w:p>
      <w:pPr>
        <w:pStyle w:val="7"/>
        <w:spacing w:line="288" w:lineRule="auto"/>
        <w:jc w:val="center"/>
        <w:rPr>
          <w:rFonts w:cs="Times New Roman"/>
          <w:sz w:val="16"/>
          <w:szCs w:val="16"/>
        </w:rPr>
      </w:pPr>
      <w:r>
        <w:rPr>
          <w:rFonts w:cs="Times New Roman"/>
          <w:sz w:val="16"/>
          <w:szCs w:val="16"/>
          <w:lang w:val="it-IT"/>
        </w:rPr>
        <w:t>Figure 7: Model performance</w:t>
      </w:r>
    </w:p>
    <w:p>
      <w:pPr>
        <w:pStyle w:val="7"/>
        <w:spacing w:line="288" w:lineRule="auto"/>
        <w:jc w:val="center"/>
        <w:rPr>
          <w:rFonts w:cs="Times New Roman"/>
          <w:sz w:val="16"/>
          <w:szCs w:val="16"/>
        </w:rPr>
      </w:pPr>
      <w:r>
        <w:rPr>
          <w:rFonts w:cs="Times New Roman"/>
          <w:sz w:val="16"/>
          <w:szCs w:val="16"/>
        </w:rPr>
        <w:t>(Source: Created by the learner)</w:t>
      </w:r>
    </w:p>
    <w:p>
      <w:pPr>
        <w:pStyle w:val="7"/>
        <w:spacing w:line="288" w:lineRule="auto"/>
        <w:rPr>
          <w:rFonts w:cs="Times New Roman"/>
          <w:sz w:val="20"/>
          <w:szCs w:val="20"/>
        </w:rPr>
      </w:pPr>
    </w:p>
    <w:p>
      <w:pPr>
        <w:pStyle w:val="7"/>
        <w:spacing w:line="288" w:lineRule="auto"/>
        <w:rPr>
          <w:rFonts w:cs="Times New Roman"/>
          <w:sz w:val="20"/>
          <w:szCs w:val="20"/>
        </w:rPr>
      </w:pPr>
      <w:r>
        <w:rPr>
          <w:rFonts w:cs="Times New Roman"/>
          <w:sz w:val="20"/>
          <w:szCs w:val="20"/>
        </w:rPr>
        <w:br w:type="page"/>
      </w:r>
    </w:p>
    <w:p>
      <w:pPr>
        <w:pStyle w:val="8"/>
        <w:spacing w:line="288" w:lineRule="auto"/>
        <w:jc w:val="center"/>
        <w:rPr>
          <w:b w:val="0"/>
          <w:bCs w:val="0"/>
          <w:sz w:val="20"/>
          <w:szCs w:val="20"/>
        </w:rPr>
      </w:pPr>
      <w:r>
        <w:rPr>
          <w:b w:val="0"/>
          <w:bCs w:val="0"/>
          <w:sz w:val="20"/>
          <w:szCs w:val="20"/>
          <w:lang w:val="fr-FR"/>
        </w:rPr>
        <w:t>REFERENCES</w:t>
      </w:r>
    </w:p>
    <w:p>
      <w:pPr>
        <w:pStyle w:val="7"/>
        <w:spacing w:line="288" w:lineRule="auto"/>
        <w:rPr>
          <w:rFonts w:cs="Times New Roman"/>
          <w:sz w:val="20"/>
          <w:szCs w:val="20"/>
        </w:rPr>
      </w:pPr>
      <w:r>
        <w:rPr>
          <w:rFonts w:cs="Times New Roman"/>
          <w:sz w:val="20"/>
          <w:szCs w:val="20"/>
        </w:rPr>
        <w:t>[1] Schultz, M.G., Betancourt, C., Gong, B., Kleinert, F., Langguth, M., Leufen, L.H., Mozaffari, A. and Stadtler, S., 2021. Can deep learning beat numerical weather prediction?. Philosophical Transactions of the Royal Society A, 379(2194), p.20200097.</w:t>
      </w:r>
    </w:p>
    <w:p>
      <w:pPr>
        <w:pStyle w:val="7"/>
        <w:spacing w:line="288" w:lineRule="auto"/>
        <w:rPr>
          <w:rFonts w:cs="Times New Roman"/>
          <w:sz w:val="20"/>
          <w:szCs w:val="20"/>
        </w:rPr>
      </w:pPr>
      <w:r>
        <w:rPr>
          <w:rFonts w:cs="Times New Roman"/>
          <w:sz w:val="20"/>
          <w:szCs w:val="20"/>
        </w:rPr>
        <w:t>[2] Van Klompenburg, T., Kassahun, A. and Catal, C., 2020. Crop yield prediction using machine learning: A systematic literature review. Computers and Electronics in Agriculture, 177, p.105709.</w:t>
      </w:r>
    </w:p>
    <w:p>
      <w:pPr>
        <w:pStyle w:val="7"/>
        <w:spacing w:line="288" w:lineRule="auto"/>
        <w:rPr>
          <w:rFonts w:cs="Times New Roman"/>
          <w:sz w:val="20"/>
          <w:szCs w:val="20"/>
        </w:rPr>
      </w:pPr>
      <w:r>
        <w:rPr>
          <w:rFonts w:cs="Times New Roman"/>
          <w:sz w:val="20"/>
          <w:szCs w:val="20"/>
        </w:rPr>
        <w:t>[3] Kashinath, K., Mustafa, M., Albert, A., Wu, J.L., Jiang, C., Esmaeilzadeh, S., Azizzadenesheli, K., Wang, R., Chattopadhyay, A., Singh, A. and Manepalli, A., 2021. Physics-informed machine learning: case studies for weather and climate modelling. Philosophical Transactions of the Royal Society A, 379(2194), p.20200093.</w:t>
      </w:r>
    </w:p>
    <w:p>
      <w:pPr>
        <w:pStyle w:val="7"/>
        <w:spacing w:line="288" w:lineRule="auto"/>
        <w:rPr>
          <w:rFonts w:cs="Times New Roman"/>
          <w:sz w:val="20"/>
          <w:szCs w:val="20"/>
        </w:rPr>
      </w:pPr>
      <w:r>
        <w:rPr>
          <w:rFonts w:cs="Times New Roman"/>
          <w:sz w:val="20"/>
          <w:szCs w:val="20"/>
        </w:rPr>
        <w:t>[4] Akhter, M.N., Mekhilef, S., Mokhlis, H. and Mohamed Shah, N., 2019. Review on forecasting of photovoltaic power generation based on machine learning and metaheuristic techniques. IET Renewable Power Generation, 13(7), pp.1009-1023.</w:t>
      </w:r>
    </w:p>
    <w:p>
      <w:pPr>
        <w:pStyle w:val="7"/>
        <w:spacing w:line="288" w:lineRule="auto"/>
        <w:rPr>
          <w:rFonts w:cs="Times New Roman"/>
          <w:sz w:val="20"/>
          <w:szCs w:val="20"/>
        </w:rPr>
      </w:pPr>
      <w:r>
        <w:rPr>
          <w:rFonts w:cs="Times New Roman"/>
          <w:sz w:val="20"/>
          <w:szCs w:val="20"/>
        </w:rPr>
        <w:t>[5] Lim, B. and Zohren, S., 2021. Time-series forecasting with deep learning: a survey. Philosophical Transactions of the Royal Society A, 379(2194), p.20200209.</w:t>
      </w:r>
    </w:p>
    <w:p>
      <w:pPr>
        <w:pStyle w:val="7"/>
        <w:spacing w:line="288" w:lineRule="auto"/>
        <w:rPr>
          <w:rFonts w:cs="Times New Roman"/>
          <w:sz w:val="20"/>
          <w:szCs w:val="20"/>
        </w:rPr>
      </w:pPr>
      <w:r>
        <w:rPr>
          <w:rFonts w:cs="Times New Roman"/>
          <w:sz w:val="20"/>
          <w:szCs w:val="20"/>
        </w:rPr>
        <w:t>[6] Lim, B. and Zohren, S., 2021. Time-series forecasting with deep learning: a survey. Philosophical Transactions of the Royal Society A, 379(2194), p.20200209.</w:t>
      </w:r>
    </w:p>
    <w:p>
      <w:pPr>
        <w:pStyle w:val="7"/>
        <w:spacing w:line="288" w:lineRule="auto"/>
        <w:rPr>
          <w:rFonts w:cs="Times New Roman"/>
          <w:sz w:val="20"/>
          <w:szCs w:val="20"/>
        </w:rPr>
      </w:pPr>
      <w:r>
        <w:rPr>
          <w:rFonts w:cs="Times New Roman"/>
          <w:sz w:val="20"/>
          <w:szCs w:val="20"/>
        </w:rPr>
        <w:t>[7] Sharma, A., Jain, A., Gupta, P. and Chowdary, V., 2020. Machine learning applications for precision agriculture: A comprehensive review. IEEE Access, 9, pp.4843-4873.</w:t>
      </w:r>
    </w:p>
    <w:p>
      <w:pPr>
        <w:pStyle w:val="7"/>
        <w:spacing w:line="288" w:lineRule="auto"/>
        <w:rPr>
          <w:rFonts w:cs="Times New Roman"/>
          <w:sz w:val="20"/>
          <w:szCs w:val="20"/>
        </w:rPr>
      </w:pPr>
      <w:r>
        <w:rPr>
          <w:rFonts w:cs="Times New Roman"/>
          <w:color w:val="FF0000"/>
          <w:sz w:val="20"/>
          <w:szCs w:val="20"/>
          <w:u w:color="FF0000"/>
        </w:rPr>
        <w:t xml:space="preserve">[8] Yagli, G.M., Yang, D. and Srinivasan, D., 2019. Automatic hourly solar forecasting </w:t>
      </w:r>
      <w:r>
        <w:rPr>
          <w:rFonts w:cs="Times New Roman"/>
          <w:sz w:val="20"/>
          <w:szCs w:val="20"/>
        </w:rPr>
        <w:t>using machine learning models. </w:t>
      </w:r>
      <w:r>
        <w:rPr>
          <w:rFonts w:cs="Times New Roman"/>
          <w:i/>
          <w:iCs/>
          <w:sz w:val="20"/>
          <w:szCs w:val="20"/>
        </w:rPr>
        <w:t>Renewable and Sustainable Energy Reviews</w:t>
      </w:r>
      <w:r>
        <w:rPr>
          <w:rFonts w:cs="Times New Roman"/>
          <w:sz w:val="20"/>
          <w:szCs w:val="20"/>
        </w:rPr>
        <w:t>, </w:t>
      </w:r>
      <w:r>
        <w:rPr>
          <w:rFonts w:cs="Times New Roman"/>
          <w:i/>
          <w:iCs/>
          <w:sz w:val="20"/>
          <w:szCs w:val="20"/>
        </w:rPr>
        <w:t>105</w:t>
      </w:r>
      <w:r>
        <w:rPr>
          <w:rFonts w:cs="Times New Roman"/>
          <w:sz w:val="20"/>
          <w:szCs w:val="20"/>
        </w:rPr>
        <w:t>, pp.487-498.</w:t>
      </w:r>
    </w:p>
    <w:p>
      <w:pPr>
        <w:pStyle w:val="7"/>
        <w:spacing w:line="288" w:lineRule="auto"/>
        <w:rPr>
          <w:rFonts w:cs="Times New Roman"/>
          <w:sz w:val="20"/>
          <w:szCs w:val="20"/>
        </w:rPr>
      </w:pPr>
      <w:r>
        <w:rPr>
          <w:rFonts w:cs="Times New Roman"/>
          <w:sz w:val="20"/>
          <w:szCs w:val="20"/>
        </w:rPr>
        <w:t>[9] Mekonnen, Y., Namuduri, S., Burton, L., Sarwat, A. and Bhansali, S., 2019. Machine learning techniques in wireless sensor network based precision agriculture. </w:t>
      </w:r>
      <w:r>
        <w:rPr>
          <w:rFonts w:cs="Times New Roman"/>
          <w:i/>
          <w:iCs/>
          <w:sz w:val="20"/>
          <w:szCs w:val="20"/>
        </w:rPr>
        <w:t>Journal of the Electrochemical Society</w:t>
      </w:r>
      <w:r>
        <w:rPr>
          <w:rFonts w:cs="Times New Roman"/>
          <w:sz w:val="20"/>
          <w:szCs w:val="20"/>
        </w:rPr>
        <w:t>, </w:t>
      </w:r>
      <w:r>
        <w:rPr>
          <w:rFonts w:cs="Times New Roman"/>
          <w:i/>
          <w:iCs/>
          <w:sz w:val="20"/>
          <w:szCs w:val="20"/>
        </w:rPr>
        <w:t>167</w:t>
      </w:r>
      <w:r>
        <w:rPr>
          <w:rFonts w:cs="Times New Roman"/>
          <w:sz w:val="20"/>
          <w:szCs w:val="20"/>
        </w:rPr>
        <w:t>(3), p.037522.</w:t>
      </w:r>
    </w:p>
    <w:p>
      <w:pPr>
        <w:pStyle w:val="7"/>
        <w:spacing w:line="288" w:lineRule="auto"/>
        <w:rPr>
          <w:rFonts w:cs="Times New Roman"/>
          <w:sz w:val="20"/>
          <w:szCs w:val="20"/>
        </w:rPr>
      </w:pPr>
      <w:r>
        <w:rPr>
          <w:rFonts w:cs="Times New Roman"/>
          <w:sz w:val="20"/>
          <w:szCs w:val="20"/>
        </w:rPr>
        <w:t xml:space="preserve">[10] Zhang, L., Wen, J., Li, Y., Chen, J., Ye, Y., Fu, Y. and Livingood, W., 2021. A review of machine </w:t>
      </w:r>
    </w:p>
    <w:p>
      <w:pPr>
        <w:pStyle w:val="7"/>
        <w:spacing w:line="288" w:lineRule="auto"/>
        <w:rPr>
          <w:rFonts w:cs="Times New Roman"/>
          <w:sz w:val="20"/>
          <w:szCs w:val="20"/>
        </w:rPr>
      </w:pPr>
    </w:p>
    <w:p>
      <w:pPr>
        <w:pStyle w:val="7"/>
        <w:spacing w:line="288" w:lineRule="auto"/>
        <w:rPr>
          <w:rFonts w:cs="Times New Roman"/>
          <w:sz w:val="20"/>
          <w:szCs w:val="20"/>
        </w:rPr>
      </w:pPr>
    </w:p>
    <w:p>
      <w:pPr>
        <w:pStyle w:val="7"/>
        <w:spacing w:line="288" w:lineRule="auto"/>
        <w:rPr>
          <w:rFonts w:cs="Times New Roman"/>
          <w:sz w:val="20"/>
          <w:szCs w:val="20"/>
        </w:rPr>
      </w:pPr>
      <w:r>
        <w:rPr>
          <w:rFonts w:cs="Times New Roman"/>
          <w:sz w:val="20"/>
          <w:szCs w:val="20"/>
        </w:rPr>
        <w:t>learning in building load prediction. </w:t>
      </w:r>
      <w:r>
        <w:rPr>
          <w:rFonts w:cs="Times New Roman"/>
          <w:i/>
          <w:iCs/>
          <w:sz w:val="20"/>
          <w:szCs w:val="20"/>
        </w:rPr>
        <w:t>Applied Energy</w:t>
      </w:r>
      <w:r>
        <w:rPr>
          <w:rFonts w:cs="Times New Roman"/>
          <w:sz w:val="20"/>
          <w:szCs w:val="20"/>
        </w:rPr>
        <w:t>, </w:t>
      </w:r>
      <w:r>
        <w:rPr>
          <w:rFonts w:cs="Times New Roman"/>
          <w:i/>
          <w:iCs/>
          <w:sz w:val="20"/>
          <w:szCs w:val="20"/>
        </w:rPr>
        <w:t>285</w:t>
      </w:r>
      <w:r>
        <w:rPr>
          <w:rFonts w:cs="Times New Roman"/>
          <w:sz w:val="20"/>
          <w:szCs w:val="20"/>
        </w:rPr>
        <w:t>, p.116452.</w:t>
      </w:r>
    </w:p>
    <w:p>
      <w:pPr>
        <w:pStyle w:val="7"/>
        <w:spacing w:line="288" w:lineRule="auto"/>
        <w:rPr>
          <w:rFonts w:cs="Times New Roman"/>
          <w:sz w:val="20"/>
          <w:szCs w:val="20"/>
        </w:rPr>
      </w:pPr>
      <w:r>
        <w:rPr>
          <w:rFonts w:cs="Times New Roman"/>
          <w:sz w:val="20"/>
          <w:szCs w:val="20"/>
        </w:rPr>
        <w:t>[11] Elavarasan, D., Vincent, D.R., Sharma, V., Zomaya, A.Y. and Srinivasan, K., 2018. Forecasting yield by integrating agrarian factors and machine learning models: A survey. </w:t>
      </w:r>
      <w:r>
        <w:rPr>
          <w:rFonts w:cs="Times New Roman"/>
          <w:i/>
          <w:iCs/>
          <w:sz w:val="20"/>
          <w:szCs w:val="20"/>
        </w:rPr>
        <w:t>Computers and Electronics in Agriculture</w:t>
      </w:r>
      <w:r>
        <w:rPr>
          <w:rFonts w:cs="Times New Roman"/>
          <w:sz w:val="20"/>
          <w:szCs w:val="20"/>
        </w:rPr>
        <w:t>, </w:t>
      </w:r>
      <w:r>
        <w:rPr>
          <w:rFonts w:cs="Times New Roman"/>
          <w:i/>
          <w:iCs/>
          <w:sz w:val="20"/>
          <w:szCs w:val="20"/>
        </w:rPr>
        <w:t>155</w:t>
      </w:r>
      <w:r>
        <w:rPr>
          <w:rFonts w:cs="Times New Roman"/>
          <w:sz w:val="20"/>
          <w:szCs w:val="20"/>
        </w:rPr>
        <w:t>, pp.257-282.</w:t>
      </w:r>
    </w:p>
    <w:p>
      <w:pPr>
        <w:pStyle w:val="7"/>
        <w:spacing w:line="288" w:lineRule="auto"/>
        <w:rPr>
          <w:rFonts w:cs="Times New Roman"/>
          <w:sz w:val="20"/>
          <w:szCs w:val="20"/>
        </w:rPr>
      </w:pPr>
      <w:r>
        <w:rPr>
          <w:rFonts w:cs="Times New Roman"/>
          <w:sz w:val="20"/>
          <w:szCs w:val="20"/>
          <w:lang w:val="de-DE"/>
        </w:rPr>
        <w:t>[12] Reichstein, M., Camps-Valls, G., Stevens, B., Jung, M., Denzler, J. and Carvalhais, N., 2019. Deep learning and process understanding for data-driven Earth system science.</w:t>
      </w:r>
      <w:r>
        <w:rPr>
          <w:rFonts w:cs="Times New Roman"/>
          <w:sz w:val="20"/>
          <w:szCs w:val="20"/>
        </w:rPr>
        <w:t> </w:t>
      </w:r>
      <w:r>
        <w:rPr>
          <w:rFonts w:cs="Times New Roman"/>
          <w:i/>
          <w:iCs/>
          <w:sz w:val="20"/>
          <w:szCs w:val="20"/>
          <w:lang w:val="fr-FR"/>
        </w:rPr>
        <w:t>Nature</w:t>
      </w:r>
      <w:r>
        <w:rPr>
          <w:rFonts w:cs="Times New Roman"/>
          <w:sz w:val="20"/>
          <w:szCs w:val="20"/>
        </w:rPr>
        <w:t>, </w:t>
      </w:r>
      <w:r>
        <w:rPr>
          <w:rFonts w:cs="Times New Roman"/>
          <w:i/>
          <w:iCs/>
          <w:sz w:val="20"/>
          <w:szCs w:val="20"/>
        </w:rPr>
        <w:t>566</w:t>
      </w:r>
      <w:r>
        <w:rPr>
          <w:rFonts w:cs="Times New Roman"/>
          <w:sz w:val="20"/>
          <w:szCs w:val="20"/>
        </w:rPr>
        <w:t>(7743), pp.195-204.</w:t>
      </w:r>
    </w:p>
    <w:p>
      <w:pPr>
        <w:pStyle w:val="7"/>
        <w:spacing w:line="288" w:lineRule="auto"/>
        <w:rPr>
          <w:rFonts w:cs="Times New Roman"/>
          <w:sz w:val="20"/>
          <w:szCs w:val="20"/>
        </w:rPr>
      </w:pPr>
      <w:r>
        <w:rPr>
          <w:rFonts w:cs="Times New Roman"/>
          <w:sz w:val="20"/>
          <w:szCs w:val="20"/>
        </w:rPr>
        <w:t>[13] Sharma, R., Kamble, S.S., Gunasekaran, A., Kumar, V. and Kumar, A., 2020. A systematic literature review on machine learning applications for sustainable agriculture supply chain performance. </w:t>
      </w:r>
      <w:r>
        <w:rPr>
          <w:rFonts w:cs="Times New Roman"/>
          <w:i/>
          <w:iCs/>
          <w:sz w:val="20"/>
          <w:szCs w:val="20"/>
        </w:rPr>
        <w:t>Computers &amp; Operations Research</w:t>
      </w:r>
      <w:r>
        <w:rPr>
          <w:rFonts w:cs="Times New Roman"/>
          <w:sz w:val="20"/>
          <w:szCs w:val="20"/>
        </w:rPr>
        <w:t>, </w:t>
      </w:r>
      <w:r>
        <w:rPr>
          <w:rFonts w:cs="Times New Roman"/>
          <w:i/>
          <w:iCs/>
          <w:sz w:val="20"/>
          <w:szCs w:val="20"/>
        </w:rPr>
        <w:t>119</w:t>
      </w:r>
      <w:r>
        <w:rPr>
          <w:rFonts w:cs="Times New Roman"/>
          <w:sz w:val="20"/>
          <w:szCs w:val="20"/>
        </w:rPr>
        <w:t>, p.104926.</w:t>
      </w:r>
    </w:p>
    <w:p>
      <w:pPr>
        <w:pStyle w:val="7"/>
        <w:spacing w:line="288" w:lineRule="auto"/>
        <w:rPr>
          <w:rFonts w:cs="Times New Roman"/>
          <w:sz w:val="20"/>
          <w:szCs w:val="20"/>
        </w:rPr>
      </w:pPr>
      <w:r>
        <w:rPr>
          <w:rFonts w:cs="Times New Roman"/>
          <w:sz w:val="20"/>
          <w:szCs w:val="20"/>
        </w:rPr>
        <w:t>[14] Ahmed, R., Sreeram, V., Mishra, Y. and Arif, M.D., 2020. A review and evaluation of the state-of-the-art in PV solar power forecasting: Techniques and optimization. </w:t>
      </w:r>
      <w:r>
        <w:rPr>
          <w:rFonts w:cs="Times New Roman"/>
          <w:i/>
          <w:iCs/>
          <w:sz w:val="20"/>
          <w:szCs w:val="20"/>
        </w:rPr>
        <w:t>Renewable and Sustainable Energy Reviews</w:t>
      </w:r>
      <w:r>
        <w:rPr>
          <w:rFonts w:cs="Times New Roman"/>
          <w:sz w:val="20"/>
          <w:szCs w:val="20"/>
        </w:rPr>
        <w:t>, </w:t>
      </w:r>
      <w:r>
        <w:rPr>
          <w:rFonts w:cs="Times New Roman"/>
          <w:i/>
          <w:iCs/>
          <w:sz w:val="20"/>
          <w:szCs w:val="20"/>
        </w:rPr>
        <w:t>124</w:t>
      </w:r>
      <w:r>
        <w:rPr>
          <w:rFonts w:cs="Times New Roman"/>
          <w:sz w:val="20"/>
          <w:szCs w:val="20"/>
        </w:rPr>
        <w:t>, p.109792.</w:t>
      </w:r>
    </w:p>
    <w:p>
      <w:pPr>
        <w:pStyle w:val="7"/>
        <w:spacing w:line="288" w:lineRule="auto"/>
        <w:rPr>
          <w:rFonts w:cs="Times New Roman"/>
          <w:sz w:val="20"/>
          <w:szCs w:val="20"/>
        </w:rPr>
      </w:pPr>
      <w:r>
        <w:rPr>
          <w:rFonts w:cs="Times New Roman"/>
          <w:sz w:val="20"/>
          <w:szCs w:val="20"/>
        </w:rPr>
        <w:t>[15] Wang, Z., Hong, T. and Piette, M.A., 2020. Building thermal load prediction through shallow machine learning and deep learning. </w:t>
      </w:r>
      <w:r>
        <w:rPr>
          <w:rFonts w:cs="Times New Roman"/>
          <w:i/>
          <w:iCs/>
          <w:sz w:val="20"/>
          <w:szCs w:val="20"/>
        </w:rPr>
        <w:t>Applied Energy</w:t>
      </w:r>
      <w:r>
        <w:rPr>
          <w:rFonts w:cs="Times New Roman"/>
          <w:sz w:val="20"/>
          <w:szCs w:val="20"/>
        </w:rPr>
        <w:t>, </w:t>
      </w:r>
      <w:r>
        <w:rPr>
          <w:rFonts w:cs="Times New Roman"/>
          <w:i/>
          <w:iCs/>
          <w:sz w:val="20"/>
          <w:szCs w:val="20"/>
        </w:rPr>
        <w:t>263</w:t>
      </w:r>
      <w:r>
        <w:rPr>
          <w:rFonts w:cs="Times New Roman"/>
          <w:sz w:val="20"/>
          <w:szCs w:val="20"/>
        </w:rPr>
        <w:t>, p.114683.</w:t>
      </w:r>
    </w:p>
    <w:p>
      <w:pPr>
        <w:pStyle w:val="7"/>
        <w:spacing w:line="288" w:lineRule="auto"/>
        <w:rPr>
          <w:rFonts w:cs="Times New Roman"/>
          <w:sz w:val="20"/>
          <w:szCs w:val="20"/>
        </w:rPr>
      </w:pPr>
      <w:r>
        <w:rPr>
          <w:rFonts w:cs="Times New Roman"/>
          <w:sz w:val="20"/>
          <w:szCs w:val="20"/>
        </w:rPr>
        <w:t>[16] de Freitas Viscondi, G. and Alves-Souza, S.N., 2019. A Systematic Literature Review on big data for solar photovoltaic electricity generation forecasting. </w:t>
      </w:r>
      <w:r>
        <w:rPr>
          <w:rFonts w:cs="Times New Roman"/>
          <w:i/>
          <w:iCs/>
          <w:sz w:val="20"/>
          <w:szCs w:val="20"/>
        </w:rPr>
        <w:t>Sustainable Energy Technologies and Assessments</w:t>
      </w:r>
      <w:r>
        <w:rPr>
          <w:rFonts w:cs="Times New Roman"/>
          <w:sz w:val="20"/>
          <w:szCs w:val="20"/>
        </w:rPr>
        <w:t>, </w:t>
      </w:r>
      <w:r>
        <w:rPr>
          <w:rFonts w:cs="Times New Roman"/>
          <w:i/>
          <w:iCs/>
          <w:sz w:val="20"/>
          <w:szCs w:val="20"/>
        </w:rPr>
        <w:t>31</w:t>
      </w:r>
      <w:r>
        <w:rPr>
          <w:rFonts w:cs="Times New Roman"/>
          <w:sz w:val="20"/>
          <w:szCs w:val="20"/>
        </w:rPr>
        <w:t>, pp.54-63.</w:t>
      </w:r>
    </w:p>
    <w:p>
      <w:pPr>
        <w:pStyle w:val="7"/>
        <w:spacing w:line="288" w:lineRule="auto"/>
        <w:rPr>
          <w:rFonts w:cs="Times New Roman"/>
          <w:sz w:val="20"/>
          <w:szCs w:val="20"/>
        </w:rPr>
      </w:pPr>
      <w:r>
        <w:rPr>
          <w:rFonts w:cs="Times New Roman"/>
          <w:sz w:val="20"/>
          <w:szCs w:val="20"/>
        </w:rPr>
        <w:t>[17] Liu, Z., Wu, D., Liu, Y., Han, Z., Lun, L., Gao, J., Jin, G. and Cao, G., 2019. Accuracy analyses and model comparison of machine learning adopted in building energy consumption prediction. </w:t>
      </w:r>
      <w:r>
        <w:rPr>
          <w:rFonts w:cs="Times New Roman"/>
          <w:i/>
          <w:iCs/>
          <w:sz w:val="20"/>
          <w:szCs w:val="20"/>
        </w:rPr>
        <w:t>Energy Exploration &amp; Exploitation</w:t>
      </w:r>
      <w:r>
        <w:rPr>
          <w:rFonts w:cs="Times New Roman"/>
          <w:sz w:val="20"/>
          <w:szCs w:val="20"/>
        </w:rPr>
        <w:t>, </w:t>
      </w:r>
      <w:r>
        <w:rPr>
          <w:rFonts w:cs="Times New Roman"/>
          <w:i/>
          <w:iCs/>
          <w:sz w:val="20"/>
          <w:szCs w:val="20"/>
        </w:rPr>
        <w:t>37</w:t>
      </w:r>
      <w:r>
        <w:rPr>
          <w:rFonts w:cs="Times New Roman"/>
          <w:sz w:val="20"/>
          <w:szCs w:val="20"/>
          <w:lang w:val="it-IT"/>
        </w:rPr>
        <w:t>(4), pp.1426-1451.</w:t>
      </w:r>
    </w:p>
    <w:p>
      <w:pPr>
        <w:pStyle w:val="7"/>
        <w:spacing w:line="288" w:lineRule="auto"/>
        <w:rPr>
          <w:rFonts w:cs="Times New Roman"/>
          <w:sz w:val="20"/>
          <w:szCs w:val="20"/>
        </w:rPr>
      </w:pPr>
      <w:r>
        <w:rPr>
          <w:rFonts w:cs="Times New Roman"/>
          <w:sz w:val="20"/>
          <w:szCs w:val="20"/>
          <w:lang/>
        </w:rPr>
        <w:t>[18] Salcedo-Sanz, S., Ghamisi, P., Piles, M., Werner, M., Cuadra, L., Moreno-Mart</w:t>
      </w:r>
      <w:r>
        <w:rPr>
          <w:rFonts w:cs="Times New Roman"/>
          <w:sz w:val="20"/>
          <w:szCs w:val="20"/>
        </w:rPr>
        <w:t>í</w:t>
      </w:r>
      <w:r>
        <w:rPr>
          <w:rFonts w:cs="Times New Roman"/>
          <w:sz w:val="20"/>
          <w:szCs w:val="20"/>
          <w:lang/>
        </w:rPr>
        <w:t>nez, A., Izquierdo-Verdiguier, E., Muñ</w:t>
      </w:r>
      <w:r>
        <w:rPr>
          <w:rFonts w:cs="Times New Roman"/>
          <w:sz w:val="20"/>
          <w:szCs w:val="20"/>
          <w:lang w:val="fr-FR"/>
        </w:rPr>
        <w:t>oz-Mar</w:t>
      </w:r>
      <w:r>
        <w:rPr>
          <w:rFonts w:cs="Times New Roman"/>
          <w:sz w:val="20"/>
          <w:szCs w:val="20"/>
        </w:rPr>
        <w:t>í, J., Mosavi, A. and Camps-Valls, G., 2020. Machine learning information fusion in Earth observation: A comprehensive review of methods, applications and data sources. </w:t>
      </w:r>
      <w:r>
        <w:rPr>
          <w:rFonts w:cs="Times New Roman"/>
          <w:i/>
          <w:iCs/>
          <w:sz w:val="20"/>
          <w:szCs w:val="20"/>
        </w:rPr>
        <w:t>Information Fusion</w:t>
      </w:r>
      <w:r>
        <w:rPr>
          <w:rFonts w:cs="Times New Roman"/>
          <w:sz w:val="20"/>
          <w:szCs w:val="20"/>
        </w:rPr>
        <w:t>, </w:t>
      </w:r>
      <w:r>
        <w:rPr>
          <w:rFonts w:cs="Times New Roman"/>
          <w:i/>
          <w:iCs/>
          <w:sz w:val="20"/>
          <w:szCs w:val="20"/>
        </w:rPr>
        <w:t>63</w:t>
      </w:r>
      <w:r>
        <w:rPr>
          <w:rFonts w:cs="Times New Roman"/>
          <w:sz w:val="20"/>
          <w:szCs w:val="20"/>
        </w:rPr>
        <w:t>, pp.256-272.</w:t>
      </w:r>
    </w:p>
    <w:p>
      <w:pPr>
        <w:pStyle w:val="7"/>
        <w:spacing w:line="288" w:lineRule="auto"/>
        <w:rPr>
          <w:rFonts w:cs="Times New Roman"/>
          <w:sz w:val="20"/>
          <w:szCs w:val="20"/>
        </w:rPr>
      </w:pPr>
      <w:r>
        <w:rPr>
          <w:rFonts w:cs="Times New Roman"/>
          <w:sz w:val="20"/>
          <w:szCs w:val="20"/>
          <w:lang/>
        </w:rPr>
        <w:t>[19] Salcedo-Sanz, S., Cornejo-Bueno, L., Prieto, L., Paredes, D. and Garc</w:t>
      </w:r>
      <w:r>
        <w:rPr>
          <w:rFonts w:cs="Times New Roman"/>
          <w:sz w:val="20"/>
          <w:szCs w:val="20"/>
        </w:rPr>
        <w:t>ía-Herrera, R., 2018. Feature selection in machine learning prediction systems for renewable energy applications. </w:t>
      </w:r>
      <w:r>
        <w:rPr>
          <w:rFonts w:cs="Times New Roman"/>
          <w:i/>
          <w:iCs/>
          <w:sz w:val="20"/>
          <w:szCs w:val="20"/>
        </w:rPr>
        <w:t>Renewable and Sustainable Energy Reviews</w:t>
      </w:r>
      <w:r>
        <w:rPr>
          <w:rFonts w:cs="Times New Roman"/>
          <w:sz w:val="20"/>
          <w:szCs w:val="20"/>
        </w:rPr>
        <w:t>, </w:t>
      </w:r>
      <w:r>
        <w:rPr>
          <w:rFonts w:cs="Times New Roman"/>
          <w:i/>
          <w:iCs/>
          <w:sz w:val="20"/>
          <w:szCs w:val="20"/>
        </w:rPr>
        <w:t>90</w:t>
      </w:r>
      <w:r>
        <w:rPr>
          <w:rFonts w:cs="Times New Roman"/>
          <w:sz w:val="20"/>
          <w:szCs w:val="20"/>
        </w:rPr>
        <w:t>, pp.728-741.</w:t>
      </w:r>
    </w:p>
    <w:p>
      <w:pPr>
        <w:pStyle w:val="7"/>
        <w:spacing w:line="288" w:lineRule="auto"/>
        <w:rPr>
          <w:rFonts w:cs="Times New Roman"/>
          <w:sz w:val="20"/>
          <w:szCs w:val="20"/>
        </w:rPr>
      </w:pPr>
      <w:r>
        <w:rPr>
          <w:rFonts w:cs="Times New Roman"/>
          <w:sz w:val="20"/>
          <w:szCs w:val="20"/>
        </w:rPr>
        <w:t>[20] Yaseen, Z.M., Sulaiman, S.O., Deo, R.C. and Chau, K.W., 2019. An enhanced extreme learning machine model for river flow forecasting: State-of-the-art, practical applications in water resource engineering area and future research direction. </w:t>
      </w:r>
      <w:r>
        <w:rPr>
          <w:rFonts w:cs="Times New Roman"/>
          <w:i/>
          <w:iCs/>
          <w:sz w:val="20"/>
          <w:szCs w:val="20"/>
        </w:rPr>
        <w:t>Journal of Hydrology</w:t>
      </w:r>
      <w:r>
        <w:rPr>
          <w:rFonts w:cs="Times New Roman"/>
          <w:sz w:val="20"/>
          <w:szCs w:val="20"/>
        </w:rPr>
        <w:t>, </w:t>
      </w:r>
      <w:r>
        <w:rPr>
          <w:rFonts w:cs="Times New Roman"/>
          <w:i/>
          <w:iCs/>
          <w:sz w:val="20"/>
          <w:szCs w:val="20"/>
        </w:rPr>
        <w:t>569</w:t>
      </w:r>
      <w:r>
        <w:rPr>
          <w:rFonts w:cs="Times New Roman"/>
          <w:sz w:val="20"/>
          <w:szCs w:val="20"/>
        </w:rPr>
        <w:t>, pp.387-408.</w:t>
      </w:r>
    </w:p>
    <w:sectPr>
      <w:type w:val="continuous"/>
      <w:pgSz w:w="12240" w:h="15840"/>
      <w:pgMar w:top="1440" w:right="1440" w:bottom="1440" w:left="1440" w:header="720" w:footer="720" w:gutter="0"/>
      <w:pgNumType w:start="1"/>
      <w:cols w:space="720" w:num="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Unicode MS">
    <w:altName w:val="Arial"/>
    <w:panose1 w:val="020B0604020202020204"/>
    <w:charset w:val="86"/>
    <w:family w:val="roman"/>
    <w:pitch w:val="default"/>
    <w:sig w:usb0="00000000" w:usb1="00000000" w:usb2="00000000" w:usb3="00000000" w:csb0="00000000" w:csb1="00000000"/>
  </w:font>
  <w:font w:name="Helvetica Neue">
    <w:altName w:val="Arial"/>
    <w:panose1 w:val="00000000000000000000"/>
    <w:charset w:val="00"/>
    <w:family w:val="roman"/>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r>
      <w:fldChar w:fldCharType="begin"/>
    </w:r>
    <w:r>
      <w:instrText xml:space="preserve"> PAGE </w:instrText>
    </w:r>
    <w:r>
      <w:fldChar w:fldCharType="separate"/>
    </w:r>
    <w:r>
      <w:t>1</w:t>
    </w:r>
    <w: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03A6BA3"/>
    <w:multiLevelType w:val="multilevel"/>
    <w:tmpl w:val="303A6BA3"/>
    <w:lvl w:ilvl="0" w:tentative="0">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nsid w:val="45FE7337"/>
    <w:multiLevelType w:val="multilevel"/>
    <w:tmpl w:val="45FE7337"/>
    <w:lvl w:ilvl="0" w:tentative="0">
      <w:start w:val="1"/>
      <w:numFmt w:val="bullet"/>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entative="0">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entative="0">
      <w:start w:val="1"/>
      <w:numFmt w:val="bullet"/>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entative="0">
      <w:start w:val="1"/>
      <w:numFmt w:val="bullet"/>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entative="0">
      <w:start w:val="1"/>
      <w:numFmt w:val="bullet"/>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entative="0">
      <w:start w:val="1"/>
      <w:numFmt w:val="bullet"/>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entative="0">
      <w:start w:val="1"/>
      <w:numFmt w:val="bullet"/>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entative="0">
      <w:start w:val="1"/>
      <w:numFmt w:val="bullet"/>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entative="0">
      <w:start w:val="1"/>
      <w:numFmt w:val="bullet"/>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displayBackgroundShape w:val="1"/>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179E"/>
    <w:rsid w:val="00017687"/>
    <w:rsid w:val="00683CE7"/>
    <w:rsid w:val="006D56D9"/>
    <w:rsid w:val="00736A9B"/>
    <w:rsid w:val="00793B89"/>
    <w:rsid w:val="00974158"/>
    <w:rsid w:val="009A179E"/>
    <w:rsid w:val="009A315D"/>
    <w:rsid w:val="009B64FB"/>
    <w:rsid w:val="00AB73FE"/>
    <w:rsid w:val="00EE1094"/>
    <w:rsid w:val="66CE551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Arial Unicode MS"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qFormat="1" w:unhideWhenUsed="0"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0"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pBdr>
        <w:top w:val="none" w:color="auto" w:sz="0" w:space="0"/>
        <w:left w:val="none" w:color="auto" w:sz="0" w:space="0"/>
        <w:bottom w:val="none" w:color="auto" w:sz="0" w:space="0"/>
        <w:right w:val="none" w:color="auto" w:sz="0" w:space="0"/>
        <w:between w:val="none" w:color="auto" w:sz="0" w:space="0"/>
      </w:pBdr>
    </w:pPr>
    <w:rPr>
      <w:rFonts w:ascii="Times New Roman" w:hAnsi="Times New Roman" w:eastAsia="Arial Unicode MS" w:cs="Times New Roman"/>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qFormat/>
    <w:uiPriority w:val="0"/>
    <w:pPr>
      <w:pBdr>
        <w:top w:val="none" w:color="auto" w:sz="0" w:space="0"/>
        <w:left w:val="none" w:color="auto" w:sz="0" w:space="0"/>
        <w:bottom w:val="none" w:color="auto" w:sz="0" w:space="0"/>
        <w:right w:val="none" w:color="auto" w:sz="0" w:space="0"/>
        <w:between w:val="none" w:color="auto" w:sz="0" w:space="0"/>
      </w:pBdr>
      <w:tabs>
        <w:tab w:val="center" w:pos="4513"/>
        <w:tab w:val="right" w:pos="9026"/>
      </w:tabs>
      <w:jc w:val="both"/>
    </w:pPr>
    <w:rPr>
      <w:rFonts w:ascii="Times New Roman" w:hAnsi="Times New Roman" w:eastAsia="Arial Unicode MS" w:cs="Arial Unicode MS"/>
      <w:color w:val="000000"/>
      <w:sz w:val="24"/>
      <w:szCs w:val="24"/>
      <w:u w:color="000000"/>
      <w:lang w:val="en-US" w:eastAsia="en-IN" w:bidi="ar-SA"/>
    </w:rPr>
  </w:style>
  <w:style w:type="character" w:styleId="5">
    <w:name w:val="Hyperlink"/>
    <w:uiPriority w:val="0"/>
    <w:rPr>
      <w:u w:val="single"/>
    </w:rPr>
  </w:style>
  <w:style w:type="paragraph" w:customStyle="1" w:styleId="6">
    <w:name w:val="Header &amp; Footer"/>
    <w:uiPriority w:val="0"/>
    <w:pPr>
      <w:pBdr>
        <w:top w:val="none" w:color="auto" w:sz="0" w:space="0"/>
        <w:left w:val="none" w:color="auto" w:sz="0" w:space="0"/>
        <w:bottom w:val="none" w:color="auto" w:sz="0" w:space="0"/>
        <w:right w:val="none" w:color="auto" w:sz="0" w:space="0"/>
        <w:between w:val="none" w:color="auto" w:sz="0" w:space="0"/>
      </w:pBdr>
      <w:tabs>
        <w:tab w:val="right" w:pos="9020"/>
      </w:tabs>
    </w:pPr>
    <w:rPr>
      <w:rFonts w:ascii="Helvetica Neue" w:hAnsi="Helvetica Neue" w:eastAsia="Arial Unicode MS" w:cs="Arial Unicode MS"/>
      <w:color w:val="000000"/>
      <w:sz w:val="24"/>
      <w:szCs w:val="24"/>
      <w:lang w:val="en-IN" w:eastAsia="en-IN" w:bidi="ar-SA"/>
    </w:rPr>
  </w:style>
  <w:style w:type="paragraph" w:customStyle="1" w:styleId="7">
    <w:name w:val="Body"/>
    <w:uiPriority w:val="0"/>
    <w:pPr>
      <w:pBdr>
        <w:top w:val="none" w:color="auto" w:sz="0" w:space="0"/>
        <w:left w:val="none" w:color="auto" w:sz="0" w:space="0"/>
        <w:bottom w:val="none" w:color="auto" w:sz="0" w:space="0"/>
        <w:right w:val="none" w:color="auto" w:sz="0" w:space="0"/>
        <w:between w:val="none" w:color="auto" w:sz="0" w:space="0"/>
      </w:pBdr>
      <w:spacing w:line="480" w:lineRule="auto"/>
      <w:jc w:val="both"/>
    </w:pPr>
    <w:rPr>
      <w:rFonts w:ascii="Times New Roman" w:hAnsi="Times New Roman" w:eastAsia="Arial Unicode MS" w:cs="Arial Unicode MS"/>
      <w:color w:val="000000"/>
      <w:sz w:val="24"/>
      <w:szCs w:val="24"/>
      <w:u w:color="000000"/>
      <w:lang w:val="en-US" w:eastAsia="en-IN" w:bidi="ar-SA"/>
    </w:rPr>
  </w:style>
  <w:style w:type="paragraph" w:customStyle="1" w:styleId="8">
    <w:name w:val="Heading"/>
    <w:next w:val="7"/>
    <w:uiPriority w:val="0"/>
    <w:pPr>
      <w:keepNext/>
      <w:keepLines/>
      <w:pBdr>
        <w:top w:val="none" w:color="auto" w:sz="0" w:space="0"/>
        <w:left w:val="none" w:color="auto" w:sz="0" w:space="0"/>
        <w:bottom w:val="none" w:color="auto" w:sz="0" w:space="0"/>
        <w:right w:val="none" w:color="auto" w:sz="0" w:space="0"/>
        <w:between w:val="none" w:color="auto" w:sz="0" w:space="0"/>
      </w:pBdr>
      <w:spacing w:before="400" w:after="120" w:line="480" w:lineRule="auto"/>
      <w:jc w:val="both"/>
      <w:outlineLvl w:val="0"/>
    </w:pPr>
    <w:rPr>
      <w:rFonts w:ascii="Times New Roman" w:hAnsi="Times New Roman" w:eastAsia="Times New Roman" w:cs="Times New Roman"/>
      <w:b/>
      <w:bCs/>
      <w:color w:val="000000"/>
      <w:sz w:val="28"/>
      <w:szCs w:val="28"/>
      <w:u w:color="000000"/>
      <w:lang w:val="en-IN" w:eastAsia="en-IN" w:bidi="ar-SA"/>
    </w:rPr>
  </w:style>
  <w:style w:type="paragraph" w:customStyle="1" w:styleId="9">
    <w:name w:val="Author"/>
    <w:qFormat/>
    <w:uiPriority w:val="0"/>
    <w:pPr>
      <w:pBdr>
        <w:top w:val="none" w:color="auto" w:sz="0" w:space="0"/>
        <w:left w:val="none" w:color="auto" w:sz="0" w:space="0"/>
        <w:bottom w:val="none" w:color="auto" w:sz="0" w:space="0"/>
        <w:right w:val="none" w:color="auto" w:sz="0" w:space="0"/>
        <w:between w:val="none" w:color="auto" w:sz="0" w:space="0"/>
      </w:pBdr>
      <w:spacing w:before="360" w:after="40"/>
      <w:jc w:val="center"/>
    </w:pPr>
    <w:rPr>
      <w:rFonts w:ascii="Times New Roman" w:hAnsi="Times New Roman" w:eastAsia="SimSun" w:cs="Times New Roman"/>
      <w:sz w:val="22"/>
      <w:szCs w:val="22"/>
      <w:lang w:val="en-US" w:eastAsia="en-US" w:bidi="ar-SA"/>
    </w:rPr>
  </w:style>
  <w:style w:type="paragraph" w:styleId="10">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Pr>
      <a:bodyPr rot="0" spcFirstLastPara="1" vertOverflow="overflow" horzOverflow="overflow" vert="horz" wrap="square" lIns="45719" tIns="45719" rIns="45719" bIns="45719" numCol="1" spcCol="38100" rtlCol="0" anchor="ctr">
        <a:spAutoFit/>
      </a:body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Pr>
      <a:bodyPr rot="0" spcFirstLastPara="1" vertOverflow="overflow" horzOverflow="overflow" vert="horz" wrap="square" lIns="91439" tIns="45719" rIns="91439" bIns="45719" numCol="1" spcCol="38100" rtlCol="0" anchor="t">
        <a:noAutofit/>
      </a:bodyPr>
      <a:lstStyle/>
      <a:style>
        <a:lnRef idx="0">
          <a:scrgbClr r="0" g="0" b="0"/>
        </a:lnRef>
        <a:fillRef idx="0">
          <a:scrgbClr r="0" g="0" b="0"/>
        </a:fillRef>
        <a:effectRef idx="0">
          <a:scrgbClr r="0" g="0" b="0"/>
        </a:effectRef>
        <a:fontRef idx="none"/>
      </a:style>
    </a:lnDef>
    <a:txDef>
      <a:spPr>
        <a:noFill/>
        <a:ln w="12700" cap="flat">
          <a:noFill/>
          <a:miter lim="400000"/>
        </a:ln>
      </a:spPr>
      <a:bodyPr rot="0" spcFirstLastPara="1" vertOverflow="overflow" horzOverflow="overflow" vert="horz" wrap="square" lIns="45719" tIns="45719" rIns="45719" bIns="45719" numCol="1" spcCol="38100" rtlCol="0" anchor="t">
        <a:spAutoFit/>
      </a:bodyPr>
      <a:lstStyle/>
      <a:style>
        <a:lnRef idx="0">
          <a:scrgbClr r="0" g="0" b="0"/>
        </a:lnRef>
        <a:fillRef idx="0">
          <a:scrgbClr r="0" g="0" b="0"/>
        </a:fillRef>
        <a:effectRef idx="0">
          <a:scrgbClr r="0" g="0" b="0"/>
        </a:effectRef>
        <a:fontRef idx="none"/>
      </a:style>
    </a:txDef>
  </a:objectDefaults>
</a:theme>
</file>

<file path=docProps/app.xml><?xml version="1.0" encoding="utf-8"?>
<Properties xmlns="http://schemas.openxmlformats.org/officeDocument/2006/extended-properties" xmlns:vt="http://schemas.openxmlformats.org/officeDocument/2006/docPropsVTypes">
  <Template>Normal</Template>
  <Pages>10</Pages>
  <Words>4088</Words>
  <Characters>22653</Characters>
  <Lines>707</Lines>
  <Paragraphs>136</Paragraphs>
  <TotalTime>15</TotalTime>
  <ScaleCrop>false</ScaleCrop>
  <LinksUpToDate>false</LinksUpToDate>
  <CharactersWithSpaces>26605</CharactersWithSpaces>
  <Application>WPS Office_11.2.0.11417_F1E327BC-269C-435d-A152-05C5408002CA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2022-12-06T05:20:00Z</dcterms:created>
  <dc:creator>Sainikhil Reddy</dc:creator>
  <cp:lastModifiedBy>google1597728560</cp:lastModifiedBy>
  <cp:lastPrinted>2022-12-06T05:19:00Z</cp:lastPrinted>
  <dcterms:modified xsi:type="dcterms:W3CDTF">2022-12-06T05:50:11Z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619fe4bf2da3caf26afc31b7ff3da9f546724444f66628a4953f68c4d0fffc8b</vt:lpwstr>
  </property>
  <property fmtid="{D5CDD505-2E9C-101B-9397-08002B2CF9AE}" pid="3" name="KSOProductBuildVer">
    <vt:lpwstr>1033-11.2.0.11417</vt:lpwstr>
  </property>
  <property fmtid="{D5CDD505-2E9C-101B-9397-08002B2CF9AE}" pid="4" name="ICV">
    <vt:lpwstr>181B5BCAE3B54775A65B1E22C3A9A257</vt:lpwstr>
  </property>
</Properties>
</file>