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="00733885" w:rsidP="00733885" w:rsidRDefault="00733885" w14:paraId="74841C18" w14:textId="771302DF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Parallel Programming</w:t>
      </w:r>
      <w:r w:rsidR="00B52FCB">
        <w:t xml:space="preserve"> Project 2</w:t>
      </w:r>
    </w:p>
    <w:p w:rsidR="00ED5DF4" w:rsidP="00312EE5" w:rsidRDefault="00ED5DF4" w14:paraId="410A961A" w14:textId="4E24885F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Tell what machine you ran this on</w:t>
      </w:r>
    </w:p>
    <w:p w:rsidR="006F47D7" w:rsidP="00312EE5" w:rsidRDefault="00687C4B" w14:paraId="6A909128" w14:textId="3AEBADC1">
      <w:pPr>
        <w:spacing w:before="100" w:beforeAutospacing="1" w:after="100" w:afterAutospacing="1"/>
        <w:ind w:left="720" w:firstLine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I used the </w:t>
      </w:r>
      <w:r w:rsidR="006F47D7">
        <w:rPr>
          <w:rFonts w:ascii="Times New Roman" w:hAnsi="Times New Roman" w:eastAsia="Times New Roman" w:cs="Times New Roman"/>
          <w:color w:val="000000"/>
        </w:rPr>
        <w:t>Flip server</w:t>
      </w:r>
    </w:p>
    <w:p w:rsidRPr="00ED5DF4" w:rsidR="0048523C" w:rsidP="00312EE5" w:rsidRDefault="0048523C" w14:paraId="7E75AAB6" w14:textId="77777777">
      <w:pPr>
        <w:spacing w:before="100" w:beforeAutospacing="1" w:after="100" w:afterAutospacing="1"/>
        <w:ind w:left="720" w:firstLine="720"/>
        <w:rPr>
          <w:rFonts w:ascii="Times New Roman" w:hAnsi="Times New Roman" w:eastAsia="Times New Roman" w:cs="Times New Roman"/>
          <w:color w:val="000000"/>
        </w:rPr>
      </w:pPr>
    </w:p>
    <w:p w:rsidR="00ED5DF4" w:rsidP="00312EE5" w:rsidRDefault="00ED5DF4" w14:paraId="4E2D4AFF" w14:textId="154556A2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What do you think the actual volume is?</w:t>
      </w:r>
    </w:p>
    <w:p w:rsidR="006F47D7" w:rsidP="00312EE5" w:rsidRDefault="00687C4B" w14:paraId="20194EF5" w14:textId="01BF7751">
      <w:pPr>
        <w:spacing w:before="100" w:beforeAutospacing="1" w:after="100" w:afterAutospacing="1"/>
        <w:ind w:left="720" w:firstLine="720"/>
        <w:rPr>
          <w:rFonts w:ascii="Times New Roman" w:hAnsi="Times New Roman" w:eastAsia="Times New Roman" w:cs="Times New Roman"/>
          <w:color w:val="000000"/>
        </w:rPr>
      </w:pPr>
      <w:r w:rsidRPr="00687C4B">
        <w:rPr>
          <w:rFonts w:ascii="Times New Roman" w:hAnsi="Times New Roman" w:eastAsia="Times New Roman" w:cs="Times New Roman"/>
          <w:color w:val="000000"/>
        </w:rPr>
        <w:t>7.67</w:t>
      </w:r>
      <w:r>
        <w:rPr>
          <w:rFonts w:ascii="Times New Roman" w:hAnsi="Times New Roman" w:eastAsia="Times New Roman" w:cs="Times New Roman"/>
          <w:color w:val="000000"/>
        </w:rPr>
        <w:t xml:space="preserve"> cubic units</w:t>
      </w:r>
      <w:r w:rsidR="00F90628">
        <w:rPr>
          <w:rFonts w:ascii="Times New Roman" w:hAnsi="Times New Roman" w:eastAsia="Times New Roman" w:cs="Times New Roman"/>
          <w:color w:val="000000"/>
        </w:rPr>
        <w:t xml:space="preserve"> (mostly </w:t>
      </w:r>
      <w:r w:rsidR="00C6441E">
        <w:rPr>
          <w:rFonts w:ascii="Times New Roman" w:hAnsi="Times New Roman" w:eastAsia="Times New Roman" w:cs="Times New Roman"/>
          <w:color w:val="000000"/>
        </w:rPr>
        <w:t>repeated value)</w:t>
      </w:r>
    </w:p>
    <w:p w:rsidRPr="00ED5DF4" w:rsidR="0048523C" w:rsidP="00312EE5" w:rsidRDefault="0048523C" w14:paraId="05702943" w14:textId="77777777">
      <w:pPr>
        <w:spacing w:before="100" w:beforeAutospacing="1" w:after="100" w:afterAutospacing="1"/>
        <w:ind w:left="720" w:firstLine="720"/>
        <w:rPr>
          <w:rFonts w:ascii="Times New Roman" w:hAnsi="Times New Roman" w:eastAsia="Times New Roman" w:cs="Times New Roman"/>
          <w:color w:val="000000"/>
        </w:rPr>
      </w:pPr>
    </w:p>
    <w:tbl>
      <w:tblPr>
        <w:tblpPr w:leftFromText="180" w:rightFromText="180" w:vertAnchor="text" w:horzAnchor="margin" w:tblpXSpec="center" w:tblpY="484"/>
        <w:tblW w:w="10306" w:type="dxa"/>
        <w:tblLook w:val="04A0" w:firstRow="1" w:lastRow="0" w:firstColumn="1" w:lastColumn="0" w:noHBand="0" w:noVBand="1"/>
      </w:tblPr>
      <w:tblGrid>
        <w:gridCol w:w="1522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Pr="00312EE5" w:rsidR="00312EE5" w:rsidTr="0048523C" w14:paraId="0A523A33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04FE27FB" w14:textId="6F3377C4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Threads\</w:t>
            </w:r>
            <w:r w:rsidR="00C65FC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2550822E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1C9EE8D1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1756660E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6895EF8A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5B1373C6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144D4953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2096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7402B92F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95B3D7" w:sz="4" w:space="0"/>
              <w:right w:val="nil"/>
            </w:tcBorders>
            <w:shd w:val="clear" w:color="DCE6F1" w:fill="DCE6F1"/>
            <w:noWrap/>
            <w:vAlign w:val="bottom"/>
            <w:hideMark/>
          </w:tcPr>
          <w:p w:rsidRPr="00894A1D" w:rsidR="00312EE5" w:rsidP="00312EE5" w:rsidRDefault="00312EE5" w14:paraId="27873D95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8196</w:t>
            </w:r>
          </w:p>
        </w:tc>
      </w:tr>
      <w:tr w:rsidRPr="00312EE5" w:rsidR="00312EE5" w:rsidTr="0048523C" w14:paraId="5F30DC32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F8F6B6E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C191795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2.946536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9AA6095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3.298542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848097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2.887424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EA03C86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3.553477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43ECB2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3.61653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804754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3.623761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E14040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3.613273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0EB553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3.636905</w:t>
            </w:r>
          </w:p>
        </w:tc>
      </w:tr>
      <w:tr w:rsidRPr="00312EE5" w:rsidR="00312EE5" w:rsidTr="0048523C" w14:paraId="12FA38C1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07C535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C96FCFC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7.256676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7744674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5.396581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2BFDA8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6.476561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52F8020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5.862917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A533AF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7.221295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60A12CA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7.211324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B7F88E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7.257992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6B4D91E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7.240433</w:t>
            </w:r>
          </w:p>
        </w:tc>
      </w:tr>
      <w:tr w:rsidRPr="00312EE5" w:rsidR="00312EE5" w:rsidTr="0048523C" w14:paraId="2C162936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24600A7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37E8CF1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8.466574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8F1A9E0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10.987203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A0EFCA5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10.647669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BFF32F6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5.434115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852EC38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14.441375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03D0CEA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13.336587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1254E6A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14.366725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F3E1772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13.964723</w:t>
            </w:r>
          </w:p>
        </w:tc>
      </w:tr>
      <w:tr w:rsidRPr="00312EE5" w:rsidR="00312EE5" w:rsidTr="0048523C" w14:paraId="0EAD88AF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937CA51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C596D21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21.504921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2DBC4D73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21.682478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2BF4130A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21.391323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D8B2D71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20.914707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F5B147A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24.116907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42D70A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25.056915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2E47728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25.041563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601D0A2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24.79998</w:t>
            </w:r>
          </w:p>
        </w:tc>
      </w:tr>
      <w:tr w:rsidRPr="00312EE5" w:rsidR="00312EE5" w:rsidTr="0048523C" w14:paraId="6B951D27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2614D0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9D5133B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1.250524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E4FAAC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4.104032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157872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10.438973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5E8F4D5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17.13472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505470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41.772717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68395F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39.633312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11DE3B3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34.520786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2B52D3C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40.236206</w:t>
            </w:r>
          </w:p>
        </w:tc>
      </w:tr>
      <w:tr w:rsidRPr="00312EE5" w:rsidR="00312EE5" w:rsidTr="0048523C" w14:paraId="481976F7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28C5083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BF9886E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16.965219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EF3D1CE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15.910194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AC4B0C4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16.951471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6BE1C60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27.29458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6539285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36.510967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F28FE0F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31.472717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62A78E7E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43.21674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1125A27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47.551956</w:t>
            </w:r>
          </w:p>
        </w:tc>
      </w:tr>
      <w:tr w:rsidRPr="00312EE5" w:rsidR="00312EE5" w:rsidTr="0048523C" w14:paraId="1C8B0395" w14:textId="77777777">
        <w:trPr>
          <w:trHeight w:val="291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3F5B1AF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3AE32C8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5.194955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5CDF02F0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23.022259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72809AAF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30.625286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4ABB222F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28.391592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081B5399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35.807693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1B62C4F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37.06934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372BDE6D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49.369556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94A1D" w:rsidR="00312EE5" w:rsidP="00312EE5" w:rsidRDefault="00312EE5" w14:paraId="2900BE23" w14:textId="77777777">
            <w:pP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894A1D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54.236301</w:t>
            </w:r>
          </w:p>
        </w:tc>
      </w:tr>
    </w:tbl>
    <w:p w:rsidR="00AF43FB" w:rsidP="00312EE5" w:rsidRDefault="00ED5DF4" w14:paraId="1C489D11" w14:textId="7F996765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Show the performances you achieved in tables and two graphs showing:</w:t>
      </w:r>
    </w:p>
    <w:p w:rsidR="00C77D50" w:rsidP="0048523C" w:rsidRDefault="00C77D50" w14:paraId="1179A02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</w:p>
    <w:p w:rsidRPr="00AF43FB" w:rsidR="00ED5DF4" w:rsidP="00312EE5" w:rsidRDefault="00ED5DF4" w14:paraId="1865422F" w14:textId="6674720F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AF43FB">
        <w:rPr>
          <w:rFonts w:ascii="Times New Roman" w:hAnsi="Times New Roman" w:eastAsia="Times New Roman" w:cs="Times New Roman"/>
          <w:color w:val="000000"/>
        </w:rPr>
        <w:t>Performance as a function of NUMNODES with colored lines showing different NUMT values</w:t>
      </w:r>
    </w:p>
    <w:p w:rsidR="00687C4B" w:rsidP="00312EE5" w:rsidRDefault="00AF43FB" w14:paraId="31D0E56F" w14:textId="4F8DE831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08DE3CBF" wp14:editId="5E11CDCF">
            <wp:extent cx="4653116" cy="2337619"/>
            <wp:effectExtent l="0" t="0" r="8255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734DA5-FD05-0B5B-EFB0-F143CD60B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523C" w:rsidP="00312EE5" w:rsidRDefault="0048523C" w14:paraId="1211893A" w14:textId="45CA3F5A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color w:val="000000"/>
        </w:rPr>
      </w:pPr>
    </w:p>
    <w:p w:rsidRPr="00ED5DF4" w:rsidR="0048523C" w:rsidP="00312EE5" w:rsidRDefault="0048523C" w14:paraId="31B89657" w14:textId="77777777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color w:val="000000"/>
        </w:rPr>
      </w:pPr>
    </w:p>
    <w:p w:rsidR="00ED5DF4" w:rsidP="00312EE5" w:rsidRDefault="00ED5DF4" w14:paraId="7FA8CB21" w14:textId="36412363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Performance as a function of NUMT with colored lines showing different NUMNODES values</w:t>
      </w:r>
    </w:p>
    <w:p w:rsidRPr="00ED5DF4" w:rsidR="00784E0B" w:rsidP="00312EE5" w:rsidRDefault="00AF43FB" w14:paraId="7BF76AEC" w14:textId="3E300AA5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541523DF" wp14:editId="4BC3B4C0">
            <wp:extent cx="4844415" cy="2905432"/>
            <wp:effectExtent l="0" t="0" r="698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42F4C4-33FB-99BB-9B8C-D9159855A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5DF4" w:rsidP="00312EE5" w:rsidRDefault="00ED5DF4" w14:paraId="67F7219D" w14:textId="0BAF65C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What patterns are you seeing in the speeds?</w:t>
      </w:r>
    </w:p>
    <w:p w:rsidRPr="00ED5DF4" w:rsidR="00784E0B" w:rsidP="00312EE5" w:rsidRDefault="00784E0B" w14:paraId="62E14F26" w14:textId="43E0148B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The performance increases gradually and remains constant after </w:t>
      </w:r>
      <w:r w:rsidR="00F10ABF">
        <w:rPr>
          <w:rFonts w:ascii="Times New Roman" w:hAnsi="Times New Roman" w:eastAsia="Times New Roman" w:cs="Times New Roman"/>
          <w:color w:val="000000"/>
        </w:rPr>
        <w:t>32 threads.</w:t>
      </w:r>
    </w:p>
    <w:p w:rsidR="00ED5DF4" w:rsidP="00312EE5" w:rsidRDefault="00ED5DF4" w14:paraId="0ED17063" w14:textId="0A806CF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Why do you think it is behaving this way?</w:t>
      </w:r>
    </w:p>
    <w:p w:rsidRPr="00ED5DF4" w:rsidR="00784E0B" w:rsidP="00312EE5" w:rsidRDefault="00A83D8D" w14:paraId="7BE1D9AF" w14:textId="664767E8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This might be due to the </w:t>
      </w:r>
      <w:r w:rsidR="003D7C92">
        <w:rPr>
          <w:rFonts w:ascii="Times New Roman" w:hAnsi="Times New Roman" w:eastAsia="Times New Roman" w:cs="Times New Roman"/>
          <w:color w:val="000000"/>
        </w:rPr>
        <w:t xml:space="preserve">overloaded tasks on </w:t>
      </w:r>
      <w:r w:rsidR="00647BDF">
        <w:rPr>
          <w:rFonts w:ascii="Times New Roman" w:hAnsi="Times New Roman" w:eastAsia="Times New Roman" w:cs="Times New Roman"/>
          <w:color w:val="000000"/>
        </w:rPr>
        <w:t>the</w:t>
      </w:r>
      <w:r w:rsidR="003D7C92">
        <w:rPr>
          <w:rFonts w:ascii="Times New Roman" w:hAnsi="Times New Roman" w:eastAsia="Times New Roman" w:cs="Times New Roman"/>
          <w:color w:val="000000"/>
        </w:rPr>
        <w:t xml:space="preserve"> server </w:t>
      </w:r>
      <w:r w:rsidR="00A46A3D">
        <w:rPr>
          <w:rFonts w:ascii="Times New Roman" w:hAnsi="Times New Roman" w:eastAsia="Times New Roman" w:cs="Times New Roman"/>
          <w:color w:val="000000"/>
        </w:rPr>
        <w:t>or there m</w:t>
      </w:r>
      <w:r w:rsidR="0098409F">
        <w:rPr>
          <w:rFonts w:ascii="Times New Roman" w:hAnsi="Times New Roman" w:eastAsia="Times New Roman" w:cs="Times New Roman"/>
          <w:color w:val="000000"/>
        </w:rPr>
        <w:t>ight</w:t>
      </w:r>
      <w:r w:rsidR="00A46A3D">
        <w:rPr>
          <w:rFonts w:ascii="Times New Roman" w:hAnsi="Times New Roman" w:eastAsia="Times New Roman" w:cs="Times New Roman"/>
          <w:color w:val="000000"/>
        </w:rPr>
        <w:t xml:space="preserve"> be less number of </w:t>
      </w:r>
      <w:r w:rsidR="00DE7340">
        <w:rPr>
          <w:rFonts w:ascii="Times New Roman" w:hAnsi="Times New Roman" w:eastAsia="Times New Roman" w:cs="Times New Roman"/>
          <w:color w:val="000000"/>
        </w:rPr>
        <w:t>cores</w:t>
      </w:r>
      <w:r w:rsidR="003217CA">
        <w:rPr>
          <w:rFonts w:ascii="Times New Roman" w:hAnsi="Times New Roman" w:eastAsia="Times New Roman" w:cs="Times New Roman"/>
          <w:color w:val="000000"/>
        </w:rPr>
        <w:t xml:space="preserve"> that are available </w:t>
      </w:r>
      <w:r w:rsidR="007F19CA">
        <w:rPr>
          <w:rFonts w:ascii="Times New Roman" w:hAnsi="Times New Roman" w:eastAsia="Times New Roman" w:cs="Times New Roman"/>
          <w:color w:val="000000"/>
        </w:rPr>
        <w:t>than that are needed by the program.</w:t>
      </w:r>
    </w:p>
    <w:p w:rsidR="00ED5DF4" w:rsidP="00312EE5" w:rsidRDefault="00ED5DF4" w14:paraId="13D12C1B" w14:textId="6A39A67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00ED5DF4">
        <w:rPr>
          <w:rFonts w:ascii="Times New Roman" w:hAnsi="Times New Roman" w:eastAsia="Times New Roman" w:cs="Times New Roman"/>
          <w:color w:val="000000"/>
        </w:rPr>
        <w:t>What is the Parallel Fraction for this application, using the Inverse Amdahl equation?</w:t>
      </w:r>
    </w:p>
    <w:p w:rsidRPr="00156933" w:rsidR="007F19CA" w:rsidP="00AA25E2" w:rsidRDefault="00317953" w14:paraId="40B3F401" w14:textId="5638D35E">
      <w:pPr>
        <w:ind w:firstLine="720"/>
        <w:rPr>
          <w:rFonts w:ascii="Calibri" w:hAnsi="Calibri" w:eastAsia="Times New Roman" w:cs="Calibri"/>
          <w:color w:val="000000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Fp</w:t>
      </w:r>
      <w:proofErr w:type="spellEnd"/>
      <w:r>
        <w:rPr>
          <w:rFonts w:ascii="TimesNewRomanPSMT" w:hAnsi="TimesNewRomanPSMT"/>
          <w:sz w:val="22"/>
          <w:szCs w:val="22"/>
        </w:rPr>
        <w:t xml:space="preserve"> = (4./3.)*( 1. - (1./S) ) </w:t>
      </w:r>
      <w:r w:rsidR="00B43CA3">
        <w:rPr>
          <w:rFonts w:ascii="TimesNewRomanPSMT" w:hAnsi="TimesNewRomanPSMT"/>
          <w:sz w:val="22"/>
          <w:szCs w:val="22"/>
        </w:rPr>
        <w:tab/>
      </w:r>
      <w:r w:rsidR="00B43CA3">
        <w:rPr>
          <w:rFonts w:ascii="TimesNewRomanPSMT" w:hAnsi="TimesNewRomanPSMT"/>
          <w:sz w:val="22"/>
          <w:szCs w:val="22"/>
        </w:rPr>
        <w:tab/>
      </w:r>
      <w:r w:rsidR="00B43CA3">
        <w:rPr>
          <w:rFonts w:ascii="TimesNewRomanPSMT" w:hAnsi="TimesNewRomanPSMT"/>
          <w:sz w:val="22"/>
          <w:szCs w:val="22"/>
        </w:rPr>
        <w:tab/>
      </w:r>
      <w:r w:rsidR="00B43CA3">
        <w:rPr>
          <w:rFonts w:ascii="TimesNewRomanPSMT" w:hAnsi="TimesNewRomanPSMT"/>
          <w:sz w:val="22"/>
          <w:szCs w:val="22"/>
        </w:rPr>
        <w:t xml:space="preserve">S = </w:t>
      </w:r>
      <w:r w:rsidRPr="00AA25E2" w:rsidR="00AA25E2">
        <w:rPr>
          <w:rFonts w:ascii="TimesNewRomanPSMT" w:hAnsi="TimesNewRomanPSMT"/>
          <w:sz w:val="22"/>
          <w:szCs w:val="22"/>
        </w:rPr>
        <w:t>13.964723</w:t>
      </w:r>
      <w:r w:rsidR="00156933">
        <w:rPr>
          <w:rFonts w:ascii="Calibri" w:hAnsi="Calibri" w:eastAsia="Times New Roman" w:cs="Calibri"/>
          <w:color w:val="000000"/>
          <w:sz w:val="22"/>
          <w:szCs w:val="22"/>
        </w:rPr>
        <w:t>/</w:t>
      </w:r>
      <w:r w:rsidRPr="00156933" w:rsidR="00156933">
        <w:rPr>
          <w:rFonts w:ascii="Calibri" w:hAnsi="Calibri" w:eastAsia="Times New Roman" w:cs="Calibri"/>
          <w:color w:val="000000"/>
          <w:sz w:val="22"/>
          <w:szCs w:val="22"/>
        </w:rPr>
        <w:t>3.636905</w:t>
      </w:r>
      <w:r w:rsidR="00C65FCD">
        <w:rPr>
          <w:rFonts w:ascii="TimesNewRomanPSMT" w:hAnsi="TimesNewRomanPSMT"/>
          <w:sz w:val="22"/>
          <w:szCs w:val="22"/>
        </w:rPr>
        <w:tab/>
      </w:r>
      <w:r w:rsidR="00C65FCD">
        <w:rPr>
          <w:rFonts w:ascii="TimesNewRomanPSMT" w:hAnsi="TimesNewRomanPSMT"/>
          <w:sz w:val="22"/>
          <w:szCs w:val="22"/>
        </w:rPr>
        <w:tab/>
      </w:r>
      <w:r w:rsidR="00DE7DEC">
        <w:rPr>
          <w:rFonts w:ascii="TimesNewRomanPSMT" w:hAnsi="TimesNewRomanPSMT"/>
          <w:sz w:val="22"/>
          <w:szCs w:val="22"/>
        </w:rPr>
        <w:t>(</w:t>
      </w:r>
      <w:r w:rsidR="00012651">
        <w:rPr>
          <w:rFonts w:ascii="TimesNewRomanPSMT" w:hAnsi="TimesNewRomanPSMT"/>
          <w:sz w:val="22"/>
          <w:szCs w:val="22"/>
        </w:rPr>
        <w:t xml:space="preserve">4 </w:t>
      </w:r>
      <w:r w:rsidR="00DE7DEC">
        <w:rPr>
          <w:rFonts w:ascii="TimesNewRomanPSMT" w:hAnsi="TimesNewRomanPSMT"/>
          <w:sz w:val="22"/>
          <w:szCs w:val="22"/>
        </w:rPr>
        <w:t>cores: 1 core)</w:t>
      </w:r>
    </w:p>
    <w:p w:rsidR="00317953" w:rsidP="00A2771A" w:rsidRDefault="00A2771A" w14:paraId="4118B965" w14:textId="7211A55D">
      <w:pPr>
        <w:pStyle w:val="NormalWeb"/>
      </w:pPr>
      <w:r>
        <w:tab/>
      </w:r>
      <w:r>
        <w:t xml:space="preserve">     = </w:t>
      </w:r>
      <w:r w:rsidR="00FD749B">
        <w:t>0.986</w:t>
      </w:r>
      <w:r>
        <w:tab/>
      </w:r>
      <w:r w:rsidR="00156933">
        <w:tab/>
      </w:r>
      <w:r w:rsidR="00156933">
        <w:tab/>
      </w:r>
      <w:r w:rsidR="00156933">
        <w:tab/>
      </w:r>
      <w:r w:rsidR="00156933">
        <w:tab/>
      </w:r>
      <w:r w:rsidR="00156933">
        <w:t xml:space="preserve">S = </w:t>
      </w:r>
      <w:r w:rsidR="00AA25E2">
        <w:t>3.84</w:t>
      </w:r>
    </w:p>
    <w:p w:rsidR="005E651A" w:rsidP="00A2771A" w:rsidRDefault="005E651A" w14:paraId="2A01CBA2" w14:textId="21EDE098">
      <w:pPr>
        <w:pStyle w:val="NormalWeb"/>
      </w:pPr>
    </w:p>
    <w:p w:rsidR="005E651A" w:rsidP="00A2771A" w:rsidRDefault="005E651A" w14:paraId="3DCDD96C" w14:textId="1D1AD289">
      <w:pPr>
        <w:pStyle w:val="NormalWeb"/>
      </w:pPr>
    </w:p>
    <w:p w:rsidR="005E651A" w:rsidP="00A2771A" w:rsidRDefault="005E651A" w14:paraId="290BA47E" w14:textId="3EB23DA1">
      <w:pPr>
        <w:pStyle w:val="NormalWeb"/>
      </w:pPr>
    </w:p>
    <w:p w:rsidR="005E651A" w:rsidP="00A2771A" w:rsidRDefault="005E651A" w14:paraId="56F32ABE" w14:textId="49BBB262">
      <w:pPr>
        <w:pStyle w:val="NormalWeb"/>
      </w:pPr>
    </w:p>
    <w:p w:rsidR="005E651A" w:rsidP="00A2771A" w:rsidRDefault="005E651A" w14:paraId="40B74101" w14:textId="77777777">
      <w:pPr>
        <w:pStyle w:val="NormalWeb"/>
      </w:pPr>
    </w:p>
    <w:p w:rsidR="00ED5DF4" w:rsidP="00312EE5" w:rsidRDefault="00ED5DF4" w14:paraId="5A95CCBE" w14:textId="1E2E47E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</w:rPr>
      </w:pPr>
      <w:r w:rsidRPr="33D11CD4" w:rsidR="00ED5DF4">
        <w:rPr>
          <w:rFonts w:ascii="Times New Roman" w:hAnsi="Times New Roman" w:eastAsia="Times New Roman" w:cs="Times New Roman"/>
          <w:color w:val="000000" w:themeColor="text1" w:themeTint="FF" w:themeShade="FF"/>
        </w:rPr>
        <w:t>Given that Parallel Fraction, what is the maximum speed-up you could </w:t>
      </w:r>
      <w:r w:rsidRPr="33D11CD4" w:rsidR="00ED5D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ever</w:t>
      </w:r>
      <w:r w:rsidRPr="33D11CD4" w:rsidR="00ED5DF4">
        <w:rPr>
          <w:rFonts w:ascii="Times New Roman" w:hAnsi="Times New Roman" w:eastAsia="Times New Roman" w:cs="Times New Roman"/>
          <w:color w:val="000000" w:themeColor="text1" w:themeTint="FF" w:themeShade="FF"/>
        </w:rPr>
        <w:t> get?</w:t>
      </w:r>
    </w:p>
    <w:p w:rsidR="00470987" w:rsidP="00470987" w:rsidRDefault="00470987" w14:paraId="7088B78A" w14:textId="77777777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color w:val="000000"/>
        </w:rPr>
      </w:pPr>
    </w:p>
    <w:p w:rsidRPr="00B80641" w:rsidR="00B80641" w:rsidP="33D11CD4" w:rsidRDefault="00B80641" w14:paraId="52165573" w14:textId="7204A694">
      <w:pPr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color w:val="000000"/>
        </w:rPr>
      </w:pPr>
      <w:r w:rsidRPr="33D11CD4" w:rsidR="33D11CD4">
        <w:rPr>
          <w:rFonts w:ascii="Times New Roman" w:hAnsi="Times New Roman" w:eastAsia="Times New Roman" w:cs="Times New Roman"/>
          <w:color w:val="000000" w:themeColor="text1" w:themeTint="FF" w:themeShade="FF"/>
        </w:rPr>
        <w:t>S     =       1 / (1 – Fp)</w:t>
      </w:r>
    </w:p>
    <w:p w:rsidR="33D11CD4" w:rsidP="33D11CD4" w:rsidRDefault="33D11CD4" w14:paraId="7FCD3E9B" w14:textId="4AD38B57">
      <w:pPr>
        <w:pStyle w:val="Normal"/>
        <w:spacing w:beforeAutospacing="on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3D11CD4" w:rsidR="33D11CD4">
        <w:rPr>
          <w:rFonts w:ascii="Times New Roman" w:hAnsi="Times New Roman" w:eastAsia="Times New Roman" w:cs="Times New Roman"/>
          <w:color w:val="000000" w:themeColor="text1" w:themeTint="FF" w:themeShade="FF"/>
        </w:rPr>
        <w:t>S     =       1 / (1 – 0.986)</w:t>
      </w:r>
    </w:p>
    <w:p w:rsidR="33D11CD4" w:rsidP="33D11CD4" w:rsidRDefault="33D11CD4" w14:paraId="01D7206A" w14:textId="51421416">
      <w:pPr>
        <w:pStyle w:val="Normal"/>
        <w:spacing w:beforeAutospacing="on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3D11CD4" w:rsidR="33D11CD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     = </w:t>
      </w:r>
      <w:r>
        <w:tab/>
      </w:r>
      <w:r w:rsidRPr="33D11CD4" w:rsidR="33D11CD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1 / 0.014</w:t>
      </w:r>
    </w:p>
    <w:p w:rsidR="33D11CD4" w:rsidP="33D11CD4" w:rsidRDefault="33D11CD4" w14:paraId="1139B0AF" w14:textId="3200D2A6">
      <w:pPr>
        <w:pStyle w:val="Normal"/>
        <w:spacing w:beforeAutospacing="on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3D11CD4" w:rsidR="33D11CD4">
        <w:rPr>
          <w:rFonts w:ascii="Times New Roman" w:hAnsi="Times New Roman" w:eastAsia="Times New Roman" w:cs="Times New Roman"/>
          <w:color w:val="000000" w:themeColor="text1" w:themeTint="FF" w:themeShade="FF"/>
        </w:rPr>
        <w:t>S     =        71.48</w:t>
      </w:r>
    </w:p>
    <w:sectPr w:rsidRPr="00B80641" w:rsidR="00B80641" w:rsidSect="00D226A8">
      <w:headerReference w:type="default" r:id="rId9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EF1" w:rsidP="00D226A8" w:rsidRDefault="005D6EF1" w14:paraId="66AE791E" w14:textId="77777777">
      <w:r>
        <w:separator/>
      </w:r>
    </w:p>
  </w:endnote>
  <w:endnote w:type="continuationSeparator" w:id="0">
    <w:p w:rsidR="005D6EF1" w:rsidP="00D226A8" w:rsidRDefault="005D6EF1" w14:paraId="3D27EBAC" w14:textId="77777777">
      <w:r>
        <w:continuationSeparator/>
      </w:r>
    </w:p>
  </w:endnote>
  <w:endnote w:type="continuationNotice" w:id="1">
    <w:p w:rsidR="005D6EF1" w:rsidRDefault="005D6EF1" w14:paraId="0436B62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EF1" w:rsidP="00D226A8" w:rsidRDefault="005D6EF1" w14:paraId="72E73F0F" w14:textId="77777777">
      <w:r>
        <w:separator/>
      </w:r>
    </w:p>
  </w:footnote>
  <w:footnote w:type="continuationSeparator" w:id="0">
    <w:p w:rsidR="005D6EF1" w:rsidP="00D226A8" w:rsidRDefault="005D6EF1" w14:paraId="260EA78E" w14:textId="77777777">
      <w:r>
        <w:continuationSeparator/>
      </w:r>
    </w:p>
  </w:footnote>
  <w:footnote w:type="continuationNotice" w:id="1">
    <w:p w:rsidR="005D6EF1" w:rsidRDefault="005D6EF1" w14:paraId="4E4D1BC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E7" w:rsidP="00721444" w:rsidRDefault="00733885" w14:paraId="2FBA1302" w14:textId="68EBB42D">
    <w:pPr>
      <w:pStyle w:val="Header"/>
      <w:jc w:val="right"/>
    </w:pPr>
    <w:r>
      <w:t>Bhanu Prasanth Konda</w:t>
    </w:r>
  </w:p>
  <w:p w:rsidR="00733885" w:rsidP="00733885" w:rsidRDefault="005D6EF1" w14:paraId="3E7AF088" w14:textId="332F5C59">
    <w:pPr>
      <w:pStyle w:val="Header"/>
      <w:jc w:val="right"/>
    </w:pPr>
    <w:hyperlink w:history="1" r:id="rId1">
      <w:r w:rsidRPr="00960AD5" w:rsidR="00733885">
        <w:rPr>
          <w:rStyle w:val="Hyperlink"/>
        </w:rPr>
        <w:t>kondab@oregonstate.edu</w:t>
      </w:r>
    </w:hyperlink>
  </w:p>
  <w:p w:rsidR="00733885" w:rsidP="00733885" w:rsidRDefault="00733885" w14:paraId="4589FDA7" w14:textId="625BBD90">
    <w:pPr>
      <w:pStyle w:val="Header"/>
      <w:jc w:val="right"/>
    </w:pPr>
    <w:r>
      <w:t>934403560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761"/>
    <w:multiLevelType w:val="multilevel"/>
    <w:tmpl w:val="4FAE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3188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89"/>
    <w:rsid w:val="00012651"/>
    <w:rsid w:val="00086503"/>
    <w:rsid w:val="000B1014"/>
    <w:rsid w:val="000D299E"/>
    <w:rsid w:val="001117E7"/>
    <w:rsid w:val="00117E49"/>
    <w:rsid w:val="00156933"/>
    <w:rsid w:val="001A0866"/>
    <w:rsid w:val="001D5C7B"/>
    <w:rsid w:val="0027272B"/>
    <w:rsid w:val="00284E89"/>
    <w:rsid w:val="002E1849"/>
    <w:rsid w:val="002E4B92"/>
    <w:rsid w:val="002E6F33"/>
    <w:rsid w:val="00303C2B"/>
    <w:rsid w:val="00312EE5"/>
    <w:rsid w:val="00317953"/>
    <w:rsid w:val="003217CA"/>
    <w:rsid w:val="003D7C92"/>
    <w:rsid w:val="00470987"/>
    <w:rsid w:val="00475096"/>
    <w:rsid w:val="0048523C"/>
    <w:rsid w:val="004F0D5A"/>
    <w:rsid w:val="00542256"/>
    <w:rsid w:val="005511A1"/>
    <w:rsid w:val="00553C61"/>
    <w:rsid w:val="005A5061"/>
    <w:rsid w:val="005D34E6"/>
    <w:rsid w:val="005D6EF1"/>
    <w:rsid w:val="005E651A"/>
    <w:rsid w:val="00647BDF"/>
    <w:rsid w:val="00676069"/>
    <w:rsid w:val="00677319"/>
    <w:rsid w:val="00687C4B"/>
    <w:rsid w:val="00697FA3"/>
    <w:rsid w:val="006B4AD6"/>
    <w:rsid w:val="006E1F2F"/>
    <w:rsid w:val="006F47D7"/>
    <w:rsid w:val="00721444"/>
    <w:rsid w:val="00733885"/>
    <w:rsid w:val="0075039B"/>
    <w:rsid w:val="00780623"/>
    <w:rsid w:val="00784E0B"/>
    <w:rsid w:val="007A190D"/>
    <w:rsid w:val="007F19CA"/>
    <w:rsid w:val="00820152"/>
    <w:rsid w:val="00894A1D"/>
    <w:rsid w:val="008C181B"/>
    <w:rsid w:val="00951C74"/>
    <w:rsid w:val="0095367D"/>
    <w:rsid w:val="00962857"/>
    <w:rsid w:val="0098409F"/>
    <w:rsid w:val="00A22E0B"/>
    <w:rsid w:val="00A2771A"/>
    <w:rsid w:val="00A46A3D"/>
    <w:rsid w:val="00A83D8D"/>
    <w:rsid w:val="00AA25E2"/>
    <w:rsid w:val="00AF43FB"/>
    <w:rsid w:val="00B0280D"/>
    <w:rsid w:val="00B43CA3"/>
    <w:rsid w:val="00B46527"/>
    <w:rsid w:val="00B52FCB"/>
    <w:rsid w:val="00B80641"/>
    <w:rsid w:val="00B9368F"/>
    <w:rsid w:val="00BC793A"/>
    <w:rsid w:val="00BD35F1"/>
    <w:rsid w:val="00BD3D13"/>
    <w:rsid w:val="00BD608F"/>
    <w:rsid w:val="00BE322D"/>
    <w:rsid w:val="00C6441E"/>
    <w:rsid w:val="00C65FCD"/>
    <w:rsid w:val="00C77D50"/>
    <w:rsid w:val="00C90761"/>
    <w:rsid w:val="00CB2B61"/>
    <w:rsid w:val="00D00901"/>
    <w:rsid w:val="00D226A8"/>
    <w:rsid w:val="00DA1778"/>
    <w:rsid w:val="00DB2707"/>
    <w:rsid w:val="00DE5744"/>
    <w:rsid w:val="00DE7340"/>
    <w:rsid w:val="00DE7DEC"/>
    <w:rsid w:val="00E700E2"/>
    <w:rsid w:val="00E76054"/>
    <w:rsid w:val="00ED5DF4"/>
    <w:rsid w:val="00EF1BAE"/>
    <w:rsid w:val="00F10ABF"/>
    <w:rsid w:val="00F30124"/>
    <w:rsid w:val="00F90628"/>
    <w:rsid w:val="00FD749B"/>
    <w:rsid w:val="00FF08E4"/>
    <w:rsid w:val="02C38B4F"/>
    <w:rsid w:val="33D11CD4"/>
    <w:rsid w:val="7A74B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56EE"/>
  <w15:chartTrackingRefBased/>
  <w15:docId w15:val="{9530A76B-796A-9B4C-A828-5180B36D2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953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C77D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12E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D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26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26A8"/>
  </w:style>
  <w:style w:type="paragraph" w:styleId="Footer">
    <w:name w:val="footer"/>
    <w:basedOn w:val="Normal"/>
    <w:link w:val="FooterChar"/>
    <w:uiPriority w:val="99"/>
    <w:unhideWhenUsed/>
    <w:rsid w:val="00D226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26A8"/>
  </w:style>
  <w:style w:type="character" w:styleId="Hyperlink">
    <w:name w:val="Hyperlink"/>
    <w:basedOn w:val="DefaultParagraphFont"/>
    <w:uiPriority w:val="99"/>
    <w:unhideWhenUsed/>
    <w:rsid w:val="00733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2.xml" Id="rId8" /><Relationship Type="http://schemas.openxmlformats.org/officeDocument/2006/relationships/settings" Target="settings.xml" Id="rId3" /><Relationship Type="http://schemas.openxmlformats.org/officeDocument/2006/relationships/chart" Target="charts/chart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ndab@oregonstate.ed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oregonstateuniversity-my.sharepoint.com/personal/kondab_oregonstate_edu/Documents/Term3/Parallel%20Programming/Project2/result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2/resul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Nodes vs Performances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8"/>
          <c:order val="0"/>
          <c:tx>
            <c:strRef>
              <c:f>Sheet2!$A$21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Sheet2!$B$21:$I$21</c:f>
              <c:numCache>
                <c:formatCode>General</c:formatCode>
                <c:ptCount val="8"/>
                <c:pt idx="0">
                  <c:v>2.946536</c:v>
                </c:pt>
                <c:pt idx="1">
                  <c:v>3.2985419999999999</c:v>
                </c:pt>
                <c:pt idx="2">
                  <c:v>2.8874240000000002</c:v>
                </c:pt>
                <c:pt idx="3">
                  <c:v>3.553477</c:v>
                </c:pt>
                <c:pt idx="4">
                  <c:v>3.61653</c:v>
                </c:pt>
                <c:pt idx="5">
                  <c:v>3.623761</c:v>
                </c:pt>
                <c:pt idx="6">
                  <c:v>3.613273</c:v>
                </c:pt>
                <c:pt idx="7">
                  <c:v>3.6369050000000001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10-1544-AB97-AF1904B02314}"/>
            </c:ext>
          </c:extLst>
        </c:ser>
        <c:ser>
          <c:idx val="9"/>
          <c:order val="1"/>
          <c:tx>
            <c:strRef>
              <c:f>Sheet2!$A$22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Sheet2!$B$22:$I$22</c:f>
              <c:numCache>
                <c:formatCode>General</c:formatCode>
                <c:ptCount val="8"/>
                <c:pt idx="0">
                  <c:v>7.2566759999999997</c:v>
                </c:pt>
                <c:pt idx="1">
                  <c:v>5.3965810000000003</c:v>
                </c:pt>
                <c:pt idx="2">
                  <c:v>6.4765610000000002</c:v>
                </c:pt>
                <c:pt idx="3">
                  <c:v>5.8629170000000004</c:v>
                </c:pt>
                <c:pt idx="4">
                  <c:v>7.2212949999999996</c:v>
                </c:pt>
                <c:pt idx="5">
                  <c:v>7.2113240000000003</c:v>
                </c:pt>
                <c:pt idx="6">
                  <c:v>7.2579919999999998</c:v>
                </c:pt>
                <c:pt idx="7">
                  <c:v>7.2404330000000003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10-1544-AB97-AF1904B02314}"/>
            </c:ext>
          </c:extLst>
        </c:ser>
        <c:ser>
          <c:idx val="10"/>
          <c:order val="2"/>
          <c:tx>
            <c:strRef>
              <c:f>Sheet2!$A$23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Sheet2!$B$23:$I$23</c:f>
              <c:numCache>
                <c:formatCode>General</c:formatCode>
                <c:ptCount val="8"/>
                <c:pt idx="0">
                  <c:v>8.4665739999999996</c:v>
                </c:pt>
                <c:pt idx="1">
                  <c:v>10.987202999999999</c:v>
                </c:pt>
                <c:pt idx="2">
                  <c:v>10.647669</c:v>
                </c:pt>
                <c:pt idx="3">
                  <c:v>5.4341150000000003</c:v>
                </c:pt>
                <c:pt idx="4">
                  <c:v>14.441375000000001</c:v>
                </c:pt>
                <c:pt idx="5">
                  <c:v>13.336587</c:v>
                </c:pt>
                <c:pt idx="6">
                  <c:v>14.366725000000001</c:v>
                </c:pt>
                <c:pt idx="7">
                  <c:v>13.964722999999999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10-1544-AB97-AF1904B02314}"/>
            </c:ext>
          </c:extLst>
        </c:ser>
        <c:ser>
          <c:idx val="11"/>
          <c:order val="3"/>
          <c:tx>
            <c:strRef>
              <c:f>Sheet2!$A$24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Sheet2!$B$24:$I$24</c:f>
              <c:numCache>
                <c:formatCode>General</c:formatCode>
                <c:ptCount val="8"/>
                <c:pt idx="0">
                  <c:v>21.504921</c:v>
                </c:pt>
                <c:pt idx="1">
                  <c:v>21.682478</c:v>
                </c:pt>
                <c:pt idx="2">
                  <c:v>21.391323</c:v>
                </c:pt>
                <c:pt idx="3">
                  <c:v>20.914707</c:v>
                </c:pt>
                <c:pt idx="4">
                  <c:v>24.116907000000001</c:v>
                </c:pt>
                <c:pt idx="5">
                  <c:v>25.056915</c:v>
                </c:pt>
                <c:pt idx="6">
                  <c:v>25.041563</c:v>
                </c:pt>
                <c:pt idx="7">
                  <c:v>24.799980000000001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10-1544-AB97-AF1904B02314}"/>
            </c:ext>
          </c:extLst>
        </c:ser>
        <c:ser>
          <c:idx val="12"/>
          <c:order val="4"/>
          <c:tx>
            <c:strRef>
              <c:f>Sheet2!$A$25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Sheet2!$B$25:$I$25</c:f>
              <c:numCache>
                <c:formatCode>General</c:formatCode>
                <c:ptCount val="8"/>
                <c:pt idx="0">
                  <c:v>1.250524</c:v>
                </c:pt>
                <c:pt idx="1">
                  <c:v>4.1040320000000001</c:v>
                </c:pt>
                <c:pt idx="2">
                  <c:v>10.438973000000001</c:v>
                </c:pt>
                <c:pt idx="3">
                  <c:v>17.134720000000002</c:v>
                </c:pt>
                <c:pt idx="4">
                  <c:v>41.772717</c:v>
                </c:pt>
                <c:pt idx="5">
                  <c:v>39.633311999999997</c:v>
                </c:pt>
                <c:pt idx="6">
                  <c:v>34.520786000000001</c:v>
                </c:pt>
                <c:pt idx="7">
                  <c:v>40.236206000000003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210-1544-AB97-AF1904B02314}"/>
            </c:ext>
          </c:extLst>
        </c:ser>
        <c:ser>
          <c:idx val="13"/>
          <c:order val="5"/>
          <c:tx>
            <c:strRef>
              <c:f>Sheet2!$A$26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Sheet2!$B$26:$I$26</c:f>
              <c:numCache>
                <c:formatCode>General</c:formatCode>
                <c:ptCount val="8"/>
                <c:pt idx="0">
                  <c:v>16.965219000000001</c:v>
                </c:pt>
                <c:pt idx="1">
                  <c:v>15.910194000000001</c:v>
                </c:pt>
                <c:pt idx="2">
                  <c:v>16.951471000000002</c:v>
                </c:pt>
                <c:pt idx="3">
                  <c:v>27.29458</c:v>
                </c:pt>
                <c:pt idx="4">
                  <c:v>36.510967000000001</c:v>
                </c:pt>
                <c:pt idx="5">
                  <c:v>31.472716999999999</c:v>
                </c:pt>
                <c:pt idx="6">
                  <c:v>43.216740000000001</c:v>
                </c:pt>
                <c:pt idx="7">
                  <c:v>47.551955999999997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210-1544-AB97-AF1904B02314}"/>
            </c:ext>
          </c:extLst>
        </c:ser>
        <c:ser>
          <c:idx val="14"/>
          <c:order val="6"/>
          <c:tx>
            <c:strRef>
              <c:f>Sheet2!$A$27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xVal>
            <c:numRef>
              <c:f>Sheet2!$B$20:$I$20</c:f>
              <c:numCache>
                <c:formatCode>General</c:formatCode>
                <c:ptCount val="8"/>
                <c:pt idx="0">
                  <c:v>64</c:v>
                </c:pt>
                <c:pt idx="1">
                  <c:v>132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2096</c:v>
                </c:pt>
                <c:pt idx="6">
                  <c:v>4096</c:v>
                </c:pt>
                <c:pt idx="7">
                  <c:v>8196</c:v>
                </c:pt>
              </c:numCache>
            </c:numRef>
          </c:xVal>
          <c:yVal>
            <c:numRef>
              <c:f>Sheet2!$B$27:$I$27</c:f>
              <c:numCache>
                <c:formatCode>General</c:formatCode>
                <c:ptCount val="8"/>
                <c:pt idx="0">
                  <c:v>5.1949550000000002</c:v>
                </c:pt>
                <c:pt idx="1">
                  <c:v>23.022258999999998</c:v>
                </c:pt>
                <c:pt idx="2">
                  <c:v>30.625285999999999</c:v>
                </c:pt>
                <c:pt idx="3">
                  <c:v>28.391591999999999</c:v>
                </c:pt>
                <c:pt idx="4">
                  <c:v>35.807693</c:v>
                </c:pt>
                <c:pt idx="5">
                  <c:v>37.069339999999997</c:v>
                </c:pt>
                <c:pt idx="6">
                  <c:v>49.369556000000003</c:v>
                </c:pt>
                <c:pt idx="7">
                  <c:v>54.236300999999997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10-1544-AB97-AF1904B02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150688"/>
        <c:axId val="1969152336"/>
      </c:scatterChart>
      <c:valAx>
        <c:axId val="196915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Nodes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152336"/>
        <c:crosses val="autoZero"/>
        <c:crossBetween val="midCat"/>
      </c:valAx>
      <c:valAx>
        <c:axId val="196915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MegaHeights/sec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150688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Threads vs Performances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Sheet2!$B$20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Sheet2!$B$21:$B$27</c:f>
              <c:numCache>
                <c:formatCode>General</c:formatCode>
                <c:ptCount val="7"/>
                <c:pt idx="0">
                  <c:v>2.946536</c:v>
                </c:pt>
                <c:pt idx="1">
                  <c:v>7.2566759999999997</c:v>
                </c:pt>
                <c:pt idx="2">
                  <c:v>8.4665739999999996</c:v>
                </c:pt>
                <c:pt idx="3">
                  <c:v>21.504921</c:v>
                </c:pt>
                <c:pt idx="4">
                  <c:v>1.250524</c:v>
                </c:pt>
                <c:pt idx="5">
                  <c:v>16.965219000000001</c:v>
                </c:pt>
                <c:pt idx="6">
                  <c:v>5.1949550000000002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1B-1244-97E0-25CD8AAC0E2D}"/>
            </c:ext>
          </c:extLst>
        </c:ser>
        <c:ser>
          <c:idx val="1"/>
          <c:order val="1"/>
          <c:tx>
            <c:strRef>
              <c:f>Sheet2!$C$20</c:f>
              <c:strCache>
                <c:ptCount val="1"/>
                <c:pt idx="0">
                  <c:v>132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Sheet2!$C$21:$C$27</c:f>
              <c:numCache>
                <c:formatCode>General</c:formatCode>
                <c:ptCount val="7"/>
                <c:pt idx="0">
                  <c:v>3.2985419999999999</c:v>
                </c:pt>
                <c:pt idx="1">
                  <c:v>5.3965810000000003</c:v>
                </c:pt>
                <c:pt idx="2">
                  <c:v>10.987202999999999</c:v>
                </c:pt>
                <c:pt idx="3">
                  <c:v>21.682478</c:v>
                </c:pt>
                <c:pt idx="4">
                  <c:v>4.1040320000000001</c:v>
                </c:pt>
                <c:pt idx="5">
                  <c:v>15.910194000000001</c:v>
                </c:pt>
                <c:pt idx="6">
                  <c:v>23.022258999999998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1B-1244-97E0-25CD8AAC0E2D}"/>
            </c:ext>
          </c:extLst>
        </c:ser>
        <c:ser>
          <c:idx val="2"/>
          <c:order val="2"/>
          <c:tx>
            <c:strRef>
              <c:f>Sheet2!$D$20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Sheet2!$D$21:$D$27</c:f>
              <c:numCache>
                <c:formatCode>General</c:formatCode>
                <c:ptCount val="7"/>
                <c:pt idx="0">
                  <c:v>2.8874240000000002</c:v>
                </c:pt>
                <c:pt idx="1">
                  <c:v>6.4765610000000002</c:v>
                </c:pt>
                <c:pt idx="2">
                  <c:v>10.647669</c:v>
                </c:pt>
                <c:pt idx="3">
                  <c:v>21.391323</c:v>
                </c:pt>
                <c:pt idx="4">
                  <c:v>10.438973000000001</c:v>
                </c:pt>
                <c:pt idx="5">
                  <c:v>16.951471000000002</c:v>
                </c:pt>
                <c:pt idx="6">
                  <c:v>30.625285999999999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1B-1244-97E0-25CD8AAC0E2D}"/>
            </c:ext>
          </c:extLst>
        </c:ser>
        <c:ser>
          <c:idx val="3"/>
          <c:order val="3"/>
          <c:tx>
            <c:strRef>
              <c:f>Sheet2!$E$20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Sheet2!$E$21:$E$27</c:f>
              <c:numCache>
                <c:formatCode>General</c:formatCode>
                <c:ptCount val="7"/>
                <c:pt idx="0">
                  <c:v>3.553477</c:v>
                </c:pt>
                <c:pt idx="1">
                  <c:v>5.8629170000000004</c:v>
                </c:pt>
                <c:pt idx="2">
                  <c:v>5.4341150000000003</c:v>
                </c:pt>
                <c:pt idx="3">
                  <c:v>20.914707</c:v>
                </c:pt>
                <c:pt idx="4">
                  <c:v>17.134720000000002</c:v>
                </c:pt>
                <c:pt idx="5">
                  <c:v>27.29458</c:v>
                </c:pt>
                <c:pt idx="6">
                  <c:v>28.391591999999999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1B-1244-97E0-25CD8AAC0E2D}"/>
            </c:ext>
          </c:extLst>
        </c:ser>
        <c:ser>
          <c:idx val="4"/>
          <c:order val="4"/>
          <c:tx>
            <c:strRef>
              <c:f>Sheet2!$F$20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Sheet2!$F$21:$F$27</c:f>
              <c:numCache>
                <c:formatCode>General</c:formatCode>
                <c:ptCount val="7"/>
                <c:pt idx="0">
                  <c:v>3.61653</c:v>
                </c:pt>
                <c:pt idx="1">
                  <c:v>7.2212949999999996</c:v>
                </c:pt>
                <c:pt idx="2">
                  <c:v>14.441375000000001</c:v>
                </c:pt>
                <c:pt idx="3">
                  <c:v>24.116907000000001</c:v>
                </c:pt>
                <c:pt idx="4">
                  <c:v>41.772717</c:v>
                </c:pt>
                <c:pt idx="5">
                  <c:v>36.510967000000001</c:v>
                </c:pt>
                <c:pt idx="6">
                  <c:v>35.807693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B1B-1244-97E0-25CD8AAC0E2D}"/>
            </c:ext>
          </c:extLst>
        </c:ser>
        <c:ser>
          <c:idx val="5"/>
          <c:order val="5"/>
          <c:tx>
            <c:strRef>
              <c:f>Sheet2!$G$20</c:f>
              <c:strCache>
                <c:ptCount val="1"/>
                <c:pt idx="0">
                  <c:v>2096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Sheet2!$G$21:$G$27</c:f>
              <c:numCache>
                <c:formatCode>General</c:formatCode>
                <c:ptCount val="7"/>
                <c:pt idx="0">
                  <c:v>3.623761</c:v>
                </c:pt>
                <c:pt idx="1">
                  <c:v>7.2113240000000003</c:v>
                </c:pt>
                <c:pt idx="2">
                  <c:v>13.336587</c:v>
                </c:pt>
                <c:pt idx="3">
                  <c:v>25.056915</c:v>
                </c:pt>
                <c:pt idx="4">
                  <c:v>39.633311999999997</c:v>
                </c:pt>
                <c:pt idx="5">
                  <c:v>31.472716999999999</c:v>
                </c:pt>
                <c:pt idx="6">
                  <c:v>37.069339999999997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B1B-1244-97E0-25CD8AAC0E2D}"/>
            </c:ext>
          </c:extLst>
        </c:ser>
        <c:ser>
          <c:idx val="6"/>
          <c:order val="6"/>
          <c:tx>
            <c:strRef>
              <c:f>Sheet2!$H$20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Sheet2!$H$21:$H$27</c:f>
              <c:numCache>
                <c:formatCode>General</c:formatCode>
                <c:ptCount val="7"/>
                <c:pt idx="0">
                  <c:v>3.613273</c:v>
                </c:pt>
                <c:pt idx="1">
                  <c:v>7.2579919999999998</c:v>
                </c:pt>
                <c:pt idx="2">
                  <c:v>14.366725000000001</c:v>
                </c:pt>
                <c:pt idx="3">
                  <c:v>25.041563</c:v>
                </c:pt>
                <c:pt idx="4">
                  <c:v>34.520786000000001</c:v>
                </c:pt>
                <c:pt idx="5">
                  <c:v>43.216740000000001</c:v>
                </c:pt>
                <c:pt idx="6">
                  <c:v>49.369556000000003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B1B-1244-97E0-25CD8AAC0E2D}"/>
            </c:ext>
          </c:extLst>
        </c:ser>
        <c:ser>
          <c:idx val="7"/>
          <c:order val="7"/>
          <c:tx>
            <c:strRef>
              <c:f>Sheet2!$I$20</c:f>
              <c:strCache>
                <c:ptCount val="1"/>
                <c:pt idx="0">
                  <c:v>8196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Sheet2!$A$21:$A$27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Sheet2!$I$21:$I$27</c:f>
              <c:numCache>
                <c:formatCode>General</c:formatCode>
                <c:ptCount val="7"/>
                <c:pt idx="0">
                  <c:v>3.6369050000000001</c:v>
                </c:pt>
                <c:pt idx="1">
                  <c:v>7.2404330000000003</c:v>
                </c:pt>
                <c:pt idx="2">
                  <c:v>13.964722999999999</c:v>
                </c:pt>
                <c:pt idx="3">
                  <c:v>24.799980000000001</c:v>
                </c:pt>
                <c:pt idx="4">
                  <c:v>40.236206000000003</c:v>
                </c:pt>
                <c:pt idx="5">
                  <c:v>47.551955999999997</c:v>
                </c:pt>
                <c:pt idx="6">
                  <c:v>54.236300999999997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B1B-1244-97E0-25CD8AAC0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150688"/>
        <c:axId val="1969152336"/>
      </c:scatterChart>
      <c:valAx>
        <c:axId val="196915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152336"/>
        <c:crosses val="autoZero"/>
        <c:crossBetween val="midCat"/>
      </c:valAx>
      <c:valAx>
        <c:axId val="196915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MegaHeights/sec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150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Konda, Bhanu Prasanth</dc:creator>
  <keywords/>
  <dc:description/>
  <lastModifiedBy>Konda, Bhanu Prasanth</lastModifiedBy>
  <revision>85</revision>
  <dcterms:created xsi:type="dcterms:W3CDTF">2022-04-26T05:00:00.0000000Z</dcterms:created>
  <dcterms:modified xsi:type="dcterms:W3CDTF">2022-04-28T00:35:16.8143156Z</dcterms:modified>
</coreProperties>
</file>