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356A" w14:textId="77777777" w:rsidR="00825CA7" w:rsidRDefault="00825CA7" w:rsidP="00825CA7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bookmarkStart w:id="0" w:name="OLE_LINK1"/>
      <w:bookmarkStart w:id="1" w:name="OLE_LINK2"/>
      <w:r>
        <w:t>CS 475/575 -- Spring Quarter 2022</w:t>
      </w:r>
    </w:p>
    <w:p w14:paraId="6AF31EC3" w14:textId="77777777" w:rsidR="00825CA7" w:rsidRDefault="00825CA7" w:rsidP="00825CA7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Project #4</w:t>
      </w:r>
    </w:p>
    <w:p w14:paraId="6C71BA88" w14:textId="4720F9FA" w:rsidR="00825CA7" w:rsidRDefault="00825CA7" w:rsidP="00711201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Vectorized Array Multiplication/Reduction using SSE</w:t>
      </w:r>
    </w:p>
    <w:p w14:paraId="3C800A7E" w14:textId="620DE406" w:rsidR="00825CA7" w:rsidRPr="00742773" w:rsidRDefault="00825CA7" w:rsidP="00825C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>What machine you ran this on</w:t>
      </w:r>
    </w:p>
    <w:p w14:paraId="49F19451" w14:textId="3C38ACBB" w:rsidR="00825CA7" w:rsidRPr="00742773" w:rsidRDefault="00825CA7" w:rsidP="00825CA7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 xml:space="preserve">I have used the flip server </w:t>
      </w:r>
    </w:p>
    <w:p w14:paraId="171F57C5" w14:textId="5EF772FE" w:rsidR="00825CA7" w:rsidRPr="00742773" w:rsidRDefault="00825CA7" w:rsidP="00825C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>Show the table of performances for each array size and the corresponding speedups</w:t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12A16" w:rsidRPr="00512A16" w14:paraId="7DDCF662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6403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ArrSize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B46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NON-SIMD Mul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A82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2977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MULT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84B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NON-SIMD Mul Sum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02B9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SIMD Mul Sum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4D6C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MULT SUM</w:t>
            </w:r>
          </w:p>
        </w:tc>
      </w:tr>
      <w:tr w:rsidR="00512A16" w:rsidRPr="00512A16" w14:paraId="32F19239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F8C0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AE00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FE1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1815.87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3B6E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AF9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42BE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1630.11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5BC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7.29</w:t>
            </w:r>
          </w:p>
        </w:tc>
      </w:tr>
      <w:tr w:rsidR="00512A16" w:rsidRPr="00512A16" w14:paraId="61EB5465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5FA2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BC44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167.55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4A0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1329.92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4BDA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29A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173.37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2A40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1406.47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C033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8.11</w:t>
            </w:r>
          </w:p>
        </w:tc>
      </w:tr>
      <w:tr w:rsidR="00512A16" w:rsidRPr="00512A16" w14:paraId="5609E306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87E0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6667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166.94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68F1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1238.89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B221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67E4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6FBE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1321.33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A4A9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7.62</w:t>
            </w:r>
          </w:p>
        </w:tc>
      </w:tr>
      <w:tr w:rsidR="00512A16" w:rsidRPr="00512A16" w14:paraId="22BCC1FB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5224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1DAC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207.57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2D39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1018.89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A019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C85B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2CC5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1846.37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2FA5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8.18</w:t>
            </w:r>
          </w:p>
        </w:tc>
      </w:tr>
      <w:tr w:rsidR="00512A16" w:rsidRPr="00512A16" w14:paraId="32AA40D2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8962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4E3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196.76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771C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1177.6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52ED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1B33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49D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1304.04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C6E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7.37</w:t>
            </w:r>
          </w:p>
        </w:tc>
      </w:tr>
      <w:tr w:rsidR="00512A16" w:rsidRPr="00512A16" w14:paraId="049BE92E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74E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C019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46E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1019.73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AF2B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C8BB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8C0A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1789.05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613A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7.93</w:t>
            </w:r>
          </w:p>
        </w:tc>
      </w:tr>
      <w:tr w:rsidR="00512A16" w:rsidRPr="00512A16" w14:paraId="2298FE95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4DF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0F23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AF37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1308.63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DAC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B945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FA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1798.61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8D5D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7.97</w:t>
            </w:r>
          </w:p>
        </w:tc>
      </w:tr>
      <w:tr w:rsidR="00512A16" w:rsidRPr="00512A16" w14:paraId="7083F1F7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4CC7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6667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5DC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1309.65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6566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C62E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225.82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C188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1804.19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4AB0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7.99</w:t>
            </w:r>
          </w:p>
        </w:tc>
      </w:tr>
      <w:tr w:rsidR="00512A16" w:rsidRPr="00512A16" w14:paraId="717B1FB2" w14:textId="77777777" w:rsidTr="00512A1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7B22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8F34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C583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1298.93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03BC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38A3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224.63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89ED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1655.95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123B" w14:textId="77777777" w:rsidR="00512A16" w:rsidRPr="00512A16" w:rsidRDefault="00512A16" w:rsidP="00512A1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2A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7.37</w:t>
            </w:r>
          </w:p>
        </w:tc>
      </w:tr>
    </w:tbl>
    <w:p w14:paraId="2876EBCC" w14:textId="6581811E" w:rsidR="00825CA7" w:rsidRPr="00742773" w:rsidRDefault="00825CA7" w:rsidP="00825C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>Show the graph of SIMD/non-SIMD speedup versus array size (either one graph with two curves, or two graphs each with one curve)</w:t>
      </w:r>
    </w:p>
    <w:p w14:paraId="6A1C1E9C" w14:textId="695C62E1" w:rsidR="00D7172D" w:rsidRDefault="00915BD0" w:rsidP="0003505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2BCF7E5" wp14:editId="7DA63CC1">
            <wp:extent cx="6353175" cy="3026979"/>
            <wp:effectExtent l="0" t="0" r="952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C266D1-F91D-7727-7919-43865BD35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4A534B" w14:textId="77777777" w:rsidR="00946DBB" w:rsidRDefault="00946DBB" w:rsidP="0003505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6AF640A" w14:textId="77777777" w:rsidR="00A4672E" w:rsidRPr="00825CA7" w:rsidRDefault="00A4672E" w:rsidP="00D7172D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540B2AB" w14:textId="4F58908F" w:rsidR="00825CA7" w:rsidRPr="00742773" w:rsidRDefault="00825CA7" w:rsidP="00825C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>What patterns are you seeing in the speedups?</w:t>
      </w:r>
    </w:p>
    <w:p w14:paraId="56228298" w14:textId="26B37AA4" w:rsidR="00CE12E3" w:rsidRDefault="00CE12E3" w:rsidP="00CE12E3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Based on the graph</w:t>
      </w:r>
      <w:r w:rsidR="00A84868">
        <w:rPr>
          <w:rFonts w:ascii="Times" w:eastAsia="Times New Roman" w:hAnsi="Times" w:cs="Times New Roman"/>
          <w:color w:val="000000"/>
        </w:rPr>
        <w:t>,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E25F22">
        <w:rPr>
          <w:rFonts w:ascii="Times" w:eastAsia="Times New Roman" w:hAnsi="Times" w:cs="Times New Roman"/>
          <w:color w:val="000000"/>
        </w:rPr>
        <w:t xml:space="preserve">array </w:t>
      </w:r>
      <w:r w:rsidR="00A84868">
        <w:rPr>
          <w:rFonts w:ascii="Times" w:eastAsia="Times New Roman" w:hAnsi="Times" w:cs="Times New Roman"/>
          <w:color w:val="000000"/>
        </w:rPr>
        <w:t>multipl</w:t>
      </w:r>
      <w:r w:rsidR="00A410A0">
        <w:rPr>
          <w:rFonts w:ascii="Times" w:eastAsia="Times New Roman" w:hAnsi="Times" w:cs="Times New Roman"/>
          <w:color w:val="000000"/>
        </w:rPr>
        <w:t xml:space="preserve">ication sum remains constant throughout the array sizes but when coming to </w:t>
      </w:r>
      <w:r w:rsidR="00E25F22">
        <w:rPr>
          <w:rFonts w:ascii="Times" w:eastAsia="Times New Roman" w:hAnsi="Times" w:cs="Times New Roman"/>
          <w:color w:val="000000"/>
        </w:rPr>
        <w:t xml:space="preserve">array </w:t>
      </w:r>
      <w:r w:rsidR="005D4024">
        <w:rPr>
          <w:rFonts w:ascii="Times" w:eastAsia="Times New Roman" w:hAnsi="Times" w:cs="Times New Roman"/>
          <w:color w:val="000000"/>
        </w:rPr>
        <w:t xml:space="preserve">multiplication </w:t>
      </w:r>
      <w:r w:rsidR="00E25F22">
        <w:rPr>
          <w:rFonts w:ascii="Times" w:eastAsia="Times New Roman" w:hAnsi="Times" w:cs="Times New Roman"/>
          <w:color w:val="000000"/>
        </w:rPr>
        <w:t xml:space="preserve">drops a bit initially </w:t>
      </w:r>
      <w:r w:rsidR="00462B7F">
        <w:rPr>
          <w:rFonts w:ascii="Times" w:eastAsia="Times New Roman" w:hAnsi="Times" w:cs="Times New Roman"/>
          <w:color w:val="000000"/>
        </w:rPr>
        <w:t>but remained constant.</w:t>
      </w:r>
    </w:p>
    <w:p w14:paraId="4E1347DA" w14:textId="4BCEC32D" w:rsidR="00825CA7" w:rsidRPr="00742773" w:rsidRDefault="00825CA7" w:rsidP="00825CA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>Are they consistent across a variety of array sizes?</w:t>
      </w:r>
    </w:p>
    <w:p w14:paraId="5A3BE0D0" w14:textId="3E322F62" w:rsidR="00777995" w:rsidRPr="00742773" w:rsidRDefault="00207590" w:rsidP="00777995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 xml:space="preserve">Matrix multiplication sum was constant all </w:t>
      </w:r>
      <w:r w:rsidR="0007217B" w:rsidRPr="00742773">
        <w:rPr>
          <w:rFonts w:ascii="Times" w:eastAsia="Times New Roman" w:hAnsi="Times" w:cs="Times New Roman"/>
          <w:color w:val="000000"/>
        </w:rPr>
        <w:t>across,</w:t>
      </w:r>
      <w:r w:rsidRPr="00742773">
        <w:rPr>
          <w:rFonts w:ascii="Times" w:eastAsia="Times New Roman" w:hAnsi="Times" w:cs="Times New Roman"/>
          <w:color w:val="000000"/>
        </w:rPr>
        <w:t xml:space="preserve"> but </w:t>
      </w:r>
      <w:r w:rsidR="00FE2864" w:rsidRPr="00742773">
        <w:rPr>
          <w:rFonts w:ascii="Times" w:eastAsia="Times New Roman" w:hAnsi="Times" w:cs="Times New Roman"/>
          <w:color w:val="000000"/>
        </w:rPr>
        <w:t>Matrix multiplication was</w:t>
      </w:r>
      <w:r w:rsidR="001549DD" w:rsidRPr="00742773">
        <w:rPr>
          <w:rFonts w:ascii="Times" w:eastAsia="Times New Roman" w:hAnsi="Times" w:cs="Times New Roman"/>
          <w:color w:val="000000"/>
        </w:rPr>
        <w:t xml:space="preserve"> con</w:t>
      </w:r>
      <w:r w:rsidR="00342C2A" w:rsidRPr="00742773">
        <w:rPr>
          <w:rFonts w:ascii="Times" w:eastAsia="Times New Roman" w:hAnsi="Times" w:cs="Times New Roman"/>
          <w:color w:val="000000"/>
        </w:rPr>
        <w:t>s</w:t>
      </w:r>
      <w:r w:rsidR="001549DD" w:rsidRPr="00742773">
        <w:rPr>
          <w:rFonts w:ascii="Times" w:eastAsia="Times New Roman" w:hAnsi="Times" w:cs="Times New Roman"/>
          <w:color w:val="000000"/>
        </w:rPr>
        <w:t>tant initially and started</w:t>
      </w:r>
      <w:r w:rsidR="00FE2864" w:rsidRPr="00742773">
        <w:rPr>
          <w:rFonts w:ascii="Times" w:eastAsia="Times New Roman" w:hAnsi="Times" w:cs="Times New Roman"/>
          <w:color w:val="000000"/>
        </w:rPr>
        <w:t xml:space="preserve"> decreasing </w:t>
      </w:r>
      <w:r w:rsidR="00AC595D" w:rsidRPr="00742773">
        <w:rPr>
          <w:rFonts w:ascii="Times" w:eastAsia="Times New Roman" w:hAnsi="Times" w:cs="Times New Roman"/>
          <w:color w:val="000000"/>
        </w:rPr>
        <w:t>between</w:t>
      </w:r>
      <w:r w:rsidR="001549DD" w:rsidRPr="00742773">
        <w:rPr>
          <w:rFonts w:ascii="Times" w:eastAsia="Times New Roman" w:hAnsi="Times" w:cs="Times New Roman"/>
          <w:color w:val="000000"/>
        </w:rPr>
        <w:t xml:space="preserve"> 1000000</w:t>
      </w:r>
      <w:r w:rsidR="00FE2864" w:rsidRPr="00742773">
        <w:rPr>
          <w:rFonts w:ascii="Times" w:eastAsia="Times New Roman" w:hAnsi="Times" w:cs="Times New Roman"/>
          <w:color w:val="000000"/>
        </w:rPr>
        <w:t xml:space="preserve"> </w:t>
      </w:r>
      <w:r w:rsidR="00AC595D" w:rsidRPr="00742773">
        <w:rPr>
          <w:rFonts w:ascii="Times" w:eastAsia="Times New Roman" w:hAnsi="Times" w:cs="Times New Roman"/>
          <w:color w:val="000000"/>
        </w:rPr>
        <w:t xml:space="preserve">to 5000000 </w:t>
      </w:r>
      <w:r w:rsidR="00FE2864" w:rsidRPr="00742773">
        <w:rPr>
          <w:rFonts w:ascii="Times" w:eastAsia="Times New Roman" w:hAnsi="Times" w:cs="Times New Roman"/>
          <w:color w:val="000000"/>
        </w:rPr>
        <w:t xml:space="preserve">and came to a constant state </w:t>
      </w:r>
      <w:r w:rsidR="001549DD" w:rsidRPr="00742773">
        <w:rPr>
          <w:rFonts w:ascii="Times" w:eastAsia="Times New Roman" w:hAnsi="Times" w:cs="Times New Roman"/>
          <w:color w:val="000000"/>
        </w:rPr>
        <w:t xml:space="preserve">after </w:t>
      </w:r>
      <w:r w:rsidR="00AC595D" w:rsidRPr="00742773">
        <w:rPr>
          <w:rFonts w:ascii="Times" w:eastAsia="Times New Roman" w:hAnsi="Times" w:cs="Times New Roman"/>
          <w:color w:val="000000"/>
        </w:rPr>
        <w:t>5000000</w:t>
      </w:r>
    </w:p>
    <w:p w14:paraId="15F37036" w14:textId="3294ADB9" w:rsidR="00AC595D" w:rsidRDefault="00825CA7" w:rsidP="00FD520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742773">
        <w:rPr>
          <w:rFonts w:ascii="Times" w:eastAsia="Times New Roman" w:hAnsi="Times" w:cs="Times New Roman"/>
          <w:color w:val="000000"/>
        </w:rPr>
        <w:t>Why or why not, do you think?</w:t>
      </w:r>
    </w:p>
    <w:p w14:paraId="0CD96E72" w14:textId="6A8881A2" w:rsidR="00FD5208" w:rsidRPr="00FD5208" w:rsidRDefault="00FD5208" w:rsidP="00FD520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The dip in the </w:t>
      </w:r>
      <w:r w:rsidR="00FE0F44">
        <w:rPr>
          <w:rFonts w:ascii="Times" w:eastAsia="Times New Roman" w:hAnsi="Times" w:cs="Times New Roman"/>
          <w:color w:val="000000"/>
        </w:rPr>
        <w:t xml:space="preserve">array multiplication </w:t>
      </w:r>
      <w:r w:rsidR="00683A35">
        <w:rPr>
          <w:rFonts w:ascii="Times" w:eastAsia="Times New Roman" w:hAnsi="Times" w:cs="Times New Roman"/>
          <w:color w:val="000000"/>
        </w:rPr>
        <w:t>might be due to the constant right to the array location, whereas in case of array multi</w:t>
      </w:r>
      <w:r w:rsidR="00A61416">
        <w:rPr>
          <w:rFonts w:ascii="Times" w:eastAsia="Times New Roman" w:hAnsi="Times" w:cs="Times New Roman"/>
          <w:color w:val="000000"/>
        </w:rPr>
        <w:t xml:space="preserve">plication sum all the values are multiplied and added to </w:t>
      </w:r>
      <w:r w:rsidR="001B5E96">
        <w:rPr>
          <w:rFonts w:ascii="Times" w:eastAsia="Times New Roman" w:hAnsi="Times" w:cs="Times New Roman"/>
          <w:color w:val="000000"/>
        </w:rPr>
        <w:t xml:space="preserve">the </w:t>
      </w:r>
      <w:r w:rsidR="00DF2B05">
        <w:rPr>
          <w:rFonts w:ascii="Times" w:eastAsia="Times New Roman" w:hAnsi="Times" w:cs="Times New Roman"/>
          <w:color w:val="000000"/>
        </w:rPr>
        <w:t xml:space="preserve">local variable which might be </w:t>
      </w:r>
      <w:r w:rsidR="00AC0867">
        <w:rPr>
          <w:rFonts w:ascii="Times" w:eastAsia="Times New Roman" w:hAnsi="Times" w:cs="Times New Roman"/>
          <w:color w:val="000000"/>
        </w:rPr>
        <w:t>stored</w:t>
      </w:r>
      <w:r w:rsidR="00DF2B05">
        <w:rPr>
          <w:rFonts w:ascii="Times" w:eastAsia="Times New Roman" w:hAnsi="Times" w:cs="Times New Roman"/>
          <w:color w:val="000000"/>
        </w:rPr>
        <w:t xml:space="preserve"> in the cache </w:t>
      </w:r>
      <w:r w:rsidR="00AC0867">
        <w:rPr>
          <w:rFonts w:ascii="Times" w:eastAsia="Times New Roman" w:hAnsi="Times" w:cs="Times New Roman"/>
          <w:color w:val="000000"/>
        </w:rPr>
        <w:t>as it is being re-used constantly and he</w:t>
      </w:r>
      <w:r w:rsidR="001B5E96">
        <w:rPr>
          <w:rFonts w:ascii="Times" w:eastAsia="Times New Roman" w:hAnsi="Times" w:cs="Times New Roman"/>
          <w:color w:val="000000"/>
        </w:rPr>
        <w:t>nce the constant performance</w:t>
      </w:r>
      <w:r w:rsidR="00AC0867">
        <w:rPr>
          <w:rFonts w:ascii="Times" w:eastAsia="Times New Roman" w:hAnsi="Times" w:cs="Times New Roman"/>
          <w:color w:val="000000"/>
        </w:rPr>
        <w:t>.</w:t>
      </w:r>
      <w:bookmarkEnd w:id="0"/>
      <w:bookmarkEnd w:id="1"/>
    </w:p>
    <w:sectPr w:rsidR="00FD5208" w:rsidRPr="00FD5208" w:rsidSect="00A4672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D391" w14:textId="77777777" w:rsidR="00EE68D8" w:rsidRDefault="00EE68D8" w:rsidP="00825CA7">
      <w:r>
        <w:separator/>
      </w:r>
    </w:p>
  </w:endnote>
  <w:endnote w:type="continuationSeparator" w:id="0">
    <w:p w14:paraId="33638743" w14:textId="77777777" w:rsidR="00EE68D8" w:rsidRDefault="00EE68D8" w:rsidP="0082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4191A" w14:textId="77777777" w:rsidR="00EE68D8" w:rsidRDefault="00EE68D8" w:rsidP="00825CA7">
      <w:r>
        <w:separator/>
      </w:r>
    </w:p>
  </w:footnote>
  <w:footnote w:type="continuationSeparator" w:id="0">
    <w:p w14:paraId="57BED7F3" w14:textId="77777777" w:rsidR="00EE68D8" w:rsidRDefault="00EE68D8" w:rsidP="0082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DADC" w14:textId="71091626" w:rsidR="00825CA7" w:rsidRDefault="00825CA7" w:rsidP="00825CA7">
    <w:pPr>
      <w:pStyle w:val="Header"/>
      <w:jc w:val="right"/>
    </w:pPr>
    <w:r>
      <w:t>Bhanu Prasanth Konda</w:t>
    </w:r>
  </w:p>
  <w:p w14:paraId="04A3A658" w14:textId="2FAFC135" w:rsidR="00825CA7" w:rsidRDefault="00825CA7" w:rsidP="00825CA7">
    <w:pPr>
      <w:pStyle w:val="Header"/>
      <w:jc w:val="right"/>
    </w:pPr>
    <w:r>
      <w:t>934403560</w:t>
    </w:r>
  </w:p>
  <w:p w14:paraId="0493D06B" w14:textId="3D443325" w:rsidR="00825CA7" w:rsidRDefault="00825CA7" w:rsidP="00825CA7">
    <w:pPr>
      <w:pStyle w:val="Header"/>
      <w:jc w:val="right"/>
    </w:pPr>
    <w:r>
      <w:t>kondab@oregonstate.edu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B70C6"/>
    <w:multiLevelType w:val="multilevel"/>
    <w:tmpl w:val="4A4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62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A7"/>
    <w:rsid w:val="00035052"/>
    <w:rsid w:val="0007217B"/>
    <w:rsid w:val="00151D8C"/>
    <w:rsid w:val="001549DD"/>
    <w:rsid w:val="001B5E96"/>
    <w:rsid w:val="00200A60"/>
    <w:rsid w:val="00207590"/>
    <w:rsid w:val="00280614"/>
    <w:rsid w:val="00342C2A"/>
    <w:rsid w:val="0038748A"/>
    <w:rsid w:val="003A560A"/>
    <w:rsid w:val="003C28F9"/>
    <w:rsid w:val="003C73D0"/>
    <w:rsid w:val="0041483E"/>
    <w:rsid w:val="00462B7F"/>
    <w:rsid w:val="00464555"/>
    <w:rsid w:val="00504696"/>
    <w:rsid w:val="00512A16"/>
    <w:rsid w:val="00583303"/>
    <w:rsid w:val="005D4024"/>
    <w:rsid w:val="00642C79"/>
    <w:rsid w:val="0066012E"/>
    <w:rsid w:val="00683A35"/>
    <w:rsid w:val="00711201"/>
    <w:rsid w:val="00742773"/>
    <w:rsid w:val="00777995"/>
    <w:rsid w:val="007E7AA3"/>
    <w:rsid w:val="00825CA7"/>
    <w:rsid w:val="0087192A"/>
    <w:rsid w:val="00915BD0"/>
    <w:rsid w:val="00946DBB"/>
    <w:rsid w:val="00976439"/>
    <w:rsid w:val="009B36A4"/>
    <w:rsid w:val="009F3CF0"/>
    <w:rsid w:val="00A410A0"/>
    <w:rsid w:val="00A4672E"/>
    <w:rsid w:val="00A61416"/>
    <w:rsid w:val="00A84868"/>
    <w:rsid w:val="00AC0867"/>
    <w:rsid w:val="00AC595D"/>
    <w:rsid w:val="00B8289E"/>
    <w:rsid w:val="00B97B1B"/>
    <w:rsid w:val="00CE12E3"/>
    <w:rsid w:val="00D105A1"/>
    <w:rsid w:val="00D7172D"/>
    <w:rsid w:val="00DC0615"/>
    <w:rsid w:val="00DF2B05"/>
    <w:rsid w:val="00E25F22"/>
    <w:rsid w:val="00EE68D8"/>
    <w:rsid w:val="00FD5208"/>
    <w:rsid w:val="00FE0F44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08A7"/>
  <w15:chartTrackingRefBased/>
  <w15:docId w15:val="{99060CAD-B2EF-3C46-9095-D06BF71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CA7"/>
  </w:style>
  <w:style w:type="paragraph" w:styleId="Footer">
    <w:name w:val="footer"/>
    <w:basedOn w:val="Normal"/>
    <w:link w:val="FooterChar"/>
    <w:uiPriority w:val="99"/>
    <w:unhideWhenUsed/>
    <w:rsid w:val="00825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hanuprasanthmacbook/Desktop/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1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Array Size vs 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1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output!$B$14</c:f>
              <c:strCache>
                <c:ptCount val="1"/>
                <c:pt idx="0">
                  <c:v>MULT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output!$A$15:$A$23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output!$B$15:$B$23</c:f>
              <c:numCache>
                <c:formatCode>General</c:formatCode>
                <c:ptCount val="9"/>
                <c:pt idx="0">
                  <c:v>8.19</c:v>
                </c:pt>
                <c:pt idx="1">
                  <c:v>7.94</c:v>
                </c:pt>
                <c:pt idx="2">
                  <c:v>7.42</c:v>
                </c:pt>
                <c:pt idx="3">
                  <c:v>4.91</c:v>
                </c:pt>
                <c:pt idx="4">
                  <c:v>5.99</c:v>
                </c:pt>
                <c:pt idx="5">
                  <c:v>5.51</c:v>
                </c:pt>
                <c:pt idx="6">
                  <c:v>5.9</c:v>
                </c:pt>
                <c:pt idx="7">
                  <c:v>5.92</c:v>
                </c:pt>
                <c:pt idx="8">
                  <c:v>5.93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8D-554B-8002-BF10CDADE0E8}"/>
            </c:ext>
          </c:extLst>
        </c:ser>
        <c:ser>
          <c:idx val="1"/>
          <c:order val="1"/>
          <c:tx>
            <c:strRef>
              <c:f>output!$C$14</c:f>
              <c:strCache>
                <c:ptCount val="1"/>
                <c:pt idx="0">
                  <c:v>MULT SUM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output!$A$15:$A$23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output!$C$15:$C$23</c:f>
              <c:numCache>
                <c:formatCode>General</c:formatCode>
                <c:ptCount val="9"/>
                <c:pt idx="0">
                  <c:v>7.29</c:v>
                </c:pt>
                <c:pt idx="1">
                  <c:v>8.11</c:v>
                </c:pt>
                <c:pt idx="2">
                  <c:v>7.62</c:v>
                </c:pt>
                <c:pt idx="3">
                  <c:v>8.18</c:v>
                </c:pt>
                <c:pt idx="4">
                  <c:v>7.37</c:v>
                </c:pt>
                <c:pt idx="5">
                  <c:v>7.93</c:v>
                </c:pt>
                <c:pt idx="6">
                  <c:v>7.97</c:v>
                </c:pt>
                <c:pt idx="7">
                  <c:v>7.99</c:v>
                </c:pt>
                <c:pt idx="8">
                  <c:v>7.37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8D-554B-8002-BF10CDADE0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339168"/>
        <c:axId val="2143617216"/>
      </c:scatterChart>
      <c:valAx>
        <c:axId val="214333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5060886879394946"/>
              <c:y val="0.776394804405219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617216"/>
        <c:crosses val="autoZero"/>
        <c:crossBetween val="midCat"/>
      </c:valAx>
      <c:valAx>
        <c:axId val="2143617216"/>
        <c:scaling>
          <c:orientation val="minMax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339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6096487189476129"/>
          <c:y val="0.87328253607409434"/>
          <c:w val="0.26607609581036251"/>
          <c:h val="6.79763065870542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Bhanu Prasanth</dc:creator>
  <cp:keywords/>
  <dc:description/>
  <cp:lastModifiedBy>Konda, Bhanu Prasanth</cp:lastModifiedBy>
  <cp:revision>53</cp:revision>
  <dcterms:created xsi:type="dcterms:W3CDTF">2022-05-11T06:20:00Z</dcterms:created>
  <dcterms:modified xsi:type="dcterms:W3CDTF">2022-05-12T03:45:00Z</dcterms:modified>
</cp:coreProperties>
</file>